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4B" w:rsidRDefault="00A917FF" w:rsidP="00B41344">
      <w:pPr>
        <w:jc w:val="center"/>
        <w:rPr>
          <w:rFonts w:cs="AL-Mohanad Bold"/>
          <w:shadow/>
          <w:sz w:val="96"/>
          <w:szCs w:val="96"/>
          <w:rtl/>
        </w:rPr>
      </w:pPr>
      <w:bookmarkStart w:id="0" w:name="_Toc219042050"/>
      <w:r>
        <w:rPr>
          <w:rFonts w:cs="AL-Mohanad Bold" w:hint="cs"/>
          <w:shadow/>
          <w:sz w:val="96"/>
          <w:szCs w:val="96"/>
          <w:rtl/>
        </w:rPr>
        <w:t xml:space="preserve">   </w:t>
      </w:r>
    </w:p>
    <w:p w:rsidR="00F85E94" w:rsidRPr="009D0C4B" w:rsidRDefault="00B41344" w:rsidP="00B41344">
      <w:pPr>
        <w:jc w:val="center"/>
        <w:rPr>
          <w:rFonts w:cs="AL-Mohanad Bold"/>
          <w:shadow/>
          <w:sz w:val="74"/>
          <w:szCs w:val="74"/>
          <w:rtl/>
        </w:rPr>
      </w:pPr>
      <w:r w:rsidRPr="009D0C4B">
        <w:rPr>
          <w:rFonts w:cs="AL-Mohanad Bold" w:hint="cs"/>
          <w:shadow/>
          <w:sz w:val="74"/>
          <w:szCs w:val="74"/>
          <w:rtl/>
        </w:rPr>
        <w:t>الإجراءات القضائية</w:t>
      </w:r>
      <w:r w:rsidR="00F85E94" w:rsidRPr="009D0C4B">
        <w:rPr>
          <w:rFonts w:cs="AL-Mohanad Bold"/>
          <w:shadow/>
          <w:sz w:val="74"/>
          <w:szCs w:val="74"/>
        </w:rPr>
        <w:t xml:space="preserve"> </w:t>
      </w:r>
      <w:r w:rsidR="00F85E94" w:rsidRPr="009D0C4B">
        <w:rPr>
          <w:rFonts w:cs="AL-Mohanad Bold" w:hint="cs"/>
          <w:shadow/>
          <w:sz w:val="74"/>
          <w:szCs w:val="74"/>
          <w:rtl/>
        </w:rPr>
        <w:t>في قضايا الأحوال الشخصية</w:t>
      </w:r>
    </w:p>
    <w:p w:rsidR="00AE648C" w:rsidRDefault="00AE648C" w:rsidP="00B41344">
      <w:pPr>
        <w:jc w:val="center"/>
        <w:rPr>
          <w:rFonts w:cs="PT Bold Heading"/>
          <w:shadow/>
          <w:sz w:val="82"/>
          <w:szCs w:val="82"/>
          <w:rtl/>
        </w:rPr>
      </w:pPr>
    </w:p>
    <w:p w:rsidR="009D0C4B" w:rsidRPr="00F85E94" w:rsidRDefault="009D0C4B" w:rsidP="00B41344">
      <w:pPr>
        <w:jc w:val="center"/>
        <w:rPr>
          <w:rFonts w:cs="PT Bold Heading"/>
          <w:shadow/>
          <w:sz w:val="82"/>
          <w:szCs w:val="82"/>
          <w:rtl/>
        </w:rPr>
      </w:pPr>
    </w:p>
    <w:p w:rsidR="00B41344" w:rsidRPr="009D0C4B" w:rsidRDefault="00F85E94" w:rsidP="00F85E94">
      <w:pPr>
        <w:jc w:val="center"/>
        <w:rPr>
          <w:rFonts w:cs="AL-Mohanad Bold"/>
          <w:shadow/>
          <w:sz w:val="50"/>
          <w:szCs w:val="50"/>
          <w:rtl/>
        </w:rPr>
      </w:pPr>
      <w:r w:rsidRPr="009D0C4B">
        <w:rPr>
          <w:rFonts w:cs="AL-Mohanad Bold" w:hint="cs"/>
          <w:shadow/>
          <w:sz w:val="50"/>
          <w:szCs w:val="50"/>
          <w:rtl/>
        </w:rPr>
        <w:t xml:space="preserve">قضايا زوجية </w:t>
      </w:r>
      <w:r w:rsidR="007222C4">
        <w:rPr>
          <w:rFonts w:cs="AL-Mohanad Bold" w:hint="cs"/>
          <w:shadow/>
          <w:sz w:val="50"/>
          <w:szCs w:val="50"/>
          <w:rtl/>
        </w:rPr>
        <w:t xml:space="preserve"> </w:t>
      </w:r>
      <w:r w:rsidRPr="009D0C4B">
        <w:rPr>
          <w:rFonts w:cs="AL-Mohanad Bold" w:hint="cs"/>
          <w:shadow/>
          <w:sz w:val="50"/>
          <w:szCs w:val="50"/>
          <w:rtl/>
        </w:rPr>
        <w:t xml:space="preserve"> </w:t>
      </w:r>
    </w:p>
    <w:p w:rsidR="00B41344" w:rsidRDefault="00B41344" w:rsidP="00B41344">
      <w:pPr>
        <w:jc w:val="center"/>
        <w:rPr>
          <w:rFonts w:cs="AL-Mohanad Bold"/>
          <w:b/>
          <w:bCs/>
          <w:sz w:val="36"/>
          <w:szCs w:val="36"/>
          <w:rtl/>
        </w:rPr>
      </w:pPr>
    </w:p>
    <w:p w:rsidR="00AE648C" w:rsidRDefault="00AE648C" w:rsidP="00B41344">
      <w:pPr>
        <w:jc w:val="center"/>
        <w:rPr>
          <w:rFonts w:cs="AL-Mohanad Bold"/>
          <w:b/>
          <w:bCs/>
          <w:sz w:val="36"/>
          <w:szCs w:val="36"/>
          <w:rtl/>
        </w:rPr>
      </w:pPr>
    </w:p>
    <w:p w:rsidR="00B41344" w:rsidRDefault="00B41344" w:rsidP="00B41344">
      <w:pPr>
        <w:jc w:val="center"/>
        <w:rPr>
          <w:rFonts w:cs="AL-Mohanad Bold"/>
          <w:b/>
          <w:bCs/>
          <w:sz w:val="36"/>
          <w:szCs w:val="36"/>
          <w:rtl/>
        </w:rPr>
      </w:pPr>
    </w:p>
    <w:p w:rsidR="00B41344" w:rsidRDefault="00B41344" w:rsidP="00B41344">
      <w:pPr>
        <w:jc w:val="center"/>
        <w:rPr>
          <w:rFonts w:cs="AL-Mohanad Bold"/>
          <w:b/>
          <w:bCs/>
          <w:sz w:val="36"/>
          <w:szCs w:val="36"/>
          <w:rtl/>
        </w:rPr>
      </w:pPr>
    </w:p>
    <w:p w:rsidR="009D0C4B" w:rsidRDefault="009D0C4B" w:rsidP="00B41344">
      <w:pPr>
        <w:jc w:val="center"/>
        <w:rPr>
          <w:rFonts w:cs="AL-Mohanad Bold"/>
          <w:b/>
          <w:bCs/>
          <w:sz w:val="36"/>
          <w:szCs w:val="36"/>
          <w:rtl/>
        </w:rPr>
      </w:pPr>
    </w:p>
    <w:p w:rsidR="009D0C4B" w:rsidRDefault="009D0C4B" w:rsidP="00B41344">
      <w:pPr>
        <w:jc w:val="center"/>
        <w:rPr>
          <w:rFonts w:cs="AL-Mohanad Bold"/>
          <w:b/>
          <w:bCs/>
          <w:sz w:val="36"/>
          <w:szCs w:val="36"/>
          <w:rtl/>
        </w:rPr>
      </w:pPr>
    </w:p>
    <w:p w:rsidR="009D0C4B" w:rsidRDefault="009D0C4B" w:rsidP="00B41344">
      <w:pPr>
        <w:jc w:val="center"/>
        <w:rPr>
          <w:rFonts w:cs="AL-Mohanad Bold"/>
          <w:b/>
          <w:bCs/>
          <w:sz w:val="36"/>
          <w:szCs w:val="36"/>
          <w:rtl/>
        </w:rPr>
      </w:pPr>
    </w:p>
    <w:p w:rsidR="00B41344" w:rsidRPr="00AE648C" w:rsidRDefault="007222C4" w:rsidP="00B41344">
      <w:pPr>
        <w:jc w:val="center"/>
        <w:rPr>
          <w:rFonts w:cs="Traditional Arabic"/>
          <w:b/>
          <w:bCs/>
          <w:sz w:val="30"/>
          <w:szCs w:val="30"/>
          <w:rtl/>
        </w:rPr>
      </w:pPr>
      <w:r>
        <w:rPr>
          <w:rFonts w:cs="Traditional Arabic" w:hint="cs"/>
          <w:b/>
          <w:bCs/>
          <w:sz w:val="30"/>
          <w:szCs w:val="30"/>
          <w:rtl/>
        </w:rPr>
        <w:t>م</w:t>
      </w:r>
      <w:r w:rsidR="00A313E5" w:rsidRPr="00AE648C">
        <w:rPr>
          <w:rFonts w:cs="Traditional Arabic" w:hint="cs"/>
          <w:b/>
          <w:bCs/>
          <w:sz w:val="30"/>
          <w:szCs w:val="30"/>
          <w:rtl/>
        </w:rPr>
        <w:t>مذكرة الإجراءات القضائية لـ</w:t>
      </w:r>
      <w:r w:rsidR="00AE648C" w:rsidRPr="00AE648C">
        <w:rPr>
          <w:rFonts w:cs="Traditional Arabic" w:hint="cs"/>
          <w:b/>
          <w:bCs/>
          <w:sz w:val="30"/>
          <w:szCs w:val="30"/>
          <w:rtl/>
        </w:rPr>
        <w:t>ـ</w:t>
      </w:r>
      <w:r w:rsidR="00A313E5" w:rsidRPr="00AE648C">
        <w:rPr>
          <w:rFonts w:cs="Traditional Arabic" w:hint="cs"/>
          <w:b/>
          <w:bCs/>
          <w:sz w:val="30"/>
          <w:szCs w:val="30"/>
          <w:rtl/>
        </w:rPr>
        <w:t xml:space="preserve"> د. حمد الخضيري</w:t>
      </w:r>
    </w:p>
    <w:bookmarkEnd w:id="0"/>
    <w:p w:rsidR="00D33D83" w:rsidRPr="00F43B8D" w:rsidRDefault="00D33D83" w:rsidP="00D33D83">
      <w:pPr>
        <w:rPr>
          <w:rFonts w:cs="Traditional Arabic"/>
          <w:b/>
          <w:bCs/>
          <w:sz w:val="36"/>
          <w:szCs w:val="36"/>
          <w:rtl/>
        </w:rPr>
      </w:pPr>
    </w:p>
    <w:p w:rsidR="00EC3A4F" w:rsidRPr="00F43B8D" w:rsidRDefault="00EC3A4F" w:rsidP="00B41344">
      <w:pPr>
        <w:pStyle w:val="3"/>
        <w:rPr>
          <w:rtl/>
        </w:rPr>
      </w:pPr>
      <w:bookmarkStart w:id="1" w:name="_Toc219042052"/>
      <w:r w:rsidRPr="00F43B8D">
        <w:rPr>
          <w:rFonts w:hint="cs"/>
          <w:rtl/>
        </w:rPr>
        <w:lastRenderedPageBreak/>
        <w:t>مدخــــــل</w:t>
      </w:r>
      <w:bookmarkEnd w:id="1"/>
    </w:p>
    <w:p w:rsidR="00EC3A4F" w:rsidRPr="00F43B8D" w:rsidRDefault="00EC3A4F" w:rsidP="00B41344">
      <w:pPr>
        <w:pStyle w:val="1"/>
        <w:jc w:val="both"/>
        <w:rPr>
          <w:rtl/>
        </w:rPr>
      </w:pPr>
      <w:bookmarkStart w:id="2" w:name="_Toc219042053"/>
      <w:r w:rsidRPr="00F43B8D">
        <w:rPr>
          <w:rFonts w:hint="cs"/>
          <w:rtl/>
        </w:rPr>
        <w:t>أ- طريقة سير المعاملة:</w:t>
      </w:r>
      <w:bookmarkEnd w:id="2"/>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 xml:space="preserve">منشأ المعاملات ومصادرها: </w:t>
      </w:r>
      <w:r w:rsidRPr="00F43B8D">
        <w:rPr>
          <w:rFonts w:cs="Traditional Arabic" w:hint="cs"/>
          <w:sz w:val="36"/>
          <w:szCs w:val="36"/>
          <w:rtl/>
        </w:rPr>
        <w:t>تنشأ المعاملةإما :</w:t>
      </w:r>
    </w:p>
    <w:p w:rsidR="00EC3A4F" w:rsidRPr="00F43B8D" w:rsidRDefault="00EC3A4F" w:rsidP="00B41344">
      <w:pPr>
        <w:numPr>
          <w:ilvl w:val="0"/>
          <w:numId w:val="1"/>
        </w:numPr>
        <w:ind w:right="0"/>
        <w:jc w:val="lowKashida"/>
        <w:rPr>
          <w:rFonts w:cs="Traditional Arabic"/>
          <w:sz w:val="36"/>
          <w:szCs w:val="36"/>
        </w:rPr>
      </w:pPr>
      <w:r w:rsidRPr="00F43B8D">
        <w:rPr>
          <w:rFonts w:cs="Traditional Arabic" w:hint="cs"/>
          <w:sz w:val="36"/>
          <w:szCs w:val="36"/>
          <w:rtl/>
        </w:rPr>
        <w:t>من الحقوق المدنية.</w:t>
      </w:r>
    </w:p>
    <w:p w:rsidR="00EC3A4F" w:rsidRPr="00F43B8D" w:rsidRDefault="00EC3A4F" w:rsidP="00B41344">
      <w:pPr>
        <w:numPr>
          <w:ilvl w:val="0"/>
          <w:numId w:val="1"/>
        </w:numPr>
        <w:tabs>
          <w:tab w:val="left" w:pos="2366"/>
        </w:tabs>
        <w:ind w:right="0"/>
        <w:jc w:val="lowKashida"/>
        <w:rPr>
          <w:rFonts w:cs="Traditional Arabic"/>
          <w:sz w:val="36"/>
          <w:szCs w:val="36"/>
        </w:rPr>
      </w:pPr>
      <w:r w:rsidRPr="00F43B8D">
        <w:rPr>
          <w:rFonts w:cs="Traditional Arabic" w:hint="cs"/>
          <w:sz w:val="36"/>
          <w:szCs w:val="36"/>
          <w:rtl/>
        </w:rPr>
        <w:t xml:space="preserve">أو من الشرطة.            </w:t>
      </w:r>
    </w:p>
    <w:p w:rsidR="00EC3A4F" w:rsidRPr="00F43B8D" w:rsidRDefault="00EC3A4F" w:rsidP="00B41344">
      <w:pPr>
        <w:numPr>
          <w:ilvl w:val="0"/>
          <w:numId w:val="1"/>
        </w:numPr>
        <w:tabs>
          <w:tab w:val="left" w:pos="2366"/>
        </w:tabs>
        <w:ind w:right="0"/>
        <w:jc w:val="lowKashida"/>
        <w:rPr>
          <w:rFonts w:cs="Traditional Arabic"/>
          <w:sz w:val="36"/>
          <w:szCs w:val="36"/>
        </w:rPr>
      </w:pPr>
      <w:r w:rsidRPr="00F43B8D">
        <w:rPr>
          <w:rFonts w:cs="Traditional Arabic" w:hint="cs"/>
          <w:sz w:val="36"/>
          <w:szCs w:val="36"/>
          <w:rtl/>
        </w:rPr>
        <w:t xml:space="preserve">أو من الإمارة.            </w:t>
      </w:r>
    </w:p>
    <w:p w:rsidR="00EC3A4F" w:rsidRPr="00F43B8D" w:rsidRDefault="00EC3A4F" w:rsidP="00B41344">
      <w:pPr>
        <w:numPr>
          <w:ilvl w:val="0"/>
          <w:numId w:val="1"/>
        </w:numPr>
        <w:tabs>
          <w:tab w:val="left" w:pos="2366"/>
        </w:tabs>
        <w:ind w:right="0"/>
        <w:jc w:val="lowKashida"/>
        <w:rPr>
          <w:rFonts w:cs="Traditional Arabic"/>
          <w:sz w:val="36"/>
          <w:szCs w:val="36"/>
        </w:rPr>
      </w:pPr>
      <w:r w:rsidRPr="00F43B8D">
        <w:rPr>
          <w:rFonts w:cs="Traditional Arabic" w:hint="cs"/>
          <w:sz w:val="36"/>
          <w:szCs w:val="36"/>
          <w:rtl/>
        </w:rPr>
        <w:t>أو من هيئة التحقيق والادعاء العام فيما يخص دعاوى الحق العام.</w:t>
      </w:r>
    </w:p>
    <w:p w:rsidR="00EC3A4F" w:rsidRPr="00F43B8D" w:rsidRDefault="00EC3A4F" w:rsidP="00B41344">
      <w:pPr>
        <w:numPr>
          <w:ilvl w:val="0"/>
          <w:numId w:val="1"/>
        </w:numPr>
        <w:tabs>
          <w:tab w:val="left" w:pos="2366"/>
        </w:tabs>
        <w:ind w:right="0"/>
        <w:jc w:val="lowKashida"/>
        <w:rPr>
          <w:rFonts w:cs="Traditional Arabic"/>
          <w:sz w:val="36"/>
          <w:szCs w:val="36"/>
        </w:rPr>
      </w:pPr>
      <w:r w:rsidRPr="00F43B8D">
        <w:rPr>
          <w:rFonts w:cs="Traditional Arabic" w:hint="cs"/>
          <w:sz w:val="36"/>
          <w:szCs w:val="36"/>
          <w:rtl/>
        </w:rPr>
        <w:t>أو استدعاء يتقدم به المدعي أو المنهي لرئيس المحكمة مرفق به صحيفة دعوى.</w:t>
      </w:r>
    </w:p>
    <w:p w:rsidR="00EC3A4F" w:rsidRPr="00F43B8D" w:rsidRDefault="00EC3A4F" w:rsidP="00B41344">
      <w:pPr>
        <w:ind w:firstLine="386"/>
        <w:jc w:val="lowKashida"/>
        <w:rPr>
          <w:rFonts w:cs="Traditional Arabic"/>
          <w:sz w:val="36"/>
          <w:szCs w:val="36"/>
          <w:rtl/>
        </w:rPr>
      </w:pPr>
      <w:r w:rsidRPr="00F43B8D">
        <w:rPr>
          <w:rFonts w:cs="Traditional Arabic" w:hint="cs"/>
          <w:sz w:val="36"/>
          <w:szCs w:val="36"/>
          <w:rtl/>
        </w:rPr>
        <w:t xml:space="preserve">فتَرِد المعاملة من هذه المصادر إلى المحكمة باسم رئيس المحكمة وتصدر وتورد آلياً في محاكم المدن الرئيسة كالرياض ومكة وجدة والمدينة ؛ حيث دخل "الحاسب" نظامَها. </w:t>
      </w:r>
    </w:p>
    <w:p w:rsidR="00EC3A4F" w:rsidRPr="00F43B8D" w:rsidRDefault="00EC3A4F" w:rsidP="00B41344">
      <w:pPr>
        <w:ind w:firstLine="392"/>
        <w:jc w:val="lowKashida"/>
        <w:rPr>
          <w:rFonts w:cs="Traditional Arabic"/>
          <w:sz w:val="36"/>
          <w:szCs w:val="36"/>
          <w:rtl/>
        </w:rPr>
      </w:pPr>
      <w:r w:rsidRPr="00F43B8D">
        <w:rPr>
          <w:rFonts w:cs="Traditional Arabic" w:hint="cs"/>
          <w:sz w:val="36"/>
          <w:szCs w:val="36"/>
          <w:rtl/>
        </w:rPr>
        <w:t>بينما نظام المحاكم عموماً باستثناء محاكم المدن الرئيسة يسير في استقبال المعاملة كالتالي:</w:t>
      </w:r>
    </w:p>
    <w:p w:rsidR="00EC3A4F" w:rsidRPr="00F43B8D" w:rsidRDefault="00EC3A4F" w:rsidP="00B41344">
      <w:pPr>
        <w:numPr>
          <w:ilvl w:val="0"/>
          <w:numId w:val="2"/>
        </w:numPr>
        <w:ind w:right="0"/>
        <w:jc w:val="lowKashida"/>
        <w:rPr>
          <w:rFonts w:cs="Traditional Arabic"/>
          <w:sz w:val="36"/>
          <w:szCs w:val="36"/>
        </w:rPr>
      </w:pPr>
      <w:r w:rsidRPr="00F43B8D">
        <w:rPr>
          <w:rFonts w:cs="Traditional Arabic" w:hint="cs"/>
          <w:sz w:val="36"/>
          <w:szCs w:val="36"/>
          <w:rtl/>
        </w:rPr>
        <w:t>تَرِد المعاملة من مصادرها آنفة الذكر باسم رئيس المحكمة , ثم تورَّد في الوارد العام للمحكمة.</w:t>
      </w:r>
    </w:p>
    <w:p w:rsidR="00EC3A4F" w:rsidRPr="00F43B8D" w:rsidRDefault="00EC3A4F" w:rsidP="00B41344">
      <w:pPr>
        <w:numPr>
          <w:ilvl w:val="0"/>
          <w:numId w:val="2"/>
        </w:numPr>
        <w:ind w:right="0"/>
        <w:jc w:val="lowKashida"/>
        <w:rPr>
          <w:rFonts w:cs="Traditional Arabic"/>
          <w:sz w:val="36"/>
          <w:szCs w:val="36"/>
        </w:rPr>
      </w:pPr>
      <w:r w:rsidRPr="00F43B8D">
        <w:rPr>
          <w:rFonts w:cs="Traditional Arabic" w:hint="cs"/>
          <w:sz w:val="36"/>
          <w:szCs w:val="36"/>
          <w:rtl/>
        </w:rPr>
        <w:t xml:space="preserve">ثم تسجل في دفتر التوديع الداخلي. </w:t>
      </w:r>
    </w:p>
    <w:p w:rsidR="00EC3A4F" w:rsidRPr="00F43B8D" w:rsidRDefault="00EC3A4F" w:rsidP="00B41344">
      <w:pPr>
        <w:numPr>
          <w:ilvl w:val="0"/>
          <w:numId w:val="2"/>
        </w:numPr>
        <w:ind w:right="0"/>
        <w:jc w:val="lowKashida"/>
        <w:rPr>
          <w:rFonts w:cs="Traditional Arabic"/>
          <w:sz w:val="36"/>
          <w:szCs w:val="36"/>
        </w:rPr>
      </w:pPr>
      <w:r w:rsidRPr="00F43B8D">
        <w:rPr>
          <w:rFonts w:cs="Traditional Arabic" w:hint="cs"/>
          <w:sz w:val="36"/>
          <w:szCs w:val="36"/>
          <w:rtl/>
        </w:rPr>
        <w:t>ثم تدخل مكتب الإحالات لإحالتها إلى أحد القضاة.</w:t>
      </w:r>
    </w:p>
    <w:p w:rsidR="00EC3A4F" w:rsidRPr="00F43B8D" w:rsidRDefault="00EC3A4F" w:rsidP="00B41344">
      <w:pPr>
        <w:numPr>
          <w:ilvl w:val="0"/>
          <w:numId w:val="2"/>
        </w:numPr>
        <w:ind w:right="0"/>
        <w:jc w:val="lowKashida"/>
        <w:rPr>
          <w:rFonts w:cs="Traditional Arabic"/>
          <w:sz w:val="36"/>
          <w:szCs w:val="36"/>
        </w:rPr>
      </w:pPr>
      <w:r w:rsidRPr="00F43B8D">
        <w:rPr>
          <w:rFonts w:cs="Traditional Arabic" w:hint="cs"/>
          <w:sz w:val="36"/>
          <w:szCs w:val="36"/>
          <w:rtl/>
        </w:rPr>
        <w:t>ثم يوقع عليها الرئيس.</w:t>
      </w:r>
    </w:p>
    <w:p w:rsidR="00EC3A4F" w:rsidRPr="00F43B8D" w:rsidRDefault="00EC3A4F" w:rsidP="00B41344">
      <w:pPr>
        <w:rPr>
          <w:rFonts w:cs="Traditional Arabic"/>
          <w:sz w:val="36"/>
          <w:szCs w:val="36"/>
        </w:rPr>
      </w:pPr>
    </w:p>
    <w:p w:rsidR="00EC3A4F" w:rsidRPr="00F43B8D" w:rsidRDefault="00EC3A4F" w:rsidP="00B41344">
      <w:pPr>
        <w:jc w:val="lowKashida"/>
        <w:rPr>
          <w:rFonts w:cs="Traditional Arabic"/>
          <w:sz w:val="36"/>
          <w:szCs w:val="36"/>
          <w:rtl/>
        </w:rPr>
      </w:pPr>
      <w:r w:rsidRPr="00F43B8D">
        <w:rPr>
          <w:rFonts w:cs="Traditional Arabic" w:hint="cs"/>
          <w:b/>
          <w:bCs/>
          <w:sz w:val="36"/>
          <w:szCs w:val="36"/>
          <w:rtl/>
        </w:rPr>
        <w:t>وقفة :</w:t>
      </w:r>
      <w:r w:rsidRPr="00F43B8D">
        <w:rPr>
          <w:rFonts w:cs="Traditional Arabic" w:hint="cs"/>
          <w:sz w:val="36"/>
          <w:szCs w:val="36"/>
          <w:rtl/>
        </w:rPr>
        <w:t xml:space="preserve"> تسير مكاتب الإحالات في المحاكم في إعداد دفتر الإحالات على منهجين :</w:t>
      </w:r>
    </w:p>
    <w:p w:rsidR="00EC3A4F" w:rsidRPr="00F43B8D" w:rsidRDefault="00EC3A4F" w:rsidP="00B41344">
      <w:pPr>
        <w:numPr>
          <w:ilvl w:val="0"/>
          <w:numId w:val="3"/>
        </w:numPr>
        <w:tabs>
          <w:tab w:val="clear" w:pos="720"/>
        </w:tabs>
        <w:ind w:left="386" w:right="0"/>
        <w:jc w:val="lowKashida"/>
        <w:rPr>
          <w:rFonts w:cs="Traditional Arabic"/>
          <w:sz w:val="36"/>
          <w:szCs w:val="36"/>
        </w:rPr>
      </w:pPr>
      <w:r w:rsidRPr="00F43B8D">
        <w:rPr>
          <w:rFonts w:cs="Traditional Arabic" w:hint="cs"/>
          <w:b/>
          <w:bCs/>
          <w:sz w:val="36"/>
          <w:szCs w:val="36"/>
          <w:rtl/>
        </w:rPr>
        <w:t>المنهج الأول :</w:t>
      </w:r>
      <w:r w:rsidRPr="00F43B8D">
        <w:rPr>
          <w:rFonts w:cs="Traditional Arabic" w:hint="cs"/>
          <w:sz w:val="36"/>
          <w:szCs w:val="36"/>
          <w:rtl/>
        </w:rPr>
        <w:t xml:space="preserve"> تسجي</w:t>
      </w:r>
      <w:bookmarkStart w:id="3" w:name="_GoBack"/>
      <w:bookmarkEnd w:id="3"/>
      <w:r w:rsidRPr="00F43B8D">
        <w:rPr>
          <w:rFonts w:cs="Traditional Arabic" w:hint="cs"/>
          <w:sz w:val="36"/>
          <w:szCs w:val="36"/>
          <w:rtl/>
        </w:rPr>
        <w:t>ل الإحالات في أربع دفاتر لها كما يلي:</w:t>
      </w:r>
    </w:p>
    <w:p w:rsidR="00EC3A4F" w:rsidRPr="00F43B8D" w:rsidRDefault="00EC3A4F" w:rsidP="00B41344">
      <w:pPr>
        <w:numPr>
          <w:ilvl w:val="1"/>
          <w:numId w:val="3"/>
        </w:numPr>
        <w:ind w:right="0"/>
        <w:jc w:val="lowKashida"/>
        <w:rPr>
          <w:rFonts w:cs="Traditional Arabic"/>
          <w:sz w:val="36"/>
          <w:szCs w:val="36"/>
        </w:rPr>
      </w:pPr>
      <w:r w:rsidRPr="00F43B8D">
        <w:rPr>
          <w:rFonts w:cs="Traditional Arabic" w:hint="cs"/>
          <w:sz w:val="36"/>
          <w:szCs w:val="36"/>
          <w:rtl/>
        </w:rPr>
        <w:t>القضايا الجنائية.</w:t>
      </w:r>
    </w:p>
    <w:p w:rsidR="00EC3A4F" w:rsidRPr="00F43B8D" w:rsidRDefault="00EC3A4F" w:rsidP="00B41344">
      <w:pPr>
        <w:numPr>
          <w:ilvl w:val="1"/>
          <w:numId w:val="3"/>
        </w:numPr>
        <w:ind w:right="0"/>
        <w:jc w:val="lowKashida"/>
        <w:rPr>
          <w:rFonts w:cs="Traditional Arabic"/>
          <w:sz w:val="36"/>
          <w:szCs w:val="36"/>
        </w:rPr>
      </w:pPr>
      <w:r w:rsidRPr="00F43B8D">
        <w:rPr>
          <w:rFonts w:cs="Traditional Arabic" w:hint="cs"/>
          <w:sz w:val="36"/>
          <w:szCs w:val="36"/>
          <w:rtl/>
        </w:rPr>
        <w:t>إنهاءات النماذج.</w:t>
      </w:r>
    </w:p>
    <w:p w:rsidR="00EC3A4F" w:rsidRPr="00F43B8D" w:rsidRDefault="00EC3A4F" w:rsidP="00B41344">
      <w:pPr>
        <w:numPr>
          <w:ilvl w:val="1"/>
          <w:numId w:val="3"/>
        </w:numPr>
        <w:ind w:right="0"/>
        <w:jc w:val="lowKashida"/>
        <w:rPr>
          <w:rFonts w:cs="Traditional Arabic"/>
          <w:sz w:val="36"/>
          <w:szCs w:val="36"/>
        </w:rPr>
      </w:pPr>
      <w:r w:rsidRPr="00F43B8D">
        <w:rPr>
          <w:rFonts w:cs="Traditional Arabic" w:hint="cs"/>
          <w:sz w:val="36"/>
          <w:szCs w:val="36"/>
          <w:rtl/>
        </w:rPr>
        <w:t>الإنهاءات المفتوحة.</w:t>
      </w:r>
    </w:p>
    <w:p w:rsidR="00EC3A4F" w:rsidRPr="00F43B8D" w:rsidRDefault="00EC3A4F" w:rsidP="00B41344">
      <w:pPr>
        <w:numPr>
          <w:ilvl w:val="1"/>
          <w:numId w:val="3"/>
        </w:numPr>
        <w:ind w:right="0"/>
        <w:jc w:val="lowKashida"/>
        <w:rPr>
          <w:rFonts w:cs="Traditional Arabic"/>
          <w:sz w:val="36"/>
          <w:szCs w:val="36"/>
        </w:rPr>
      </w:pPr>
      <w:r w:rsidRPr="00F43B8D">
        <w:rPr>
          <w:rFonts w:cs="Traditional Arabic" w:hint="cs"/>
          <w:sz w:val="36"/>
          <w:szCs w:val="36"/>
          <w:rtl/>
        </w:rPr>
        <w:t>القضايا الحقوقية.</w:t>
      </w:r>
    </w:p>
    <w:p w:rsidR="00EC3A4F" w:rsidRPr="00F43B8D" w:rsidRDefault="00EC3A4F" w:rsidP="00B41344">
      <w:pPr>
        <w:numPr>
          <w:ilvl w:val="0"/>
          <w:numId w:val="3"/>
        </w:numPr>
        <w:tabs>
          <w:tab w:val="clear" w:pos="720"/>
        </w:tabs>
        <w:ind w:left="386" w:right="0"/>
        <w:jc w:val="lowKashida"/>
        <w:rPr>
          <w:rFonts w:cs="Traditional Arabic"/>
          <w:sz w:val="36"/>
          <w:szCs w:val="36"/>
          <w:rtl/>
        </w:rPr>
      </w:pPr>
      <w:r w:rsidRPr="00F43B8D">
        <w:rPr>
          <w:rFonts w:cs="Traditional Arabic" w:hint="cs"/>
          <w:b/>
          <w:bCs/>
          <w:sz w:val="36"/>
          <w:szCs w:val="36"/>
          <w:rtl/>
        </w:rPr>
        <w:t xml:space="preserve">المنهج الثاني: </w:t>
      </w:r>
      <w:r w:rsidRPr="00F43B8D">
        <w:rPr>
          <w:rFonts w:cs="Traditional Arabic" w:hint="cs"/>
          <w:sz w:val="36"/>
          <w:szCs w:val="36"/>
          <w:rtl/>
        </w:rPr>
        <w:t>جعل دفتر الإحالات واحداً.</w:t>
      </w:r>
    </w:p>
    <w:p w:rsidR="00EC3A4F" w:rsidRPr="00F43B8D" w:rsidRDefault="00EC3A4F" w:rsidP="00B41344">
      <w:pPr>
        <w:ind w:firstLine="392"/>
        <w:jc w:val="lowKashida"/>
        <w:rPr>
          <w:rFonts w:cs="Traditional Arabic"/>
          <w:sz w:val="36"/>
          <w:szCs w:val="36"/>
        </w:rPr>
      </w:pPr>
      <w:r w:rsidRPr="00F43B8D">
        <w:rPr>
          <w:rFonts w:cs="Traditional Arabic" w:hint="cs"/>
          <w:sz w:val="36"/>
          <w:szCs w:val="36"/>
          <w:rtl/>
        </w:rPr>
        <w:lastRenderedPageBreak/>
        <w:t xml:space="preserve"> وكلا المنهجين السالف ذكرهما سائغان إلا أن المنهج الأول أضبط في توزيع القضايا بين القضاة.</w:t>
      </w:r>
    </w:p>
    <w:p w:rsidR="00EC3A4F" w:rsidRPr="00F43B8D" w:rsidRDefault="00EC3A4F" w:rsidP="00B41344">
      <w:pPr>
        <w:numPr>
          <w:ilvl w:val="0"/>
          <w:numId w:val="2"/>
        </w:numPr>
        <w:ind w:right="0"/>
        <w:jc w:val="lowKashida"/>
        <w:rPr>
          <w:rFonts w:cs="Traditional Arabic"/>
          <w:sz w:val="36"/>
          <w:szCs w:val="36"/>
        </w:rPr>
      </w:pPr>
      <w:r w:rsidRPr="00F43B8D">
        <w:rPr>
          <w:rFonts w:cs="Traditional Arabic" w:hint="cs"/>
          <w:sz w:val="36"/>
          <w:szCs w:val="36"/>
          <w:rtl/>
        </w:rPr>
        <w:t>بعد تسجيلها في دفتر الإحالات توزع الإحالات على القضاة بالتساوي.</w:t>
      </w:r>
    </w:p>
    <w:p w:rsidR="00EC3A4F" w:rsidRPr="00F43B8D" w:rsidRDefault="00EC3A4F" w:rsidP="00B41344">
      <w:pPr>
        <w:numPr>
          <w:ilvl w:val="0"/>
          <w:numId w:val="2"/>
        </w:numPr>
        <w:ind w:right="0"/>
        <w:jc w:val="lowKashida"/>
        <w:rPr>
          <w:rFonts w:cs="Traditional Arabic"/>
          <w:sz w:val="36"/>
          <w:szCs w:val="36"/>
        </w:rPr>
      </w:pPr>
      <w:r w:rsidRPr="00F43B8D">
        <w:rPr>
          <w:rFonts w:cs="Traditional Arabic" w:hint="cs"/>
          <w:sz w:val="36"/>
          <w:szCs w:val="36"/>
          <w:rtl/>
        </w:rPr>
        <w:t>فإذا أحيلت القضية إلى القاضي ودخلت المعاملة مكتبه فتسير كما سارت عند دخولها للمحكمة فلدى القاضي دفتر وارد , و دفتر صادر أو "توديع", ودفتر توديع الصكوك إلى السجلات, ودفتر تسليم الصكوك.</w:t>
      </w:r>
    </w:p>
    <w:p w:rsidR="00EC3A4F" w:rsidRPr="00F43B8D" w:rsidRDefault="00EC3A4F" w:rsidP="00B41344">
      <w:pPr>
        <w:numPr>
          <w:ilvl w:val="0"/>
          <w:numId w:val="2"/>
        </w:numPr>
        <w:ind w:right="0"/>
        <w:jc w:val="lowKashida"/>
        <w:rPr>
          <w:rFonts w:cs="Traditional Arabic"/>
          <w:sz w:val="36"/>
          <w:szCs w:val="36"/>
        </w:rPr>
      </w:pPr>
      <w:r w:rsidRPr="00F43B8D">
        <w:rPr>
          <w:rFonts w:cs="Traditional Arabic" w:hint="cs"/>
          <w:sz w:val="36"/>
          <w:szCs w:val="36"/>
          <w:rtl/>
        </w:rPr>
        <w:t>ثم ينظرها القاضي النظر الشرعي , ثم يضبط كل قضية حسب نوعها في ضبطها الخاص.</w:t>
      </w:r>
    </w:p>
    <w:p w:rsidR="00EC3A4F" w:rsidRPr="00F43B8D" w:rsidRDefault="00EC3A4F" w:rsidP="00B41344">
      <w:pPr>
        <w:numPr>
          <w:ilvl w:val="0"/>
          <w:numId w:val="2"/>
        </w:numPr>
        <w:ind w:right="0"/>
        <w:jc w:val="lowKashida"/>
        <w:rPr>
          <w:rFonts w:cs="Traditional Arabic"/>
          <w:sz w:val="36"/>
          <w:szCs w:val="36"/>
        </w:rPr>
      </w:pPr>
      <w:r w:rsidRPr="00F43B8D">
        <w:rPr>
          <w:rFonts w:cs="Traditional Arabic" w:hint="cs"/>
          <w:sz w:val="36"/>
          <w:szCs w:val="36"/>
          <w:rtl/>
        </w:rPr>
        <w:t>بعد انتهاء القضية يتم تصدير المعاملة في دفتر الصادر "التوديع" الخاص بمكتب القاضي .</w:t>
      </w:r>
    </w:p>
    <w:p w:rsidR="00EC3A4F" w:rsidRPr="00F43B8D" w:rsidRDefault="00EC3A4F" w:rsidP="00B41344">
      <w:pPr>
        <w:pStyle w:val="1"/>
        <w:jc w:val="both"/>
        <w:rPr>
          <w:rtl/>
        </w:rPr>
      </w:pPr>
      <w:bookmarkStart w:id="4" w:name="_Toc219042054"/>
      <w:r w:rsidRPr="00F43B8D">
        <w:rPr>
          <w:rFonts w:hint="cs"/>
          <w:rtl/>
        </w:rPr>
        <w:t>ب- تنظيم العمل في مكتب القاضي:</w:t>
      </w:r>
      <w:bookmarkEnd w:id="4"/>
    </w:p>
    <w:p w:rsidR="00EC3A4F" w:rsidRPr="00F43B8D" w:rsidRDefault="00EC3A4F" w:rsidP="00B41344">
      <w:pPr>
        <w:ind w:left="164" w:firstLine="228"/>
        <w:jc w:val="lowKashida"/>
        <w:rPr>
          <w:rFonts w:cs="Traditional Arabic"/>
          <w:sz w:val="36"/>
          <w:szCs w:val="36"/>
          <w:rtl/>
        </w:rPr>
      </w:pPr>
      <w:r w:rsidRPr="00F43B8D">
        <w:rPr>
          <w:rFonts w:cs="Traditional Arabic" w:hint="cs"/>
          <w:sz w:val="36"/>
          <w:szCs w:val="36"/>
          <w:rtl/>
        </w:rPr>
        <w:t xml:space="preserve">لكل قاضٍ طريقته في الترتيب ولكن ينبغي ملاحظة ما يلي: </w:t>
      </w:r>
    </w:p>
    <w:p w:rsidR="00EC3A4F" w:rsidRPr="00F43B8D" w:rsidRDefault="00EC3A4F" w:rsidP="00B41344">
      <w:pPr>
        <w:numPr>
          <w:ilvl w:val="0"/>
          <w:numId w:val="4"/>
        </w:numPr>
        <w:ind w:right="0"/>
        <w:jc w:val="lowKashida"/>
        <w:rPr>
          <w:rFonts w:cs="Traditional Arabic"/>
          <w:sz w:val="36"/>
          <w:szCs w:val="36"/>
        </w:rPr>
      </w:pPr>
      <w:r w:rsidRPr="00F43B8D">
        <w:rPr>
          <w:rFonts w:cs="Traditional Arabic" w:hint="cs"/>
          <w:sz w:val="36"/>
          <w:szCs w:val="36"/>
          <w:rtl/>
        </w:rPr>
        <w:t>الترتيب المطلوب هو الذي يسهّل على القاضي وعلى الموظفين معرفة موضع المعاملة عند البحث عنها.</w:t>
      </w:r>
    </w:p>
    <w:p w:rsidR="00EC3A4F" w:rsidRPr="00F43B8D" w:rsidRDefault="00EC3A4F" w:rsidP="00B41344">
      <w:pPr>
        <w:numPr>
          <w:ilvl w:val="0"/>
          <w:numId w:val="4"/>
        </w:numPr>
        <w:ind w:right="0"/>
        <w:jc w:val="lowKashida"/>
        <w:rPr>
          <w:rFonts w:cs="Traditional Arabic"/>
          <w:sz w:val="36"/>
          <w:szCs w:val="36"/>
        </w:rPr>
      </w:pPr>
      <w:r w:rsidRPr="00F43B8D">
        <w:rPr>
          <w:rFonts w:cs="Traditional Arabic" w:hint="cs"/>
          <w:sz w:val="36"/>
          <w:szCs w:val="36"/>
          <w:rtl/>
        </w:rPr>
        <w:t>يرتب القاضي المعاملات بالطريقة التي يَسهُل عليه الوصول إلى المعاملة في حالة طلبها أو البحث عنها ويستحسن أن يكون كما يلي:</w:t>
      </w:r>
    </w:p>
    <w:p w:rsidR="00EC3A4F" w:rsidRPr="00F43B8D" w:rsidRDefault="00EC3A4F" w:rsidP="00B41344">
      <w:pPr>
        <w:numPr>
          <w:ilvl w:val="1"/>
          <w:numId w:val="4"/>
        </w:numPr>
        <w:tabs>
          <w:tab w:val="num" w:pos="1832"/>
        </w:tabs>
        <w:ind w:right="0"/>
        <w:jc w:val="lowKashida"/>
        <w:rPr>
          <w:rFonts w:cs="Traditional Arabic"/>
          <w:sz w:val="36"/>
          <w:szCs w:val="36"/>
          <w:rtl/>
        </w:rPr>
      </w:pPr>
      <w:r w:rsidRPr="00F43B8D">
        <w:rPr>
          <w:rFonts w:cs="Traditional Arabic" w:hint="cs"/>
          <w:sz w:val="36"/>
          <w:szCs w:val="36"/>
          <w:rtl/>
        </w:rPr>
        <w:t>المعاملات الجديدة تكون بحسب نوعها (جنائية ، حقوقية ، إنهائية).</w:t>
      </w:r>
    </w:p>
    <w:p w:rsidR="00EC3A4F" w:rsidRPr="00F43B8D" w:rsidRDefault="00EC3A4F" w:rsidP="00B41344">
      <w:pPr>
        <w:numPr>
          <w:ilvl w:val="1"/>
          <w:numId w:val="4"/>
        </w:numPr>
        <w:tabs>
          <w:tab w:val="left" w:pos="1832"/>
        </w:tabs>
        <w:ind w:right="0"/>
        <w:jc w:val="lowKashida"/>
        <w:rPr>
          <w:rFonts w:cs="Traditional Arabic"/>
          <w:sz w:val="36"/>
          <w:szCs w:val="36"/>
        </w:rPr>
      </w:pPr>
      <w:r w:rsidRPr="00F43B8D">
        <w:rPr>
          <w:rFonts w:cs="Traditional Arabic" w:hint="cs"/>
          <w:sz w:val="36"/>
          <w:szCs w:val="36"/>
          <w:rtl/>
        </w:rPr>
        <w:t>المعاملات المنظورة أو التي تَحَدَّد لها موعد تكون بحسب مواعيدها في أيام الأسبوع (السبت ، الأحد ، الاثنين ، الثلاثاء ، الأربعاء).</w:t>
      </w:r>
    </w:p>
    <w:p w:rsidR="00EC3A4F" w:rsidRPr="00F43B8D" w:rsidRDefault="00EC3A4F" w:rsidP="00B41344">
      <w:pPr>
        <w:numPr>
          <w:ilvl w:val="1"/>
          <w:numId w:val="4"/>
        </w:numPr>
        <w:tabs>
          <w:tab w:val="num" w:pos="1832"/>
        </w:tabs>
        <w:ind w:right="0"/>
        <w:jc w:val="lowKashida"/>
        <w:rPr>
          <w:rFonts w:cs="Traditional Arabic"/>
          <w:sz w:val="36"/>
          <w:szCs w:val="36"/>
        </w:rPr>
      </w:pPr>
      <w:r w:rsidRPr="00F43B8D">
        <w:rPr>
          <w:rFonts w:cs="Traditional Arabic" w:hint="cs"/>
          <w:sz w:val="36"/>
          <w:szCs w:val="36"/>
          <w:rtl/>
        </w:rPr>
        <w:t>المعاملات المؤجلة تكون في مكان مستقل.</w:t>
      </w:r>
    </w:p>
    <w:p w:rsidR="00EC3A4F" w:rsidRPr="00F43B8D" w:rsidRDefault="00EC3A4F" w:rsidP="00B41344">
      <w:pPr>
        <w:numPr>
          <w:ilvl w:val="1"/>
          <w:numId w:val="4"/>
        </w:numPr>
        <w:tabs>
          <w:tab w:val="left" w:pos="1832"/>
        </w:tabs>
        <w:ind w:right="0"/>
        <w:jc w:val="lowKashida"/>
        <w:rPr>
          <w:rFonts w:cs="Traditional Arabic"/>
          <w:sz w:val="36"/>
          <w:szCs w:val="36"/>
        </w:rPr>
      </w:pPr>
      <w:r w:rsidRPr="00F43B8D">
        <w:rPr>
          <w:rFonts w:cs="Traditional Arabic" w:hint="cs"/>
          <w:sz w:val="36"/>
          <w:szCs w:val="36"/>
          <w:rtl/>
        </w:rPr>
        <w:t>معاملات السجناء تكون في مكان مستقل قريب من القاضي.</w:t>
      </w:r>
    </w:p>
    <w:p w:rsidR="00EC3A4F" w:rsidRPr="00F43B8D" w:rsidRDefault="00EC3A4F" w:rsidP="00B41344">
      <w:pPr>
        <w:numPr>
          <w:ilvl w:val="1"/>
          <w:numId w:val="4"/>
        </w:numPr>
        <w:tabs>
          <w:tab w:val="num" w:pos="1832"/>
        </w:tabs>
        <w:ind w:right="0"/>
        <w:jc w:val="lowKashida"/>
        <w:rPr>
          <w:rFonts w:cs="Traditional Arabic"/>
          <w:sz w:val="36"/>
          <w:szCs w:val="36"/>
        </w:rPr>
      </w:pPr>
      <w:r w:rsidRPr="00F43B8D">
        <w:rPr>
          <w:rFonts w:cs="Traditional Arabic" w:hint="cs"/>
          <w:sz w:val="36"/>
          <w:szCs w:val="36"/>
          <w:rtl/>
        </w:rPr>
        <w:t>معاملات التمييز تكون في مكان مستقل.</w:t>
      </w:r>
    </w:p>
    <w:p w:rsidR="00EC3A4F" w:rsidRPr="00F43B8D" w:rsidRDefault="00EC3A4F" w:rsidP="00B41344">
      <w:pPr>
        <w:numPr>
          <w:ilvl w:val="0"/>
          <w:numId w:val="4"/>
        </w:numPr>
        <w:ind w:right="0"/>
        <w:jc w:val="lowKashida"/>
        <w:rPr>
          <w:rFonts w:cs="Traditional Arabic"/>
          <w:sz w:val="36"/>
          <w:szCs w:val="36"/>
        </w:rPr>
      </w:pPr>
      <w:r w:rsidRPr="00F43B8D">
        <w:rPr>
          <w:rFonts w:cs="Traditional Arabic" w:hint="cs"/>
          <w:sz w:val="36"/>
          <w:szCs w:val="36"/>
          <w:rtl/>
        </w:rPr>
        <w:t>ينبغي على القاضي مراقبة المعاملات بأن يجعل ساعة في الأسبوع يتفقد فيها معاملاته.</w:t>
      </w:r>
    </w:p>
    <w:p w:rsidR="00EC3A4F" w:rsidRPr="00F43B8D" w:rsidRDefault="00EC3A4F" w:rsidP="00B41344">
      <w:pPr>
        <w:numPr>
          <w:ilvl w:val="0"/>
          <w:numId w:val="4"/>
        </w:numPr>
        <w:ind w:right="0"/>
        <w:jc w:val="lowKashida"/>
        <w:rPr>
          <w:rFonts w:cs="Traditional Arabic"/>
          <w:sz w:val="36"/>
          <w:szCs w:val="36"/>
          <w:rtl/>
        </w:rPr>
      </w:pPr>
      <w:r w:rsidRPr="00F43B8D">
        <w:rPr>
          <w:rFonts w:cs="Traditional Arabic" w:hint="cs"/>
          <w:sz w:val="36"/>
          <w:szCs w:val="36"/>
          <w:rtl/>
        </w:rPr>
        <w:lastRenderedPageBreak/>
        <w:t>يجب أن لا تبقى المعاملة أكثر من شهر بدون مراجعة ، ومعاملات السجناء خمسة عشر يوماً, فإذا لم يراجع صاحب المعاملة فتعاد إلى مصدرها الذي وردت منه ، وإذا لم يكن لها مصدر فتحفظ في الأرشيف.</w:t>
      </w:r>
    </w:p>
    <w:p w:rsidR="00EC3A4F" w:rsidRPr="00F43B8D" w:rsidRDefault="00EC3A4F" w:rsidP="00B41344">
      <w:pPr>
        <w:numPr>
          <w:ilvl w:val="0"/>
          <w:numId w:val="4"/>
        </w:numPr>
        <w:ind w:right="0"/>
        <w:jc w:val="lowKashida"/>
        <w:rPr>
          <w:rFonts w:cs="Traditional Arabic"/>
          <w:sz w:val="36"/>
          <w:szCs w:val="36"/>
        </w:rPr>
      </w:pPr>
      <w:r w:rsidRPr="00F43B8D">
        <w:rPr>
          <w:rFonts w:cs="Traditional Arabic" w:hint="cs"/>
          <w:sz w:val="36"/>
          <w:szCs w:val="36"/>
          <w:rtl/>
        </w:rPr>
        <w:t>يقوم القاضي بتوزيع العمل بين موظفي المكتب حسب قدراتهم وإمكاناتهم.</w:t>
      </w:r>
    </w:p>
    <w:p w:rsidR="00EC3A4F" w:rsidRPr="00F43B8D" w:rsidRDefault="00EC3A4F" w:rsidP="00B41344">
      <w:pPr>
        <w:numPr>
          <w:ilvl w:val="0"/>
          <w:numId w:val="4"/>
        </w:numPr>
        <w:ind w:right="0"/>
        <w:jc w:val="lowKashida"/>
        <w:rPr>
          <w:rFonts w:cs="Traditional Arabic"/>
          <w:sz w:val="36"/>
          <w:szCs w:val="36"/>
        </w:rPr>
      </w:pPr>
      <w:r w:rsidRPr="00F43B8D">
        <w:rPr>
          <w:rFonts w:cs="Traditional Arabic" w:hint="cs"/>
          <w:sz w:val="36"/>
          <w:szCs w:val="36"/>
          <w:rtl/>
        </w:rPr>
        <w:t>القاضي الناجح هو الذي يَكسَب الموظفين مع بقاء هيبته في قلوبهم, والذي يزرع في نفوسهم الثقة مع المتابعة ومراقبة العمل.</w:t>
      </w:r>
    </w:p>
    <w:p w:rsidR="00EC3A4F" w:rsidRPr="00F43B8D" w:rsidRDefault="00EC3A4F" w:rsidP="00B41344">
      <w:pPr>
        <w:numPr>
          <w:ilvl w:val="0"/>
          <w:numId w:val="4"/>
        </w:numPr>
        <w:ind w:right="0"/>
        <w:jc w:val="lowKashida"/>
        <w:rPr>
          <w:rFonts w:cs="Traditional Arabic"/>
          <w:sz w:val="36"/>
          <w:szCs w:val="36"/>
        </w:rPr>
      </w:pPr>
      <w:r w:rsidRPr="00F43B8D">
        <w:rPr>
          <w:rFonts w:cs="Traditional Arabic" w:hint="cs"/>
          <w:sz w:val="36"/>
          <w:szCs w:val="36"/>
          <w:rtl/>
        </w:rPr>
        <w:t>ترتيب طاولة القاضي وخلوها من الأوراق المبعثرة له أثره في صفاء ذهن القاضي وترتّب أفكاره.</w:t>
      </w:r>
    </w:p>
    <w:p w:rsidR="00EC3A4F" w:rsidRPr="00F43B8D" w:rsidRDefault="00EC3A4F" w:rsidP="00B41344">
      <w:pPr>
        <w:numPr>
          <w:ilvl w:val="0"/>
          <w:numId w:val="4"/>
        </w:numPr>
        <w:ind w:right="0"/>
        <w:jc w:val="lowKashida"/>
        <w:rPr>
          <w:rFonts w:cs="Traditional Arabic"/>
          <w:sz w:val="36"/>
          <w:szCs w:val="36"/>
          <w:rtl/>
        </w:rPr>
      </w:pPr>
      <w:r w:rsidRPr="00F43B8D">
        <w:rPr>
          <w:rFonts w:cs="Traditional Arabic" w:hint="cs"/>
          <w:sz w:val="36"/>
          <w:szCs w:val="36"/>
          <w:rtl/>
        </w:rPr>
        <w:t xml:space="preserve">مجلس القضاء له وقاره وهيبته , وفيه تُوقَع الأحكام الشرعية، فيجب على القاضي أن يحفظ هيبة هذا المجلس, وأن لا يسمح لأحدٍ أن ينال منها. </w:t>
      </w:r>
    </w:p>
    <w:p w:rsidR="00EC3A4F" w:rsidRPr="00F43B8D" w:rsidRDefault="00EC3A4F" w:rsidP="00B41344">
      <w:pPr>
        <w:pStyle w:val="1"/>
        <w:jc w:val="both"/>
        <w:rPr>
          <w:rtl/>
        </w:rPr>
      </w:pPr>
      <w:bookmarkStart w:id="5" w:name="_Toc219042055"/>
      <w:r w:rsidRPr="00F43B8D">
        <w:rPr>
          <w:rFonts w:hint="cs"/>
          <w:rtl/>
        </w:rPr>
        <w:t>ج- طريقة الكتابة في الضبط:</w:t>
      </w:r>
      <w:bookmarkEnd w:id="5"/>
    </w:p>
    <w:p w:rsidR="00EC3A4F" w:rsidRPr="00F43B8D" w:rsidRDefault="00EC3A4F" w:rsidP="00B41344">
      <w:pPr>
        <w:numPr>
          <w:ilvl w:val="0"/>
          <w:numId w:val="5"/>
        </w:numPr>
        <w:ind w:right="0"/>
        <w:jc w:val="lowKashida"/>
        <w:rPr>
          <w:rFonts w:cs="Traditional Arabic"/>
          <w:sz w:val="36"/>
          <w:szCs w:val="36"/>
        </w:rPr>
      </w:pPr>
      <w:r w:rsidRPr="00F43B8D">
        <w:rPr>
          <w:rFonts w:cs="Traditional Arabic" w:hint="cs"/>
          <w:sz w:val="36"/>
          <w:szCs w:val="36"/>
          <w:rtl/>
        </w:rPr>
        <w:t>يفتتح الضبط بمقدمة تشتمل على تاريخ العمل به، وعدد الصفحات، وتسلسله بالنسبة للضبط الذي قبله بحيث يشار إلى كونه تابعاً للضبط جلد ...، وسؤال الله الإعانة والسداد, ويُوقّع عليه من قبل كاتب الضبط ومدير الإدارة والقاضي، ويكون في الصفحة الأولى ثم تغلق الصفحة.</w:t>
      </w:r>
    </w:p>
    <w:p w:rsidR="00EC3A4F" w:rsidRPr="00F43B8D" w:rsidRDefault="00EC3A4F" w:rsidP="00B41344">
      <w:pPr>
        <w:numPr>
          <w:ilvl w:val="0"/>
          <w:numId w:val="5"/>
        </w:numPr>
        <w:ind w:right="0"/>
        <w:jc w:val="lowKashida"/>
        <w:rPr>
          <w:rFonts w:cs="Traditional Arabic"/>
          <w:sz w:val="36"/>
          <w:szCs w:val="36"/>
        </w:rPr>
      </w:pPr>
      <w:r w:rsidRPr="00F43B8D">
        <w:rPr>
          <w:rFonts w:cs="Traditional Arabic" w:hint="cs"/>
          <w:sz w:val="36"/>
          <w:szCs w:val="36"/>
          <w:rtl/>
        </w:rPr>
        <w:t>القضايا في الضبط تكون ذات أعداد متسلسلة.</w:t>
      </w:r>
    </w:p>
    <w:p w:rsidR="00EC3A4F" w:rsidRPr="00F43B8D" w:rsidRDefault="00EC3A4F" w:rsidP="00B41344">
      <w:pPr>
        <w:numPr>
          <w:ilvl w:val="0"/>
          <w:numId w:val="5"/>
        </w:numPr>
        <w:ind w:right="0"/>
        <w:jc w:val="lowKashida"/>
        <w:rPr>
          <w:rFonts w:cs="Traditional Arabic"/>
          <w:sz w:val="36"/>
          <w:szCs w:val="36"/>
        </w:rPr>
      </w:pPr>
      <w:r w:rsidRPr="00F43B8D">
        <w:rPr>
          <w:rFonts w:cs="Traditional Arabic" w:hint="cs"/>
          <w:sz w:val="36"/>
          <w:szCs w:val="36"/>
          <w:rtl/>
        </w:rPr>
        <w:t>تبدأ مطلع كل عام هجري جميع الضبوط من عدد (1).</w:t>
      </w:r>
    </w:p>
    <w:p w:rsidR="00EC3A4F" w:rsidRPr="00F43B8D" w:rsidRDefault="00EC3A4F" w:rsidP="00B41344">
      <w:pPr>
        <w:numPr>
          <w:ilvl w:val="0"/>
          <w:numId w:val="5"/>
        </w:numPr>
        <w:ind w:right="0"/>
        <w:jc w:val="lowKashida"/>
        <w:rPr>
          <w:rFonts w:cs="Traditional Arabic"/>
          <w:sz w:val="36"/>
          <w:szCs w:val="36"/>
        </w:rPr>
      </w:pPr>
      <w:r w:rsidRPr="00F43B8D">
        <w:rPr>
          <w:rFonts w:cs="Traditional Arabic" w:hint="cs"/>
          <w:sz w:val="36"/>
          <w:szCs w:val="36"/>
          <w:rtl/>
        </w:rPr>
        <w:t>يكتب في ضبط كل قضية عددها, ورقم أساسها أو قيدها في المحكمة, ورقم الإحالة لمكتب القاضي.</w:t>
      </w:r>
    </w:p>
    <w:p w:rsidR="00EC3A4F" w:rsidRPr="00F43B8D" w:rsidRDefault="00EC3A4F" w:rsidP="00B41344">
      <w:pPr>
        <w:numPr>
          <w:ilvl w:val="0"/>
          <w:numId w:val="5"/>
        </w:numPr>
        <w:ind w:right="0"/>
        <w:jc w:val="lowKashida"/>
        <w:rPr>
          <w:rFonts w:cs="Traditional Arabic"/>
          <w:sz w:val="36"/>
          <w:szCs w:val="36"/>
        </w:rPr>
      </w:pPr>
      <w:r w:rsidRPr="00F43B8D">
        <w:rPr>
          <w:rFonts w:cs="Traditional Arabic" w:hint="cs"/>
          <w:sz w:val="36"/>
          <w:szCs w:val="36"/>
          <w:rtl/>
        </w:rPr>
        <w:t xml:space="preserve"> يكتب الضبط من السطر إلى السطر, بدون علامات ترقيم, وتغلق فراغاته بخط ونحوه؛ لئلا يستغل الفراغ بإضافة ما ليس منه.</w:t>
      </w:r>
    </w:p>
    <w:p w:rsidR="00EC3A4F" w:rsidRPr="00F43B8D" w:rsidRDefault="00EC3A4F" w:rsidP="00B41344">
      <w:pPr>
        <w:numPr>
          <w:ilvl w:val="0"/>
          <w:numId w:val="4"/>
        </w:numPr>
        <w:ind w:right="0"/>
        <w:jc w:val="lowKashida"/>
        <w:rPr>
          <w:rFonts w:cs="Traditional Arabic"/>
          <w:sz w:val="36"/>
          <w:szCs w:val="36"/>
        </w:rPr>
      </w:pPr>
      <w:r w:rsidRPr="00F43B8D">
        <w:rPr>
          <w:rFonts w:cs="Traditional Arabic" w:hint="cs"/>
          <w:sz w:val="36"/>
          <w:szCs w:val="36"/>
          <w:rtl/>
        </w:rPr>
        <w:t>في حالة وقوع الخطأ في كتابة الضبط يقوَّس محله (         )، ويوضع في حاشية الضبط تخريجة برقم يبين فيها الصواب بصيغة: "ما بين القوسين لاغٍ", أو "لا محل له", أو "خطأ وصوابه كذا", ويوقع على هذه الخرجة الكاتب والقاضي ومن له علاقة بها من الخصوم أو الشهود ونحوهم.</w:t>
      </w:r>
    </w:p>
    <w:p w:rsidR="00EC3A4F" w:rsidRPr="00F43B8D" w:rsidRDefault="00EC3A4F" w:rsidP="00B41344">
      <w:pPr>
        <w:pStyle w:val="1"/>
        <w:jc w:val="both"/>
        <w:rPr>
          <w:rtl/>
        </w:rPr>
      </w:pPr>
      <w:bookmarkStart w:id="6" w:name="_Toc219042056"/>
      <w:r w:rsidRPr="00F43B8D">
        <w:rPr>
          <w:rFonts w:hint="cs"/>
          <w:rtl/>
        </w:rPr>
        <w:lastRenderedPageBreak/>
        <w:t>د- أنواع الضبوط:</w:t>
      </w:r>
      <w:bookmarkEnd w:id="6"/>
    </w:p>
    <w:p w:rsidR="00EC3A4F" w:rsidRPr="00F43B8D" w:rsidRDefault="00EC3A4F" w:rsidP="00B41344">
      <w:pPr>
        <w:ind w:firstLine="212"/>
        <w:jc w:val="lowKashida"/>
        <w:rPr>
          <w:rFonts w:cs="Traditional Arabic"/>
          <w:sz w:val="36"/>
          <w:szCs w:val="36"/>
          <w:rtl/>
        </w:rPr>
      </w:pPr>
      <w:r w:rsidRPr="00F43B8D">
        <w:rPr>
          <w:rFonts w:cs="Traditional Arabic" w:hint="cs"/>
          <w:sz w:val="36"/>
          <w:szCs w:val="36"/>
          <w:rtl/>
        </w:rPr>
        <w:t xml:space="preserve">للضبوط ثلاثة أنواع هي: </w:t>
      </w:r>
    </w:p>
    <w:p w:rsidR="00EC3A4F" w:rsidRPr="00F43B8D" w:rsidRDefault="00EC3A4F" w:rsidP="00B41344">
      <w:pPr>
        <w:numPr>
          <w:ilvl w:val="0"/>
          <w:numId w:val="6"/>
        </w:numPr>
        <w:ind w:right="0"/>
        <w:jc w:val="lowKashida"/>
        <w:rPr>
          <w:rFonts w:cs="Traditional Arabic"/>
          <w:sz w:val="36"/>
          <w:szCs w:val="36"/>
        </w:rPr>
      </w:pPr>
      <w:r w:rsidRPr="00F43B8D">
        <w:rPr>
          <w:rFonts w:cs="Traditional Arabic" w:hint="cs"/>
          <w:sz w:val="36"/>
          <w:szCs w:val="36"/>
          <w:rtl/>
        </w:rPr>
        <w:t>الضبط الجنائي: وتضبط فيه القضايا الجنائية, وتشمل دعاوى الحق العام والقصاص والديات0</w:t>
      </w:r>
    </w:p>
    <w:p w:rsidR="00EC3A4F" w:rsidRPr="00F43B8D" w:rsidRDefault="00EC3A4F" w:rsidP="00B41344">
      <w:pPr>
        <w:numPr>
          <w:ilvl w:val="0"/>
          <w:numId w:val="6"/>
        </w:numPr>
        <w:ind w:right="0"/>
        <w:jc w:val="lowKashida"/>
        <w:rPr>
          <w:rFonts w:cs="Traditional Arabic"/>
          <w:sz w:val="36"/>
          <w:szCs w:val="36"/>
        </w:rPr>
      </w:pPr>
      <w:r w:rsidRPr="00F43B8D">
        <w:rPr>
          <w:rFonts w:cs="Traditional Arabic" w:hint="cs"/>
          <w:sz w:val="36"/>
          <w:szCs w:val="36"/>
          <w:rtl/>
        </w:rPr>
        <w:t>الضبط الحقوقي: وتضبط فيه القضايا الحقوقية، وتشمل الحقوق الخاصة الزوجية , والعقارية ,و المالية وما يؤو</w:t>
      </w:r>
      <w:r w:rsidRPr="00F43B8D">
        <w:rPr>
          <w:rFonts w:cs="Traditional Arabic" w:hint="eastAsia"/>
          <w:sz w:val="36"/>
          <w:szCs w:val="36"/>
          <w:rtl/>
        </w:rPr>
        <w:t>ل</w:t>
      </w:r>
      <w:r w:rsidRPr="00F43B8D">
        <w:rPr>
          <w:rFonts w:cs="Traditional Arabic" w:hint="cs"/>
          <w:sz w:val="36"/>
          <w:szCs w:val="36"/>
          <w:rtl/>
        </w:rPr>
        <w:t xml:space="preserve"> إليها.</w:t>
      </w:r>
    </w:p>
    <w:p w:rsidR="00EC3A4F" w:rsidRPr="00F43B8D" w:rsidRDefault="00EC3A4F" w:rsidP="00B41344">
      <w:pPr>
        <w:numPr>
          <w:ilvl w:val="0"/>
          <w:numId w:val="6"/>
        </w:numPr>
        <w:ind w:right="0"/>
        <w:jc w:val="lowKashida"/>
        <w:rPr>
          <w:rFonts w:cs="Traditional Arabic"/>
          <w:sz w:val="36"/>
          <w:szCs w:val="36"/>
        </w:rPr>
      </w:pPr>
      <w:r w:rsidRPr="00F43B8D">
        <w:rPr>
          <w:rFonts w:cs="Traditional Arabic" w:hint="cs"/>
          <w:sz w:val="36"/>
          <w:szCs w:val="36"/>
          <w:rtl/>
        </w:rPr>
        <w:t xml:space="preserve">الضبط الإنهائي: وتضبط فيه القضايا الإنهائية، وهي القضايا ذات الطرف الواحد, قال شيخ الإسلام ابن تيمية : "والثبوت المحض بلا مدعى عليه" </w:t>
      </w:r>
      <w:r w:rsidRPr="00F43B8D">
        <w:rPr>
          <w:rStyle w:val="a3"/>
          <w:rFonts w:cs="Traditional Arabic"/>
          <w:sz w:val="36"/>
          <w:szCs w:val="36"/>
          <w:rtl/>
        </w:rPr>
        <w:t>(</w:t>
      </w:r>
      <w:r w:rsidRPr="00F43B8D">
        <w:rPr>
          <w:rStyle w:val="a3"/>
          <w:rFonts w:cs="Traditional Arabic"/>
          <w:sz w:val="36"/>
          <w:szCs w:val="36"/>
          <w:rtl/>
        </w:rPr>
        <w:footnoteReference w:id="1"/>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numPr>
          <w:ilvl w:val="0"/>
          <w:numId w:val="6"/>
        </w:numPr>
        <w:ind w:right="0"/>
        <w:jc w:val="lowKashida"/>
        <w:rPr>
          <w:rFonts w:cs="Traditional Arabic"/>
          <w:sz w:val="36"/>
          <w:szCs w:val="36"/>
        </w:rPr>
      </w:pPr>
      <w:r w:rsidRPr="00F43B8D">
        <w:rPr>
          <w:rFonts w:cs="Traditional Arabic" w:hint="cs"/>
          <w:sz w:val="36"/>
          <w:szCs w:val="36"/>
          <w:rtl/>
        </w:rPr>
        <w:t>ويزيد بعض القضاة (ضبط الاستحكامات)، وتضبط فيه حجج الاستحكام وما يتطلب تطبيق تعليمات الاستحكام.</w:t>
      </w:r>
    </w:p>
    <w:p w:rsidR="00EC3A4F" w:rsidRPr="00F43B8D" w:rsidRDefault="00EC3A4F" w:rsidP="00B41344">
      <w:pPr>
        <w:numPr>
          <w:ilvl w:val="0"/>
          <w:numId w:val="6"/>
        </w:numPr>
        <w:ind w:right="0"/>
        <w:jc w:val="lowKashida"/>
        <w:rPr>
          <w:rFonts w:cs="Traditional Arabic"/>
          <w:sz w:val="36"/>
          <w:szCs w:val="36"/>
        </w:rPr>
      </w:pPr>
      <w:r w:rsidRPr="00F43B8D">
        <w:rPr>
          <w:rFonts w:cs="Traditional Arabic" w:hint="cs"/>
          <w:sz w:val="36"/>
          <w:szCs w:val="36"/>
          <w:rtl/>
        </w:rPr>
        <w:t>ويزيد بعض القضاة (ضبط الأقارير)، ويضبط فيه تصديق الاعتراف, وتقرير القناعة بسبب الوفاة, والتنازل عن المتسبب في وفاة المورث, والتنازل عن الإصابات، والتنازل عن المضاربات, وقد صدر بذلك تعميم.</w:t>
      </w:r>
    </w:p>
    <w:p w:rsidR="00EC3A4F" w:rsidRPr="00F43B8D" w:rsidRDefault="00EC3A4F" w:rsidP="00B41344">
      <w:pPr>
        <w:numPr>
          <w:ilvl w:val="0"/>
          <w:numId w:val="6"/>
        </w:numPr>
        <w:ind w:right="0"/>
        <w:jc w:val="lowKashida"/>
        <w:rPr>
          <w:rFonts w:cs="Traditional Arabic"/>
          <w:sz w:val="36"/>
          <w:szCs w:val="36"/>
          <w:rtl/>
        </w:rPr>
      </w:pPr>
      <w:r w:rsidRPr="00F43B8D">
        <w:rPr>
          <w:rFonts w:cs="Traditional Arabic" w:hint="cs"/>
          <w:sz w:val="36"/>
          <w:szCs w:val="36"/>
          <w:rtl/>
        </w:rPr>
        <w:t>ويزيد بعض القضاة (ضبط القضايا المشتركة)، ويضبط فيه القضايا الجنائية المشتركة(وهي التي تنظر من قِبل عِدَّة قضاة).</w:t>
      </w:r>
    </w:p>
    <w:p w:rsidR="00EC3A4F" w:rsidRPr="00F43B8D" w:rsidRDefault="00EC3A4F" w:rsidP="00B41344">
      <w:pPr>
        <w:ind w:right="884"/>
        <w:jc w:val="lowKashida"/>
        <w:rPr>
          <w:rFonts w:cs="Traditional Arabic"/>
          <w:sz w:val="36"/>
          <w:szCs w:val="36"/>
          <w:rtl/>
        </w:rPr>
      </w:pPr>
    </w:p>
    <w:p w:rsidR="00EC3A4F" w:rsidRPr="00F43B8D" w:rsidRDefault="00EC3A4F" w:rsidP="00B41344">
      <w:pPr>
        <w:ind w:right="884"/>
        <w:jc w:val="lowKashida"/>
        <w:rPr>
          <w:rFonts w:cs="Traditional Arabic"/>
          <w:sz w:val="36"/>
          <w:szCs w:val="36"/>
          <w:rtl/>
        </w:rPr>
      </w:pPr>
    </w:p>
    <w:p w:rsidR="00EC3A4F" w:rsidRPr="00F43B8D" w:rsidRDefault="00EC3A4F" w:rsidP="00B41344">
      <w:pPr>
        <w:ind w:right="884"/>
        <w:jc w:val="lowKashida"/>
        <w:rPr>
          <w:rFonts w:cs="Traditional Arabic"/>
          <w:sz w:val="36"/>
          <w:szCs w:val="36"/>
          <w:rtl/>
        </w:rPr>
      </w:pPr>
    </w:p>
    <w:p w:rsidR="00EC3A4F" w:rsidRPr="00F43B8D" w:rsidRDefault="00EC3A4F" w:rsidP="00B41344">
      <w:pPr>
        <w:ind w:right="884"/>
        <w:jc w:val="lowKashida"/>
        <w:rPr>
          <w:rFonts w:cs="Traditional Arabic"/>
          <w:sz w:val="36"/>
          <w:szCs w:val="36"/>
          <w:rtl/>
        </w:rPr>
      </w:pPr>
    </w:p>
    <w:p w:rsidR="00EC3A4F" w:rsidRPr="00F43B8D" w:rsidRDefault="00EC3A4F" w:rsidP="00B41344">
      <w:pPr>
        <w:ind w:right="884"/>
        <w:jc w:val="lowKashida"/>
        <w:rPr>
          <w:rFonts w:cs="Traditional Arabic"/>
          <w:sz w:val="36"/>
          <w:szCs w:val="36"/>
          <w:rtl/>
        </w:rPr>
      </w:pPr>
    </w:p>
    <w:p w:rsidR="00EC3A4F" w:rsidRPr="00F43B8D" w:rsidRDefault="00EC3A4F" w:rsidP="00B41344">
      <w:pPr>
        <w:ind w:right="884"/>
        <w:jc w:val="lowKashida"/>
        <w:rPr>
          <w:rFonts w:cs="Traditional Arabic"/>
          <w:sz w:val="36"/>
          <w:szCs w:val="36"/>
          <w:rtl/>
        </w:rPr>
      </w:pPr>
    </w:p>
    <w:p w:rsidR="00EC3A4F" w:rsidRPr="00F43B8D" w:rsidRDefault="00EC3A4F" w:rsidP="00B41344">
      <w:pPr>
        <w:ind w:right="884"/>
        <w:jc w:val="lowKashida"/>
        <w:rPr>
          <w:rFonts w:cs="Traditional Arabic"/>
          <w:sz w:val="36"/>
          <w:szCs w:val="36"/>
          <w:rtl/>
        </w:rPr>
      </w:pPr>
    </w:p>
    <w:p w:rsidR="00EC3A4F" w:rsidRPr="00F43B8D" w:rsidRDefault="00EC3A4F" w:rsidP="00B41344">
      <w:pPr>
        <w:ind w:right="884"/>
        <w:jc w:val="lowKashida"/>
        <w:rPr>
          <w:rFonts w:cs="Traditional Arabic"/>
          <w:sz w:val="36"/>
          <w:szCs w:val="36"/>
          <w:rtl/>
        </w:rPr>
      </w:pPr>
    </w:p>
    <w:p w:rsidR="00EC3A4F" w:rsidRPr="00F43B8D" w:rsidRDefault="00EC3A4F" w:rsidP="00B41344">
      <w:pPr>
        <w:ind w:right="884"/>
        <w:jc w:val="lowKashida"/>
        <w:rPr>
          <w:rFonts w:cs="Traditional Arabic"/>
          <w:sz w:val="36"/>
          <w:szCs w:val="36"/>
          <w:rtl/>
        </w:rPr>
      </w:pPr>
    </w:p>
    <w:p w:rsidR="00EC3A4F" w:rsidRPr="00F43B8D" w:rsidRDefault="00EC3A4F" w:rsidP="00B41344">
      <w:pPr>
        <w:jc w:val="center"/>
        <w:rPr>
          <w:rFonts w:cs="Traditional Arabic"/>
          <w:sz w:val="144"/>
          <w:szCs w:val="144"/>
          <w:rtl/>
        </w:rPr>
      </w:pPr>
    </w:p>
    <w:p w:rsidR="00EC3A4F" w:rsidRPr="00F43B8D" w:rsidRDefault="00EC3A4F" w:rsidP="00B41344">
      <w:pPr>
        <w:jc w:val="center"/>
        <w:rPr>
          <w:rFonts w:cs="Traditional Arabic"/>
          <w:sz w:val="144"/>
          <w:szCs w:val="144"/>
          <w:rtl/>
        </w:rPr>
      </w:pPr>
    </w:p>
    <w:p w:rsidR="00EC3A4F" w:rsidRPr="00F43B8D" w:rsidRDefault="00EC3A4F" w:rsidP="00D33D83">
      <w:pPr>
        <w:jc w:val="center"/>
        <w:rPr>
          <w:rFonts w:cs="Traditional Arabic"/>
          <w:sz w:val="144"/>
          <w:szCs w:val="144"/>
          <w:rtl/>
        </w:rPr>
      </w:pPr>
      <w:r w:rsidRPr="00F43B8D">
        <w:rPr>
          <w:rFonts w:cs="Traditional Arabic" w:hint="cs"/>
          <w:sz w:val="144"/>
          <w:szCs w:val="144"/>
          <w:rtl/>
        </w:rPr>
        <w:t>الفصل ال</w:t>
      </w:r>
      <w:r w:rsidR="00D33D83">
        <w:rPr>
          <w:rFonts w:cs="Traditional Arabic" w:hint="cs"/>
          <w:sz w:val="144"/>
          <w:szCs w:val="144"/>
          <w:rtl/>
        </w:rPr>
        <w:t>أول</w:t>
      </w:r>
    </w:p>
    <w:p w:rsidR="00EC3A4F" w:rsidRPr="00F43B8D" w:rsidRDefault="00EC3A4F" w:rsidP="00D33D83">
      <w:pPr>
        <w:jc w:val="center"/>
        <w:rPr>
          <w:rFonts w:cs="Traditional Arabic"/>
          <w:sz w:val="96"/>
          <w:szCs w:val="96"/>
          <w:rtl/>
        </w:rPr>
      </w:pPr>
      <w:r w:rsidRPr="00F43B8D">
        <w:rPr>
          <w:rFonts w:cs="Traditional Arabic" w:hint="cs"/>
          <w:sz w:val="96"/>
          <w:szCs w:val="96"/>
          <w:rtl/>
        </w:rPr>
        <w:t>إجراءات القضايا ال</w:t>
      </w:r>
      <w:r w:rsidR="00D33D83">
        <w:rPr>
          <w:rFonts w:cs="Traditional Arabic" w:hint="cs"/>
          <w:sz w:val="96"/>
          <w:szCs w:val="96"/>
          <w:rtl/>
        </w:rPr>
        <w:t>زوجية</w:t>
      </w:r>
    </w:p>
    <w:p w:rsidR="00EC3A4F" w:rsidRPr="00F43B8D" w:rsidRDefault="00EC3A4F" w:rsidP="00B41344">
      <w:pPr>
        <w:rPr>
          <w:rtl/>
          <w:lang w:eastAsia="ar-SA"/>
        </w:rPr>
      </w:pPr>
    </w:p>
    <w:p w:rsidR="00EC3A4F" w:rsidRPr="00F43B8D" w:rsidRDefault="00EC3A4F" w:rsidP="00B41344">
      <w:pPr>
        <w:rPr>
          <w:rtl/>
          <w:lang w:eastAsia="ar-SA"/>
        </w:rPr>
      </w:pPr>
    </w:p>
    <w:p w:rsidR="00EC3A4F" w:rsidRPr="00F43B8D" w:rsidRDefault="00EC3A4F" w:rsidP="00B41344">
      <w:pPr>
        <w:rPr>
          <w:rtl/>
          <w:lang w:eastAsia="ar-SA"/>
        </w:rPr>
      </w:pPr>
    </w:p>
    <w:p w:rsidR="00EC3A4F" w:rsidRPr="00F43B8D" w:rsidRDefault="00EC3A4F" w:rsidP="00B41344">
      <w:pPr>
        <w:rPr>
          <w:rtl/>
          <w:lang w:eastAsia="ar-SA"/>
        </w:rPr>
      </w:pPr>
    </w:p>
    <w:p w:rsidR="00EC3A4F" w:rsidRPr="00F43B8D" w:rsidRDefault="00EC3A4F" w:rsidP="00D33D83">
      <w:pPr>
        <w:jc w:val="lowKashida"/>
        <w:rPr>
          <w:rFonts w:cs="Traditional Arabic"/>
          <w:b/>
          <w:bCs/>
          <w:sz w:val="36"/>
          <w:szCs w:val="36"/>
          <w:rtl/>
        </w:rPr>
      </w:pPr>
    </w:p>
    <w:p w:rsidR="00EC3A4F" w:rsidRPr="00F43B8D" w:rsidRDefault="00EC3A4F" w:rsidP="00B41344">
      <w:pPr>
        <w:ind w:left="360"/>
        <w:jc w:val="lowKashida"/>
        <w:rPr>
          <w:rFonts w:cs="Traditional Arabic"/>
          <w:b/>
          <w:bCs/>
          <w:sz w:val="36"/>
          <w:szCs w:val="36"/>
          <w:rtl/>
        </w:rPr>
      </w:pPr>
    </w:p>
    <w:p w:rsidR="00EC3A4F" w:rsidRDefault="00EC3A4F" w:rsidP="00D33D83">
      <w:pPr>
        <w:pStyle w:val="3"/>
        <w:jc w:val="left"/>
        <w:rPr>
          <w:rFonts w:ascii="Times New Roman" w:hAnsi="Times New Roman"/>
          <w:sz w:val="36"/>
          <w:szCs w:val="36"/>
          <w:rtl/>
        </w:rPr>
      </w:pPr>
    </w:p>
    <w:p w:rsidR="00D33D83" w:rsidRDefault="00D33D83" w:rsidP="00D33D83">
      <w:pPr>
        <w:rPr>
          <w:rtl/>
        </w:rPr>
      </w:pPr>
    </w:p>
    <w:p w:rsidR="00D33D83" w:rsidRDefault="00D33D83" w:rsidP="00D33D83">
      <w:pPr>
        <w:rPr>
          <w:rtl/>
        </w:rPr>
      </w:pPr>
    </w:p>
    <w:p w:rsidR="009D0C4B" w:rsidRDefault="009D0C4B" w:rsidP="00D33D83">
      <w:pPr>
        <w:rPr>
          <w:rtl/>
        </w:rPr>
      </w:pPr>
    </w:p>
    <w:p w:rsidR="009D0C4B" w:rsidRDefault="009D0C4B" w:rsidP="00D33D83">
      <w:pPr>
        <w:rPr>
          <w:rtl/>
        </w:rPr>
      </w:pPr>
    </w:p>
    <w:p w:rsidR="00D33D83" w:rsidRPr="00D33D83" w:rsidRDefault="00D33D83" w:rsidP="00D33D83">
      <w:pPr>
        <w:rPr>
          <w:rtl/>
        </w:rPr>
      </w:pPr>
    </w:p>
    <w:p w:rsidR="00EC3A4F" w:rsidRPr="00F43B8D" w:rsidRDefault="00EC3A4F" w:rsidP="00B41344">
      <w:pPr>
        <w:pStyle w:val="3"/>
        <w:rPr>
          <w:rtl/>
        </w:rPr>
      </w:pPr>
      <w:bookmarkStart w:id="7" w:name="_Toc219042085"/>
      <w:r w:rsidRPr="00F43B8D">
        <w:rPr>
          <w:rFonts w:hint="cs"/>
          <w:rtl/>
        </w:rPr>
        <w:lastRenderedPageBreak/>
        <w:t>القضايا الزوجية</w:t>
      </w:r>
      <w:bookmarkEnd w:id="7"/>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وتشمل غالباً تسعة عشر نوعاً هي:</w:t>
      </w:r>
    </w:p>
    <w:p w:rsidR="00EC3A4F" w:rsidRPr="00F43B8D" w:rsidRDefault="00EC3A4F" w:rsidP="00B41344">
      <w:pPr>
        <w:numPr>
          <w:ilvl w:val="0"/>
          <w:numId w:val="41"/>
        </w:numPr>
        <w:ind w:right="0"/>
        <w:jc w:val="lowKashida"/>
        <w:rPr>
          <w:rFonts w:cs="Traditional Arabic"/>
          <w:sz w:val="36"/>
          <w:szCs w:val="36"/>
        </w:rPr>
      </w:pPr>
      <w:r w:rsidRPr="00F43B8D">
        <w:rPr>
          <w:rFonts w:cs="Traditional Arabic" w:hint="cs"/>
          <w:sz w:val="36"/>
          <w:szCs w:val="36"/>
          <w:rtl/>
        </w:rPr>
        <w:t>سوء العشرة.</w:t>
      </w:r>
    </w:p>
    <w:p w:rsidR="00EC3A4F" w:rsidRPr="00F43B8D" w:rsidRDefault="00EC3A4F" w:rsidP="00B41344">
      <w:pPr>
        <w:numPr>
          <w:ilvl w:val="0"/>
          <w:numId w:val="41"/>
        </w:numPr>
        <w:tabs>
          <w:tab w:val="left" w:pos="932"/>
        </w:tabs>
        <w:ind w:right="0"/>
        <w:jc w:val="lowKashida"/>
        <w:rPr>
          <w:rFonts w:cs="Traditional Arabic"/>
          <w:sz w:val="36"/>
          <w:szCs w:val="36"/>
        </w:rPr>
      </w:pPr>
      <w:r w:rsidRPr="00F43B8D">
        <w:rPr>
          <w:rFonts w:cs="Traditional Arabic" w:hint="cs"/>
          <w:sz w:val="36"/>
          <w:szCs w:val="36"/>
          <w:rtl/>
        </w:rPr>
        <w:t>الحضانة.</w:t>
      </w:r>
    </w:p>
    <w:p w:rsidR="00EC3A4F" w:rsidRPr="00F43B8D" w:rsidRDefault="00EC3A4F" w:rsidP="00B41344">
      <w:pPr>
        <w:numPr>
          <w:ilvl w:val="0"/>
          <w:numId w:val="41"/>
        </w:numPr>
        <w:ind w:right="0"/>
        <w:jc w:val="lowKashida"/>
        <w:rPr>
          <w:rFonts w:cs="Traditional Arabic"/>
          <w:sz w:val="36"/>
          <w:szCs w:val="36"/>
        </w:rPr>
      </w:pPr>
      <w:r w:rsidRPr="00F43B8D">
        <w:rPr>
          <w:rFonts w:cs="Traditional Arabic" w:hint="cs"/>
          <w:sz w:val="36"/>
          <w:szCs w:val="36"/>
          <w:rtl/>
        </w:rPr>
        <w:t>الزيارة.</w:t>
      </w:r>
    </w:p>
    <w:p w:rsidR="00EC3A4F" w:rsidRPr="00F43B8D" w:rsidRDefault="00EC3A4F" w:rsidP="00B41344">
      <w:pPr>
        <w:numPr>
          <w:ilvl w:val="0"/>
          <w:numId w:val="41"/>
        </w:numPr>
        <w:ind w:right="0"/>
        <w:jc w:val="lowKashida"/>
        <w:rPr>
          <w:rFonts w:cs="Traditional Arabic"/>
          <w:sz w:val="36"/>
          <w:szCs w:val="36"/>
        </w:rPr>
      </w:pPr>
      <w:r w:rsidRPr="00F43B8D">
        <w:rPr>
          <w:rFonts w:cs="Traditional Arabic" w:hint="cs"/>
          <w:sz w:val="36"/>
          <w:szCs w:val="36"/>
          <w:rtl/>
        </w:rPr>
        <w:t>العضل.</w:t>
      </w:r>
    </w:p>
    <w:p w:rsidR="00EC3A4F" w:rsidRPr="00F43B8D" w:rsidRDefault="00EC3A4F" w:rsidP="00B41344">
      <w:pPr>
        <w:numPr>
          <w:ilvl w:val="0"/>
          <w:numId w:val="41"/>
        </w:numPr>
        <w:ind w:right="0"/>
        <w:jc w:val="lowKashida"/>
        <w:rPr>
          <w:rFonts w:cs="Traditional Arabic"/>
          <w:sz w:val="36"/>
          <w:szCs w:val="36"/>
        </w:rPr>
      </w:pPr>
      <w:r w:rsidRPr="00F43B8D">
        <w:rPr>
          <w:rFonts w:cs="Traditional Arabic" w:hint="cs"/>
          <w:sz w:val="36"/>
          <w:szCs w:val="36"/>
          <w:rtl/>
        </w:rPr>
        <w:t>التزويج بغير رضا.</w:t>
      </w:r>
    </w:p>
    <w:p w:rsidR="00EC3A4F" w:rsidRPr="00F43B8D" w:rsidRDefault="00EC3A4F" w:rsidP="00B41344">
      <w:pPr>
        <w:numPr>
          <w:ilvl w:val="0"/>
          <w:numId w:val="41"/>
        </w:numPr>
        <w:ind w:right="0"/>
        <w:jc w:val="lowKashida"/>
        <w:rPr>
          <w:rFonts w:cs="Traditional Arabic"/>
          <w:sz w:val="36"/>
          <w:szCs w:val="36"/>
        </w:rPr>
      </w:pPr>
      <w:r w:rsidRPr="00F43B8D">
        <w:rPr>
          <w:rFonts w:cs="Traditional Arabic" w:hint="cs"/>
          <w:sz w:val="36"/>
          <w:szCs w:val="36"/>
          <w:rtl/>
        </w:rPr>
        <w:t>المهر.</w:t>
      </w:r>
    </w:p>
    <w:p w:rsidR="00EC3A4F" w:rsidRPr="00F43B8D" w:rsidRDefault="00EC3A4F" w:rsidP="00B41344">
      <w:pPr>
        <w:numPr>
          <w:ilvl w:val="0"/>
          <w:numId w:val="41"/>
        </w:numPr>
        <w:ind w:right="0"/>
        <w:jc w:val="lowKashida"/>
        <w:rPr>
          <w:rFonts w:cs="Traditional Arabic"/>
          <w:sz w:val="36"/>
          <w:szCs w:val="36"/>
        </w:rPr>
      </w:pPr>
      <w:r w:rsidRPr="00F43B8D">
        <w:rPr>
          <w:rFonts w:cs="Traditional Arabic" w:hint="cs"/>
          <w:sz w:val="36"/>
          <w:szCs w:val="36"/>
          <w:rtl/>
        </w:rPr>
        <w:t>النشوز.</w:t>
      </w:r>
    </w:p>
    <w:p w:rsidR="00EC3A4F" w:rsidRPr="00F43B8D" w:rsidRDefault="00EC3A4F" w:rsidP="00B41344">
      <w:pPr>
        <w:numPr>
          <w:ilvl w:val="0"/>
          <w:numId w:val="41"/>
        </w:numPr>
        <w:ind w:right="0"/>
        <w:jc w:val="lowKashida"/>
        <w:rPr>
          <w:rFonts w:cs="Traditional Arabic"/>
          <w:sz w:val="36"/>
          <w:szCs w:val="36"/>
        </w:rPr>
      </w:pPr>
      <w:r w:rsidRPr="00F43B8D">
        <w:rPr>
          <w:rFonts w:cs="Traditional Arabic" w:hint="cs"/>
          <w:sz w:val="36"/>
          <w:szCs w:val="36"/>
          <w:rtl/>
        </w:rPr>
        <w:t>نفقة الزوجة.</w:t>
      </w:r>
    </w:p>
    <w:p w:rsidR="00EC3A4F" w:rsidRPr="00F43B8D" w:rsidRDefault="00EC3A4F" w:rsidP="00B41344">
      <w:pPr>
        <w:numPr>
          <w:ilvl w:val="0"/>
          <w:numId w:val="41"/>
        </w:numPr>
        <w:ind w:right="0"/>
        <w:jc w:val="lowKashida"/>
        <w:rPr>
          <w:rFonts w:cs="Traditional Arabic"/>
          <w:sz w:val="36"/>
          <w:szCs w:val="36"/>
        </w:rPr>
      </w:pPr>
      <w:r w:rsidRPr="00F43B8D">
        <w:rPr>
          <w:rFonts w:cs="Traditional Arabic" w:hint="cs"/>
          <w:sz w:val="36"/>
          <w:szCs w:val="36"/>
          <w:rtl/>
        </w:rPr>
        <w:t>تنفيذ شرط.</w:t>
      </w:r>
    </w:p>
    <w:p w:rsidR="00EC3A4F" w:rsidRPr="00F43B8D" w:rsidRDefault="00EC3A4F" w:rsidP="00B41344">
      <w:pPr>
        <w:numPr>
          <w:ilvl w:val="0"/>
          <w:numId w:val="41"/>
        </w:numPr>
        <w:ind w:right="0" w:hanging="537"/>
        <w:jc w:val="lowKashida"/>
        <w:rPr>
          <w:rFonts w:cs="Traditional Arabic"/>
          <w:sz w:val="36"/>
          <w:szCs w:val="36"/>
        </w:rPr>
      </w:pPr>
      <w:r w:rsidRPr="00F43B8D">
        <w:rPr>
          <w:rFonts w:cs="Traditional Arabic" w:hint="cs"/>
          <w:sz w:val="36"/>
          <w:szCs w:val="36"/>
          <w:rtl/>
        </w:rPr>
        <w:t>الطلاق.</w:t>
      </w:r>
    </w:p>
    <w:p w:rsidR="00EC3A4F" w:rsidRPr="00F43B8D" w:rsidRDefault="00EC3A4F" w:rsidP="00B41344">
      <w:pPr>
        <w:numPr>
          <w:ilvl w:val="0"/>
          <w:numId w:val="41"/>
        </w:numPr>
        <w:ind w:right="0" w:hanging="537"/>
        <w:jc w:val="lowKashida"/>
        <w:rPr>
          <w:rFonts w:cs="Traditional Arabic"/>
          <w:sz w:val="36"/>
          <w:szCs w:val="36"/>
        </w:rPr>
      </w:pPr>
      <w:r w:rsidRPr="00F43B8D">
        <w:rPr>
          <w:rFonts w:cs="Traditional Arabic" w:hint="cs"/>
          <w:sz w:val="36"/>
          <w:szCs w:val="36"/>
          <w:rtl/>
        </w:rPr>
        <w:t>الخلع.</w:t>
      </w:r>
    </w:p>
    <w:p w:rsidR="00EC3A4F" w:rsidRPr="00F43B8D" w:rsidRDefault="00EC3A4F" w:rsidP="00B41344">
      <w:pPr>
        <w:numPr>
          <w:ilvl w:val="0"/>
          <w:numId w:val="41"/>
        </w:numPr>
        <w:tabs>
          <w:tab w:val="left" w:pos="932"/>
        </w:tabs>
        <w:ind w:right="0" w:hanging="537"/>
        <w:jc w:val="lowKashida"/>
        <w:rPr>
          <w:rFonts w:cs="Traditional Arabic"/>
          <w:sz w:val="36"/>
          <w:szCs w:val="36"/>
        </w:rPr>
      </w:pPr>
      <w:r w:rsidRPr="00F43B8D">
        <w:rPr>
          <w:rFonts w:cs="Traditional Arabic" w:hint="cs"/>
          <w:sz w:val="36"/>
          <w:szCs w:val="36"/>
          <w:rtl/>
        </w:rPr>
        <w:t>الفسخ لغيبة.</w:t>
      </w:r>
    </w:p>
    <w:p w:rsidR="00EC3A4F" w:rsidRPr="00F43B8D" w:rsidRDefault="00EC3A4F" w:rsidP="00B41344">
      <w:pPr>
        <w:numPr>
          <w:ilvl w:val="0"/>
          <w:numId w:val="41"/>
        </w:numPr>
        <w:tabs>
          <w:tab w:val="left" w:pos="932"/>
        </w:tabs>
        <w:ind w:right="0" w:hanging="537"/>
        <w:jc w:val="lowKashida"/>
        <w:rPr>
          <w:rFonts w:cs="Traditional Arabic"/>
          <w:sz w:val="36"/>
          <w:szCs w:val="36"/>
        </w:rPr>
      </w:pPr>
      <w:r w:rsidRPr="00F43B8D">
        <w:rPr>
          <w:rFonts w:cs="Traditional Arabic" w:hint="cs"/>
          <w:sz w:val="36"/>
          <w:szCs w:val="36"/>
          <w:rtl/>
        </w:rPr>
        <w:t>الفسخ لعيب.</w:t>
      </w:r>
    </w:p>
    <w:p w:rsidR="00EC3A4F" w:rsidRPr="00F43B8D" w:rsidRDefault="00EC3A4F" w:rsidP="00B41344">
      <w:pPr>
        <w:numPr>
          <w:ilvl w:val="0"/>
          <w:numId w:val="41"/>
        </w:numPr>
        <w:tabs>
          <w:tab w:val="left" w:pos="932"/>
        </w:tabs>
        <w:ind w:right="0" w:hanging="537"/>
        <w:jc w:val="lowKashida"/>
        <w:rPr>
          <w:rFonts w:cs="Traditional Arabic"/>
          <w:sz w:val="36"/>
          <w:szCs w:val="36"/>
        </w:rPr>
      </w:pPr>
      <w:r w:rsidRPr="00F43B8D">
        <w:rPr>
          <w:rFonts w:cs="Traditional Arabic" w:hint="cs"/>
          <w:sz w:val="36"/>
          <w:szCs w:val="36"/>
          <w:rtl/>
        </w:rPr>
        <w:t>الفسخ لغرر.</w:t>
      </w:r>
    </w:p>
    <w:p w:rsidR="00EC3A4F" w:rsidRPr="00F43B8D" w:rsidRDefault="00EC3A4F" w:rsidP="00B41344">
      <w:pPr>
        <w:numPr>
          <w:ilvl w:val="0"/>
          <w:numId w:val="41"/>
        </w:numPr>
        <w:tabs>
          <w:tab w:val="left" w:pos="932"/>
        </w:tabs>
        <w:ind w:right="0" w:hanging="537"/>
        <w:jc w:val="lowKashida"/>
        <w:rPr>
          <w:rFonts w:cs="Traditional Arabic"/>
          <w:sz w:val="36"/>
          <w:szCs w:val="36"/>
        </w:rPr>
      </w:pPr>
      <w:r w:rsidRPr="00F43B8D">
        <w:rPr>
          <w:rFonts w:cs="Traditional Arabic" w:hint="cs"/>
          <w:sz w:val="36"/>
          <w:szCs w:val="36"/>
          <w:rtl/>
        </w:rPr>
        <w:t>الفسخ للإعسار بالنفقة.</w:t>
      </w:r>
    </w:p>
    <w:p w:rsidR="00EC3A4F" w:rsidRPr="00F43B8D" w:rsidRDefault="00EC3A4F" w:rsidP="00B41344">
      <w:pPr>
        <w:numPr>
          <w:ilvl w:val="0"/>
          <w:numId w:val="41"/>
        </w:numPr>
        <w:tabs>
          <w:tab w:val="left" w:pos="932"/>
        </w:tabs>
        <w:ind w:right="0" w:hanging="537"/>
        <w:jc w:val="lowKashida"/>
        <w:rPr>
          <w:rFonts w:cs="Traditional Arabic"/>
          <w:sz w:val="36"/>
          <w:szCs w:val="36"/>
        </w:rPr>
      </w:pPr>
      <w:r w:rsidRPr="00F43B8D">
        <w:rPr>
          <w:rFonts w:cs="Traditional Arabic" w:hint="cs"/>
          <w:sz w:val="36"/>
          <w:szCs w:val="36"/>
          <w:rtl/>
        </w:rPr>
        <w:t>الفسخ لفوات شرط.</w:t>
      </w:r>
    </w:p>
    <w:p w:rsidR="00EC3A4F" w:rsidRPr="00F43B8D" w:rsidRDefault="00EC3A4F" w:rsidP="00B41344">
      <w:pPr>
        <w:numPr>
          <w:ilvl w:val="0"/>
          <w:numId w:val="41"/>
        </w:numPr>
        <w:tabs>
          <w:tab w:val="left" w:pos="932"/>
        </w:tabs>
        <w:ind w:right="0" w:hanging="537"/>
        <w:jc w:val="lowKashida"/>
        <w:rPr>
          <w:rFonts w:cs="Traditional Arabic"/>
          <w:sz w:val="36"/>
          <w:szCs w:val="36"/>
        </w:rPr>
      </w:pPr>
      <w:r w:rsidRPr="00F43B8D">
        <w:rPr>
          <w:rFonts w:cs="Traditional Arabic" w:hint="cs"/>
          <w:sz w:val="36"/>
          <w:szCs w:val="36"/>
          <w:rtl/>
        </w:rPr>
        <w:t>نفقة الأقارب.</w:t>
      </w:r>
    </w:p>
    <w:p w:rsidR="00EC3A4F" w:rsidRPr="00F43B8D" w:rsidRDefault="00EC3A4F" w:rsidP="00B41344">
      <w:pPr>
        <w:numPr>
          <w:ilvl w:val="0"/>
          <w:numId w:val="41"/>
        </w:numPr>
        <w:tabs>
          <w:tab w:val="left" w:pos="932"/>
        </w:tabs>
        <w:ind w:right="0" w:hanging="537"/>
        <w:jc w:val="lowKashida"/>
        <w:rPr>
          <w:rFonts w:cs="Traditional Arabic"/>
          <w:sz w:val="36"/>
          <w:szCs w:val="36"/>
        </w:rPr>
      </w:pPr>
      <w:r w:rsidRPr="00F43B8D">
        <w:rPr>
          <w:rFonts w:cs="Traditional Arabic" w:hint="cs"/>
          <w:sz w:val="36"/>
          <w:szCs w:val="36"/>
          <w:rtl/>
        </w:rPr>
        <w:t>اللعان ونفي الولد.</w:t>
      </w:r>
    </w:p>
    <w:p w:rsidR="00EC3A4F" w:rsidRPr="00F43B8D" w:rsidRDefault="00EC3A4F" w:rsidP="00B41344">
      <w:pPr>
        <w:numPr>
          <w:ilvl w:val="0"/>
          <w:numId w:val="41"/>
        </w:numPr>
        <w:tabs>
          <w:tab w:val="left" w:pos="932"/>
        </w:tabs>
        <w:ind w:right="0" w:hanging="537"/>
        <w:jc w:val="lowKashida"/>
        <w:rPr>
          <w:rFonts w:cs="Traditional Arabic"/>
          <w:sz w:val="36"/>
          <w:szCs w:val="36"/>
          <w:rtl/>
        </w:rPr>
      </w:pPr>
      <w:r w:rsidRPr="00F43B8D">
        <w:rPr>
          <w:rFonts w:cs="Traditional Arabic" w:hint="cs"/>
          <w:sz w:val="36"/>
          <w:szCs w:val="36"/>
          <w:rtl/>
        </w:rPr>
        <w:t>إثبات النسب.</w:t>
      </w:r>
    </w:p>
    <w:p w:rsidR="00EC3A4F" w:rsidRPr="00F43B8D" w:rsidRDefault="00EC3A4F" w:rsidP="00B41344">
      <w:pPr>
        <w:pStyle w:val="TraditionalArabic18"/>
        <w:jc w:val="both"/>
        <w:rPr>
          <w:rtl/>
        </w:rPr>
      </w:pPr>
      <w:r w:rsidRPr="00F43B8D">
        <w:rPr>
          <w:rtl/>
        </w:rPr>
        <w:br w:type="page"/>
      </w:r>
      <w:r w:rsidRPr="00D33D83">
        <w:rPr>
          <w:rFonts w:hint="cs"/>
          <w:sz w:val="36"/>
          <w:szCs w:val="36"/>
          <w:rtl/>
        </w:rPr>
        <w:lastRenderedPageBreak/>
        <w:t xml:space="preserve">المنهج العام في القضايا الزوجية: </w:t>
      </w:r>
    </w:p>
    <w:p w:rsidR="00EC3A4F" w:rsidRPr="00F43B8D" w:rsidRDefault="00EC3A4F" w:rsidP="00B41344">
      <w:pPr>
        <w:jc w:val="lowKashida"/>
        <w:rPr>
          <w:rFonts w:cs="Traditional Arabic"/>
          <w:sz w:val="36"/>
          <w:szCs w:val="36"/>
          <w:rtl/>
        </w:rPr>
      </w:pPr>
      <w:r w:rsidRPr="00F43B8D">
        <w:rPr>
          <w:rFonts w:cs="Traditional Arabic" w:hint="cs"/>
          <w:sz w:val="36"/>
          <w:szCs w:val="36"/>
          <w:rtl/>
        </w:rPr>
        <w:t xml:space="preserve">     قد تعد القضايا الزوجية</w:t>
      </w:r>
      <w:r w:rsidR="00D33D83">
        <w:rPr>
          <w:rFonts w:cs="Traditional Arabic" w:hint="cs"/>
          <w:sz w:val="36"/>
          <w:szCs w:val="36"/>
          <w:rtl/>
        </w:rPr>
        <w:t xml:space="preserve"> </w:t>
      </w:r>
      <w:r w:rsidRPr="00F43B8D">
        <w:rPr>
          <w:rFonts w:cs="Traditional Arabic" w:hint="cs"/>
          <w:sz w:val="36"/>
          <w:szCs w:val="36"/>
          <w:rtl/>
        </w:rPr>
        <w:t>من أصعب القضايا؛ لقلة البيِّنات فيها, ولا تجري فيها الأيمان إلا فيما يقصد منه المال كالخلع والنفقة والمهر.</w:t>
      </w:r>
    </w:p>
    <w:p w:rsidR="00EC3A4F" w:rsidRPr="00F43B8D" w:rsidRDefault="00EC3A4F" w:rsidP="00B41344">
      <w:pPr>
        <w:jc w:val="lowKashida"/>
        <w:rPr>
          <w:rFonts w:cs="Traditional Arabic"/>
          <w:sz w:val="36"/>
          <w:szCs w:val="36"/>
          <w:rtl/>
        </w:rPr>
      </w:pPr>
    </w:p>
    <w:p w:rsidR="00EC3A4F" w:rsidRPr="00F43B8D" w:rsidRDefault="00EC3A4F" w:rsidP="00B41344">
      <w:pPr>
        <w:jc w:val="lowKashida"/>
        <w:rPr>
          <w:rFonts w:cs="Traditional Arabic"/>
          <w:b/>
          <w:bCs/>
          <w:sz w:val="36"/>
          <w:szCs w:val="36"/>
          <w:rtl/>
        </w:rPr>
      </w:pPr>
      <w:r w:rsidRPr="00F43B8D">
        <w:rPr>
          <w:rFonts w:cs="Traditional Arabic" w:hint="cs"/>
          <w:sz w:val="36"/>
          <w:szCs w:val="36"/>
          <w:rtl/>
        </w:rPr>
        <w:t xml:space="preserve">     ينقسم القضاة في معالجتها إلى ثلاثة أصناف:</w:t>
      </w:r>
    </w:p>
    <w:p w:rsidR="00EC3A4F" w:rsidRPr="00F43B8D" w:rsidRDefault="00EC3A4F" w:rsidP="00B41344">
      <w:pPr>
        <w:ind w:left="360"/>
        <w:jc w:val="lowKashida"/>
        <w:rPr>
          <w:rFonts w:cs="Traditional Arabic"/>
          <w:sz w:val="36"/>
          <w:szCs w:val="36"/>
        </w:rPr>
      </w:pPr>
      <w:r w:rsidRPr="00F43B8D">
        <w:rPr>
          <w:rFonts w:cs="Traditional Arabic" w:hint="cs"/>
          <w:b/>
          <w:bCs/>
          <w:sz w:val="36"/>
          <w:szCs w:val="36"/>
          <w:rtl/>
        </w:rPr>
        <w:t xml:space="preserve">الصنف الأول: </w:t>
      </w:r>
      <w:r w:rsidRPr="00F43B8D">
        <w:rPr>
          <w:rFonts w:cs="Traditional Arabic" w:hint="cs"/>
          <w:sz w:val="36"/>
          <w:szCs w:val="36"/>
          <w:rtl/>
        </w:rPr>
        <w:t>الأناة وتأخير الفصل فيها رجاء أن يصطلح الزوجان.</w:t>
      </w:r>
    </w:p>
    <w:p w:rsidR="00EC3A4F" w:rsidRPr="00F43B8D" w:rsidRDefault="00EC3A4F" w:rsidP="00B41344">
      <w:pPr>
        <w:ind w:left="1803" w:hanging="1440"/>
        <w:jc w:val="lowKashida"/>
        <w:rPr>
          <w:rFonts w:cs="Traditional Arabic"/>
          <w:sz w:val="36"/>
          <w:szCs w:val="36"/>
        </w:rPr>
      </w:pPr>
      <w:r w:rsidRPr="00F43B8D">
        <w:rPr>
          <w:rFonts w:cs="Traditional Arabic" w:hint="cs"/>
          <w:b/>
          <w:bCs/>
          <w:sz w:val="36"/>
          <w:szCs w:val="36"/>
          <w:rtl/>
        </w:rPr>
        <w:t>الصنف الثاني:</w:t>
      </w:r>
      <w:r w:rsidRPr="00F43B8D">
        <w:rPr>
          <w:rFonts w:cs="Traditional Arabic" w:hint="cs"/>
          <w:sz w:val="36"/>
          <w:szCs w:val="36"/>
          <w:rtl/>
        </w:rPr>
        <w:t xml:space="preserve"> ينتهجون سرعة البت في القضية ؛ إذْ يرون أن الزوجين لم يلجآ إلى القضاء إلا بعد استنفاذ جميع طرق الإصلاح بينهما ، فلا جدوى من تأخير البت في قضيتهما.</w:t>
      </w:r>
    </w:p>
    <w:p w:rsidR="00EC3A4F" w:rsidRPr="00F43B8D" w:rsidRDefault="00EC3A4F" w:rsidP="00B41344">
      <w:pPr>
        <w:ind w:left="1803" w:hanging="1440"/>
        <w:jc w:val="lowKashida"/>
        <w:rPr>
          <w:rFonts w:cs="Traditional Arabic"/>
          <w:sz w:val="36"/>
          <w:szCs w:val="36"/>
          <w:rtl/>
        </w:rPr>
      </w:pPr>
      <w:r w:rsidRPr="00F43B8D">
        <w:rPr>
          <w:rFonts w:cs="Traditional Arabic" w:hint="cs"/>
          <w:b/>
          <w:bCs/>
          <w:sz w:val="36"/>
          <w:szCs w:val="36"/>
          <w:rtl/>
        </w:rPr>
        <w:t>الصنف الثالث:</w:t>
      </w:r>
      <w:r w:rsidRPr="00F43B8D">
        <w:rPr>
          <w:rFonts w:cs="Traditional Arabic" w:hint="cs"/>
          <w:sz w:val="36"/>
          <w:szCs w:val="36"/>
          <w:rtl/>
        </w:rPr>
        <w:t xml:space="preserve"> وهو وسط بين الفريقين، وينتهج الأناة وعدم الاستعجال، إلا إذا بدا للقاضي من حال الزوجين عدم إمكان اجتماعهما، كأن يكونا في الواقع مفترقين بأبدانهما لفترة طويلة وبلغت بينهما الشقة والخلاف ما لا تستقيم معه الحياة الزوجية، وكذا إذا ظهر من حال الزوج إمساك الزوجة للإضرار بها فلا رغبة له فيها أو ظهر للقاضي أن قصد الزوج من الإمساك بها أن تفتدي نفسها بمبلغ مالي كبير، فحينئذٍ يصار إلى سرعة البت فيها، وهذا هو المنهج السديد. </w:t>
      </w:r>
    </w:p>
    <w:p w:rsidR="00EC3A4F" w:rsidRPr="00F43B8D" w:rsidRDefault="00EC3A4F" w:rsidP="00B41344">
      <w:pPr>
        <w:jc w:val="lowKashida"/>
        <w:rPr>
          <w:rFonts w:cs="Traditional Arabic"/>
          <w:b/>
          <w:bCs/>
          <w:sz w:val="36"/>
          <w:szCs w:val="36"/>
          <w:rtl/>
        </w:rPr>
      </w:pPr>
    </w:p>
    <w:p w:rsidR="00EC3A4F" w:rsidRPr="00F43B8D" w:rsidRDefault="00EC3A4F" w:rsidP="00B41344">
      <w:pPr>
        <w:jc w:val="lowKashida"/>
        <w:rPr>
          <w:rFonts w:cs="Traditional Arabic"/>
          <w:sz w:val="36"/>
          <w:szCs w:val="36"/>
          <w:rtl/>
        </w:rPr>
      </w:pPr>
      <w:r w:rsidRPr="00F43B8D">
        <w:rPr>
          <w:rFonts w:cs="Traditional Arabic" w:hint="cs"/>
          <w:b/>
          <w:bCs/>
          <w:sz w:val="36"/>
          <w:szCs w:val="36"/>
          <w:rtl/>
        </w:rPr>
        <w:t>فائدة:</w:t>
      </w:r>
    </w:p>
    <w:p w:rsidR="00EC3A4F" w:rsidRPr="00F43B8D" w:rsidRDefault="00EC3A4F" w:rsidP="00B41344">
      <w:pPr>
        <w:jc w:val="lowKashida"/>
        <w:rPr>
          <w:rFonts w:cs="Traditional Arabic"/>
          <w:sz w:val="36"/>
          <w:szCs w:val="36"/>
          <w:rtl/>
        </w:rPr>
      </w:pPr>
      <w:r w:rsidRPr="00F43B8D">
        <w:rPr>
          <w:rFonts w:cs="Traditional Arabic" w:hint="cs"/>
          <w:sz w:val="36"/>
          <w:szCs w:val="36"/>
          <w:rtl/>
        </w:rPr>
        <w:t xml:space="preserve">     نص نظام المرافعات الشرعية المادة (34/10/هـ) وتعميم معالي وزير العدل رقم (13/ت/3093) في7/4/1428هـ أن للزوجة في المسائل الزوجية (يشمل جميع الدعاوى الزوجية: الحضانة/ الزيارة/ النفقة) الخيار في إقامة دعواها في بلدها أو بلد الزوج, وعلى القاضي إذا سمع الدعوى في بلد الزوجة استخلاف قاضي بلد الزوج للإجابة عن دعواها فإذا توجهت الدعوى ألزم الزوج بالحضور إلى محل إقامتها للسير فيها فإذا امتنع سمعت غيابياً وإذا لم تتوجه الدعوى ردها القاضي دون إحضاره، وحينئذٍ هنا منهجان:</w:t>
      </w:r>
    </w:p>
    <w:p w:rsidR="00EC3A4F" w:rsidRPr="00F43B8D" w:rsidRDefault="00EC3A4F" w:rsidP="00B41344">
      <w:pPr>
        <w:ind w:left="746" w:hanging="720"/>
        <w:jc w:val="lowKashida"/>
        <w:rPr>
          <w:rFonts w:cs="Traditional Arabic"/>
          <w:sz w:val="36"/>
          <w:szCs w:val="36"/>
          <w:rtl/>
        </w:rPr>
      </w:pPr>
      <w:r w:rsidRPr="00F43B8D">
        <w:rPr>
          <w:rFonts w:cs="Traditional Arabic" w:hint="cs"/>
          <w:b/>
          <w:bCs/>
          <w:sz w:val="36"/>
          <w:szCs w:val="36"/>
          <w:rtl/>
        </w:rPr>
        <w:lastRenderedPageBreak/>
        <w:t>الأول:</w:t>
      </w:r>
      <w:r w:rsidRPr="00F43B8D">
        <w:rPr>
          <w:rFonts w:cs="Traditional Arabic" w:hint="cs"/>
          <w:sz w:val="36"/>
          <w:szCs w:val="36"/>
          <w:rtl/>
        </w:rPr>
        <w:t xml:space="preserve"> يضبط القاضي في بلد الزوجة الدعوى، ثم يبعث صورة مصدقة من الضبط إلى محكمة بلد الزوج لاستخلافها في سماع إجابة الزوج على دعوى الزوجة (ويذكر عنوان الزوج في البلد)، فإذا سمع قاضي محكمة بلد الزوج إجابة الزوج يتم تدوينها في الضبط وإعادتها إلى محكمة بلد الزوجة مع صورة مصدقة من الضبط، فإن كانت دعوى الزوجة متوجهة فيحدد القاضي في بلد الزوجة موعداً لنظرها، ويكتب إلى محكمة بلد الزوج لإبلاغ المدعى عليه بالحضور لنظر الدعوى، وإذا لم يحضر فيتم نظر الدعوى غيابياً فإذا حضر الموعد يبدأ القاضي في نظر القضية، وإذا لم تكن دعوى الزوجة متوجهة فيصرف القاضي النظر عن الدعوى دون حضور الزوج.</w:t>
      </w:r>
    </w:p>
    <w:p w:rsidR="00EC3A4F" w:rsidRPr="00F43B8D" w:rsidRDefault="00EC3A4F" w:rsidP="00B41344">
      <w:pPr>
        <w:ind w:left="746" w:hanging="720"/>
        <w:jc w:val="lowKashida"/>
        <w:rPr>
          <w:rFonts w:cs="Traditional Arabic"/>
          <w:sz w:val="36"/>
          <w:szCs w:val="36"/>
          <w:rtl/>
        </w:rPr>
      </w:pPr>
      <w:r w:rsidRPr="00F43B8D">
        <w:rPr>
          <w:rFonts w:cs="Traditional Arabic" w:hint="cs"/>
          <w:b/>
          <w:bCs/>
          <w:sz w:val="36"/>
          <w:szCs w:val="36"/>
          <w:rtl/>
        </w:rPr>
        <w:t>الثاني:</w:t>
      </w:r>
      <w:r w:rsidRPr="00F43B8D">
        <w:rPr>
          <w:rFonts w:cs="Traditional Arabic" w:hint="cs"/>
          <w:sz w:val="36"/>
          <w:szCs w:val="36"/>
          <w:rtl/>
        </w:rPr>
        <w:t xml:space="preserve"> مثل الأول، سوى أن قاضي بلد الزوجة يبعث صورة من صحيفة الدعوى قبل ضبطها، فإذا ورد جواب الاستخلاف يقوم القاضي بضبط الدعوى والإجابة.</w:t>
      </w:r>
    </w:p>
    <w:p w:rsidR="00EC3A4F" w:rsidRPr="00F43B8D" w:rsidRDefault="00EC3A4F" w:rsidP="00B41344">
      <w:pPr>
        <w:jc w:val="center"/>
        <w:rPr>
          <w:rFonts w:cs="Traditional Arabic"/>
          <w:b/>
          <w:bCs/>
          <w:sz w:val="36"/>
          <w:szCs w:val="36"/>
          <w:rtl/>
        </w:rPr>
      </w:pPr>
      <w:r w:rsidRPr="00F43B8D">
        <w:rPr>
          <w:rFonts w:cs="Traditional Arabic" w:hint="cs"/>
          <w:b/>
          <w:bCs/>
          <w:sz w:val="36"/>
          <w:szCs w:val="36"/>
          <w:rtl/>
        </w:rPr>
        <w:t>والأول عليه عمل أكثر القضاة.</w:t>
      </w:r>
    </w:p>
    <w:p w:rsidR="00EC3A4F" w:rsidRPr="00F43B8D" w:rsidRDefault="00EC3A4F" w:rsidP="00B41344">
      <w:pPr>
        <w:pStyle w:val="2"/>
        <w:pageBreakBefore/>
        <w:spacing w:before="240"/>
        <w:rPr>
          <w:rtl/>
        </w:rPr>
      </w:pPr>
      <w:bookmarkStart w:id="8" w:name="_Toc219042086"/>
      <w:r w:rsidRPr="00F43B8D">
        <w:rPr>
          <w:rFonts w:hint="cs"/>
          <w:rtl/>
        </w:rPr>
        <w:lastRenderedPageBreak/>
        <w:t>أولاً: سوء العشرة</w:t>
      </w:r>
      <w:bookmarkEnd w:id="8"/>
    </w:p>
    <w:p w:rsidR="00EC3A4F" w:rsidRPr="00F43B8D" w:rsidRDefault="00EC3A4F" w:rsidP="00B41344">
      <w:pPr>
        <w:ind w:left="26"/>
        <w:rPr>
          <w:rFonts w:cs="Traditional Arabic"/>
          <w:sz w:val="36"/>
          <w:szCs w:val="36"/>
          <w:rtl/>
        </w:rPr>
      </w:pPr>
      <w:r w:rsidRPr="00F43B8D">
        <w:rPr>
          <w:rFonts w:cs="Traditional Arabic" w:hint="cs"/>
          <w:sz w:val="36"/>
          <w:szCs w:val="36"/>
          <w:rtl/>
        </w:rPr>
        <w:t xml:space="preserve">     وهي من أكثر القضايا الزوجية.</w:t>
      </w:r>
    </w:p>
    <w:p w:rsidR="00EC3A4F" w:rsidRPr="00F43B8D" w:rsidRDefault="00EC3A4F" w:rsidP="00B41344">
      <w:pPr>
        <w:rPr>
          <w:rFonts w:cs="Traditional Arabic"/>
          <w:sz w:val="36"/>
          <w:szCs w:val="36"/>
          <w:rtl/>
        </w:rPr>
      </w:pPr>
    </w:p>
    <w:p w:rsidR="00EC3A4F" w:rsidRPr="00F43B8D" w:rsidRDefault="00EC3A4F" w:rsidP="00B41344">
      <w:pPr>
        <w:rPr>
          <w:rFonts w:cs="Traditional Arabic"/>
          <w:sz w:val="36"/>
          <w:szCs w:val="36"/>
          <w:rtl/>
        </w:rPr>
      </w:pPr>
      <w:r w:rsidRPr="00F43B8D">
        <w:rPr>
          <w:rFonts w:cs="Traditional Arabic" w:hint="cs"/>
          <w:b/>
          <w:bCs/>
          <w:sz w:val="36"/>
          <w:szCs w:val="36"/>
          <w:rtl/>
        </w:rPr>
        <w:t xml:space="preserve">الإجراءات: </w:t>
      </w:r>
    </w:p>
    <w:p w:rsidR="00EC3A4F" w:rsidRPr="00F43B8D" w:rsidRDefault="00EC3A4F" w:rsidP="00B41344">
      <w:pPr>
        <w:ind w:left="3"/>
        <w:jc w:val="lowKashida"/>
        <w:rPr>
          <w:rFonts w:cs="Traditional Arabic"/>
          <w:sz w:val="36"/>
          <w:szCs w:val="36"/>
        </w:rPr>
      </w:pPr>
      <w:r w:rsidRPr="00F43B8D">
        <w:rPr>
          <w:rFonts w:cs="Traditional Arabic" w:hint="cs"/>
          <w:sz w:val="36"/>
          <w:szCs w:val="36"/>
          <w:rtl/>
        </w:rPr>
        <w:t>1/ يضبط حضور الزوجة المدعية ويذكر المعرف بها، ( ولابد من التعريف بالمرأة في كافة مراجعاتها سواءً كانت مدعية أو مدعى عليها أو شاهدة أو حاضرة أو منهية)، ويكون المعرف من محارمها.</w:t>
      </w:r>
    </w:p>
    <w:p w:rsidR="00EC3A4F" w:rsidRPr="00F43B8D" w:rsidRDefault="00EC3A4F" w:rsidP="00B41344">
      <w:pPr>
        <w:jc w:val="lowKashida"/>
        <w:rPr>
          <w:rFonts w:cs="Traditional Arabic"/>
          <w:sz w:val="36"/>
          <w:szCs w:val="36"/>
        </w:rPr>
      </w:pPr>
      <w:r w:rsidRPr="00F43B8D">
        <w:rPr>
          <w:rFonts w:cs="Traditional Arabic" w:hint="cs"/>
          <w:sz w:val="36"/>
          <w:szCs w:val="36"/>
          <w:rtl/>
        </w:rPr>
        <w:t>2/ ثم حضور الزوج المدعى عليه وتعريفه بالزوجة ومصادقته على كون المدعية زوجته.</w:t>
      </w:r>
    </w:p>
    <w:p w:rsidR="00EC3A4F" w:rsidRPr="00F43B8D" w:rsidRDefault="00EC3A4F" w:rsidP="00B41344">
      <w:pPr>
        <w:ind w:left="3"/>
        <w:jc w:val="lowKashida"/>
        <w:rPr>
          <w:rFonts w:cs="Traditional Arabic"/>
          <w:sz w:val="36"/>
          <w:szCs w:val="36"/>
          <w:rtl/>
        </w:rPr>
      </w:pPr>
      <w:r w:rsidRPr="00F43B8D">
        <w:rPr>
          <w:rFonts w:cs="Traditional Arabic" w:hint="cs"/>
          <w:sz w:val="36"/>
          <w:szCs w:val="36"/>
          <w:rtl/>
        </w:rPr>
        <w:t>3/ تضبط دعوى الزوجة وصياغتها: (إن هذا الحاضر زوجي، تزوجني بموجب عقد النكاح رقم ... الصادر من ... بتاريخ ... ودخل بي في تاريخ ... وأنجبت منه ...، وقد أساء عشرتي فهو يضربني ويشتمني فلم أعد أطيق العيش معه، أطلب فسخ نكاحي منه أو أطلب إلزامه بحسن العشرة).</w:t>
      </w:r>
    </w:p>
    <w:p w:rsidR="00EC3A4F" w:rsidRPr="00F43B8D" w:rsidRDefault="00EC3A4F" w:rsidP="00B41344">
      <w:pPr>
        <w:ind w:left="26"/>
        <w:jc w:val="lowKashida"/>
        <w:rPr>
          <w:rFonts w:cs="Traditional Arabic"/>
          <w:sz w:val="36"/>
          <w:szCs w:val="36"/>
          <w:rtl/>
        </w:rPr>
      </w:pPr>
      <w:r w:rsidRPr="00F43B8D">
        <w:rPr>
          <w:rFonts w:cs="Traditional Arabic" w:hint="cs"/>
          <w:b/>
          <w:bCs/>
          <w:sz w:val="36"/>
          <w:szCs w:val="36"/>
          <w:rtl/>
        </w:rPr>
        <w:t>يلاحظالإشارة</w:t>
      </w:r>
      <w:r w:rsidRPr="00F43B8D">
        <w:rPr>
          <w:rFonts w:cs="Traditional Arabic" w:hint="cs"/>
          <w:sz w:val="36"/>
          <w:szCs w:val="36"/>
          <w:rtl/>
        </w:rPr>
        <w:t xml:space="preserve"> في الدعوى إلى:</w:t>
      </w:r>
    </w:p>
    <w:p w:rsidR="00EC3A4F" w:rsidRPr="00F43B8D" w:rsidRDefault="00EC3A4F" w:rsidP="00B41344">
      <w:pPr>
        <w:numPr>
          <w:ilvl w:val="0"/>
          <w:numId w:val="42"/>
        </w:numPr>
        <w:ind w:right="0"/>
        <w:rPr>
          <w:rFonts w:cs="Traditional Arabic"/>
          <w:sz w:val="36"/>
          <w:szCs w:val="36"/>
        </w:rPr>
      </w:pPr>
      <w:r w:rsidRPr="00F43B8D">
        <w:rPr>
          <w:rFonts w:cs="Traditional Arabic" w:hint="cs"/>
          <w:sz w:val="36"/>
          <w:szCs w:val="36"/>
          <w:rtl/>
        </w:rPr>
        <w:t>العقد -إن وجد- والدخول وتاريخه.</w:t>
      </w:r>
    </w:p>
    <w:p w:rsidR="00EC3A4F" w:rsidRPr="00F43B8D" w:rsidRDefault="00EC3A4F" w:rsidP="00B41344">
      <w:pPr>
        <w:numPr>
          <w:ilvl w:val="0"/>
          <w:numId w:val="42"/>
        </w:numPr>
        <w:ind w:right="0"/>
        <w:rPr>
          <w:rFonts w:cs="Traditional Arabic"/>
          <w:sz w:val="36"/>
          <w:szCs w:val="36"/>
        </w:rPr>
      </w:pPr>
      <w:r w:rsidRPr="00F43B8D">
        <w:rPr>
          <w:rFonts w:cs="Traditional Arabic" w:hint="cs"/>
          <w:sz w:val="36"/>
          <w:szCs w:val="36"/>
          <w:rtl/>
        </w:rPr>
        <w:t xml:space="preserve"> عدد الأولاد.</w:t>
      </w:r>
    </w:p>
    <w:p w:rsidR="00EC3A4F" w:rsidRPr="00F43B8D" w:rsidRDefault="00EC3A4F" w:rsidP="00B41344">
      <w:pPr>
        <w:numPr>
          <w:ilvl w:val="0"/>
          <w:numId w:val="42"/>
        </w:numPr>
        <w:ind w:right="0"/>
        <w:rPr>
          <w:rFonts w:cs="Traditional Arabic"/>
          <w:sz w:val="36"/>
          <w:szCs w:val="36"/>
        </w:rPr>
      </w:pPr>
      <w:r w:rsidRPr="00F43B8D">
        <w:rPr>
          <w:rFonts w:cs="Traditional Arabic" w:hint="cs"/>
          <w:sz w:val="36"/>
          <w:szCs w:val="36"/>
          <w:rtl/>
        </w:rPr>
        <w:t xml:space="preserve"> المشكلة, وأسبابها, ثم ختم الدعوى بطلب الفسخ أو حسن العشرة.</w:t>
      </w:r>
    </w:p>
    <w:p w:rsidR="00EC3A4F" w:rsidRPr="00F43B8D" w:rsidRDefault="00EC3A4F" w:rsidP="00B41344">
      <w:pPr>
        <w:jc w:val="lowKashida"/>
        <w:rPr>
          <w:rFonts w:cs="Traditional Arabic"/>
          <w:sz w:val="36"/>
          <w:szCs w:val="36"/>
          <w:rtl/>
        </w:rPr>
      </w:pPr>
      <w:r w:rsidRPr="00F43B8D">
        <w:rPr>
          <w:rFonts w:cs="Traditional Arabic" w:hint="cs"/>
          <w:sz w:val="36"/>
          <w:szCs w:val="36"/>
          <w:rtl/>
        </w:rPr>
        <w:t>4/ يطلب من المدعى عليه الجواب</w:t>
      </w:r>
      <w:r w:rsidRPr="00F43B8D">
        <w:rPr>
          <w:rFonts w:cs="Traditional Arabic" w:hint="cs"/>
          <w:b/>
          <w:bCs/>
          <w:sz w:val="36"/>
          <w:szCs w:val="36"/>
          <w:rtl/>
        </w:rPr>
        <w:t xml:space="preserve">, </w:t>
      </w:r>
      <w:r w:rsidRPr="00F43B8D">
        <w:rPr>
          <w:rFonts w:cs="Traditional Arabic" w:hint="cs"/>
          <w:sz w:val="36"/>
          <w:szCs w:val="36"/>
          <w:rtl/>
        </w:rPr>
        <w:t>ولابد أن يتضمن الجواب المصادقة على أن المدعية زوجته وعلى العقدوالدخول وتاريخه, والأولاد، فإن أنكر الزوج الزوجية فيبحث القاضي صحة زواجها منه.</w:t>
      </w:r>
    </w:p>
    <w:p w:rsidR="00EC3A4F" w:rsidRPr="00F43B8D" w:rsidRDefault="00EC3A4F" w:rsidP="00B41344">
      <w:pPr>
        <w:jc w:val="lowKashida"/>
        <w:rPr>
          <w:rFonts w:cs="Traditional Arabic"/>
          <w:sz w:val="36"/>
          <w:szCs w:val="36"/>
        </w:rPr>
      </w:pPr>
      <w:r w:rsidRPr="00F43B8D">
        <w:rPr>
          <w:rFonts w:cs="Traditional Arabic" w:hint="cs"/>
          <w:sz w:val="36"/>
          <w:szCs w:val="36"/>
          <w:rtl/>
        </w:rPr>
        <w:t>5/ جواب المدعى عليه لا يخلو من حالين:</w:t>
      </w:r>
    </w:p>
    <w:p w:rsidR="00EC3A4F" w:rsidRPr="00F43B8D" w:rsidRDefault="00EC3A4F" w:rsidP="00B41344">
      <w:pPr>
        <w:numPr>
          <w:ilvl w:val="0"/>
          <w:numId w:val="43"/>
        </w:numPr>
        <w:ind w:right="0"/>
        <w:jc w:val="lowKashida"/>
        <w:rPr>
          <w:rFonts w:cs="Traditional Arabic"/>
          <w:sz w:val="36"/>
          <w:szCs w:val="36"/>
          <w:rtl/>
        </w:rPr>
      </w:pPr>
      <w:r w:rsidRPr="00F43B8D">
        <w:rPr>
          <w:rFonts w:cs="Traditional Arabic" w:hint="cs"/>
          <w:sz w:val="36"/>
          <w:szCs w:val="36"/>
          <w:rtl/>
        </w:rPr>
        <w:t>أن يكون إقراراً بدعوى الزوجة، فيعرض القاضي الصلح عليهما، فإن لم يصطلحا فيجري التحكيم بينهما، ومثله ما لو أثبتت المدعية سوء عشرته ببينة, ويرى بعض القضاة الفسخ مباشرة عند ثبوت سوء العشرة، وهذا يختلف باختلاف نوعية سوء العشرة وكونه عارضاً أو دائماً.</w:t>
      </w:r>
    </w:p>
    <w:p w:rsidR="00EC3A4F" w:rsidRPr="00F43B8D" w:rsidRDefault="00EC3A4F" w:rsidP="00B41344">
      <w:pPr>
        <w:numPr>
          <w:ilvl w:val="0"/>
          <w:numId w:val="43"/>
        </w:numPr>
        <w:ind w:right="0"/>
        <w:jc w:val="lowKashida"/>
        <w:rPr>
          <w:rFonts w:cs="Traditional Arabic"/>
          <w:sz w:val="36"/>
          <w:szCs w:val="36"/>
          <w:rtl/>
        </w:rPr>
      </w:pPr>
      <w:r w:rsidRPr="00F43B8D">
        <w:rPr>
          <w:rFonts w:cs="Traditional Arabic" w:hint="cs"/>
          <w:sz w:val="36"/>
          <w:szCs w:val="36"/>
          <w:rtl/>
        </w:rPr>
        <w:lastRenderedPageBreak/>
        <w:t>أن يكون إنكاراً -وهو الغالب- فحينئذٍ يطلب من الزوجة البينة، والغالب أنْ لا بينة في مثل هذه القضايا، فلا يطَّلع على الزوجين أحد, ولا تعرض الأيمان في القضايا الزوجية عند جمهور الفقهاء؛ لأنها مما لا يدخله البدل.</w:t>
      </w:r>
    </w:p>
    <w:p w:rsidR="00EC3A4F" w:rsidRPr="00F43B8D" w:rsidRDefault="00EC3A4F" w:rsidP="00B41344">
      <w:pPr>
        <w:ind w:firstLine="363"/>
        <w:jc w:val="lowKashida"/>
        <w:rPr>
          <w:rFonts w:cs="Traditional Arabic"/>
          <w:sz w:val="36"/>
          <w:szCs w:val="36"/>
          <w:rtl/>
        </w:rPr>
      </w:pPr>
      <w:r w:rsidRPr="00F43B8D">
        <w:rPr>
          <w:rFonts w:cs="Traditional Arabic" w:hint="cs"/>
          <w:b/>
          <w:bCs/>
          <w:sz w:val="36"/>
          <w:szCs w:val="36"/>
          <w:rtl/>
        </w:rPr>
        <w:t>وللمحكمة أن تساعد المدعية في استجلاب بينتها</w:t>
      </w:r>
      <w:r w:rsidRPr="00F43B8D">
        <w:rPr>
          <w:rFonts w:cs="Traditional Arabic" w:hint="cs"/>
          <w:sz w:val="36"/>
          <w:szCs w:val="36"/>
          <w:rtl/>
        </w:rPr>
        <w:t>،كأن تدعي المرأة أنَّ زوجها يشرب المسكر أو يستخدم المخدرات، فتكتب المحكمة للمستشفى لتحليل الدم لمعرفة مدى تعاطي الزوج المسكرات أو المخدرات، وكذلك تكتب للأدلة الجنائية للسؤال عن صحيفة سوابقه، وكذلك تكتب لإمام المسجد إذا ادعت الزوجة أنه لا يصلي الجماعة للسؤال عن ذلك.</w:t>
      </w:r>
    </w:p>
    <w:p w:rsidR="00EC3A4F" w:rsidRPr="00F43B8D" w:rsidRDefault="00EC3A4F" w:rsidP="00B41344">
      <w:pPr>
        <w:ind w:firstLine="386"/>
        <w:jc w:val="lowKashida"/>
        <w:rPr>
          <w:rFonts w:cs="Traditional Arabic"/>
          <w:sz w:val="36"/>
          <w:szCs w:val="36"/>
          <w:rtl/>
        </w:rPr>
      </w:pPr>
      <w:r w:rsidRPr="00F43B8D">
        <w:rPr>
          <w:rFonts w:cs="Traditional Arabic" w:hint="cs"/>
          <w:b/>
          <w:bCs/>
          <w:sz w:val="36"/>
          <w:szCs w:val="36"/>
          <w:rtl/>
        </w:rPr>
        <w:t>وفي حالة عدم ثبوت بينة على سوء العشرة</w:t>
      </w:r>
      <w:r w:rsidRPr="00F43B8D">
        <w:rPr>
          <w:rFonts w:cs="Traditional Arabic" w:hint="cs"/>
          <w:sz w:val="36"/>
          <w:szCs w:val="36"/>
          <w:rtl/>
        </w:rPr>
        <w:t xml:space="preserve"> فتُتبع الخطوات الآتية:</w:t>
      </w:r>
    </w:p>
    <w:p w:rsidR="00EC3A4F" w:rsidRPr="00F43B8D" w:rsidRDefault="00EC3A4F" w:rsidP="00B41344">
      <w:pPr>
        <w:numPr>
          <w:ilvl w:val="0"/>
          <w:numId w:val="44"/>
        </w:numPr>
        <w:ind w:right="0"/>
        <w:jc w:val="lowKashida"/>
        <w:rPr>
          <w:rFonts w:cs="Traditional Arabic"/>
          <w:sz w:val="36"/>
          <w:szCs w:val="36"/>
        </w:rPr>
      </w:pPr>
      <w:r w:rsidRPr="00F43B8D">
        <w:rPr>
          <w:rFonts w:cs="Traditional Arabic" w:hint="cs"/>
          <w:sz w:val="36"/>
          <w:szCs w:val="36"/>
          <w:rtl/>
        </w:rPr>
        <w:t>ترغيب الزوجة بالانقياد والعودة إلى بيت الزوجية والدخول في طاعة الزوج، وبيان حقوق الزوج، وحرمة النشوز وآثاره, وآثار الفرقة عليها وعلى أبنائها.</w:t>
      </w:r>
    </w:p>
    <w:p w:rsidR="00EC3A4F" w:rsidRPr="00F43B8D" w:rsidRDefault="00EC3A4F" w:rsidP="00B41344">
      <w:pPr>
        <w:numPr>
          <w:ilvl w:val="0"/>
          <w:numId w:val="44"/>
        </w:numPr>
        <w:tabs>
          <w:tab w:val="left" w:pos="926"/>
        </w:tabs>
        <w:ind w:right="0"/>
        <w:jc w:val="lowKashida"/>
        <w:rPr>
          <w:rFonts w:cs="Traditional Arabic"/>
          <w:sz w:val="36"/>
          <w:szCs w:val="36"/>
        </w:rPr>
      </w:pPr>
      <w:r w:rsidRPr="00F43B8D">
        <w:rPr>
          <w:rFonts w:cs="Traditional Arabic" w:hint="cs"/>
          <w:sz w:val="36"/>
          <w:szCs w:val="36"/>
          <w:rtl/>
        </w:rPr>
        <w:t>يُنصح الزوج بالفرقة لعلَّ الله أن يعوضه خيراً, ويذكَّر بقوله تعالى: (وإن يتفرقا يغن الله كلاً من سعته وكان الله واسعاً حكيماً) سورة النساء آية 130، ويبين له الآثار المترتبة على كون المرأة معلقة.</w:t>
      </w:r>
    </w:p>
    <w:p w:rsidR="00EC3A4F" w:rsidRPr="00F43B8D" w:rsidRDefault="00EC3A4F" w:rsidP="00B41344">
      <w:pPr>
        <w:numPr>
          <w:ilvl w:val="0"/>
          <w:numId w:val="44"/>
        </w:numPr>
        <w:ind w:right="0"/>
        <w:jc w:val="lowKashida"/>
        <w:rPr>
          <w:rFonts w:cs="Traditional Arabic"/>
          <w:sz w:val="36"/>
          <w:szCs w:val="36"/>
        </w:rPr>
      </w:pPr>
      <w:r w:rsidRPr="00F43B8D">
        <w:rPr>
          <w:rFonts w:cs="Traditional Arabic" w:hint="cs"/>
          <w:sz w:val="36"/>
          <w:szCs w:val="36"/>
          <w:rtl/>
        </w:rPr>
        <w:t>يعرض الصلح عليهما بأحد الأمور الآتية:</w:t>
      </w:r>
    </w:p>
    <w:p w:rsidR="00EC3A4F" w:rsidRPr="00F43B8D" w:rsidRDefault="00EC3A4F" w:rsidP="00B41344">
      <w:pPr>
        <w:jc w:val="lowKashida"/>
        <w:rPr>
          <w:rFonts w:cs="Traditional Arabic"/>
          <w:sz w:val="36"/>
          <w:szCs w:val="36"/>
        </w:rPr>
      </w:pPr>
      <w:r w:rsidRPr="00F43B8D">
        <w:rPr>
          <w:rFonts w:cs="Traditional Arabic" w:hint="cs"/>
          <w:sz w:val="36"/>
          <w:szCs w:val="36"/>
          <w:rtl/>
        </w:rPr>
        <w:t>عودة الحياة الزوجية بعوض.</w:t>
      </w:r>
    </w:p>
    <w:p w:rsidR="00EC3A4F" w:rsidRPr="00F43B8D" w:rsidRDefault="00EC3A4F" w:rsidP="00B41344">
      <w:pPr>
        <w:numPr>
          <w:ilvl w:val="1"/>
          <w:numId w:val="44"/>
        </w:numPr>
        <w:tabs>
          <w:tab w:val="num" w:pos="1803"/>
        </w:tabs>
        <w:ind w:right="0"/>
        <w:rPr>
          <w:rFonts w:cs="Traditional Arabic"/>
          <w:sz w:val="36"/>
          <w:szCs w:val="36"/>
        </w:rPr>
      </w:pPr>
      <w:r w:rsidRPr="00F43B8D">
        <w:rPr>
          <w:rFonts w:cs="Traditional Arabic" w:hint="cs"/>
          <w:sz w:val="36"/>
          <w:szCs w:val="36"/>
          <w:rtl/>
        </w:rPr>
        <w:t>عودة الحياة الزوجية بلا عوض وبشرط المعاشرة بالمعروف وقيام كل واحد من الزوجين بحقوق الآخر.</w:t>
      </w:r>
    </w:p>
    <w:p w:rsidR="00EC3A4F" w:rsidRPr="00F43B8D" w:rsidRDefault="00EC3A4F" w:rsidP="00B41344">
      <w:pPr>
        <w:numPr>
          <w:ilvl w:val="1"/>
          <w:numId w:val="44"/>
        </w:numPr>
        <w:tabs>
          <w:tab w:val="num" w:pos="1803"/>
        </w:tabs>
        <w:ind w:right="0"/>
        <w:rPr>
          <w:rFonts w:cs="Traditional Arabic"/>
          <w:sz w:val="36"/>
          <w:szCs w:val="36"/>
        </w:rPr>
      </w:pPr>
      <w:r w:rsidRPr="00F43B8D">
        <w:rPr>
          <w:rFonts w:cs="Traditional Arabic" w:hint="cs"/>
          <w:sz w:val="36"/>
          <w:szCs w:val="36"/>
          <w:rtl/>
        </w:rPr>
        <w:t>الفرقة بعوض.</w:t>
      </w:r>
    </w:p>
    <w:p w:rsidR="00EC3A4F" w:rsidRPr="00F43B8D" w:rsidRDefault="00EC3A4F" w:rsidP="00B41344">
      <w:pPr>
        <w:numPr>
          <w:ilvl w:val="1"/>
          <w:numId w:val="44"/>
        </w:numPr>
        <w:tabs>
          <w:tab w:val="num" w:pos="1803"/>
        </w:tabs>
        <w:ind w:right="0"/>
        <w:rPr>
          <w:rFonts w:cs="Traditional Arabic"/>
          <w:sz w:val="36"/>
          <w:szCs w:val="36"/>
        </w:rPr>
      </w:pPr>
      <w:r w:rsidRPr="00F43B8D">
        <w:rPr>
          <w:rFonts w:cs="Traditional Arabic" w:hint="cs"/>
          <w:sz w:val="36"/>
          <w:szCs w:val="36"/>
          <w:rtl/>
        </w:rPr>
        <w:t>الفرقة بلا عوض.</w:t>
      </w:r>
    </w:p>
    <w:p w:rsidR="00EC3A4F" w:rsidRPr="00F43B8D" w:rsidRDefault="00EC3A4F" w:rsidP="00B41344">
      <w:pPr>
        <w:ind w:left="26" w:firstLine="360"/>
        <w:jc w:val="lowKashida"/>
        <w:rPr>
          <w:rFonts w:cs="Traditional Arabic"/>
          <w:sz w:val="36"/>
          <w:szCs w:val="36"/>
          <w:rtl/>
        </w:rPr>
      </w:pPr>
      <w:r w:rsidRPr="00F43B8D">
        <w:rPr>
          <w:rFonts w:cs="Traditional Arabic" w:hint="cs"/>
          <w:sz w:val="36"/>
          <w:szCs w:val="36"/>
          <w:rtl/>
        </w:rPr>
        <w:t>وأي شيء يتم الصلح عليه لم يحل حراماً أو يحرم حلالاً فهو جائز، حتى وإن لم يكن مالياً، مثل شرْط ألا تُدخل الزوجة أحد أقاربها لبيت الزوج, أو أن يحسن معاشرتها.</w:t>
      </w:r>
    </w:p>
    <w:p w:rsidR="00EC3A4F" w:rsidRPr="00F43B8D" w:rsidRDefault="00EC3A4F" w:rsidP="00B41344">
      <w:pPr>
        <w:tabs>
          <w:tab w:val="left" w:pos="746"/>
        </w:tabs>
        <w:ind w:left="386"/>
        <w:jc w:val="lowKashida"/>
        <w:rPr>
          <w:rFonts w:cs="Traditional Arabic"/>
          <w:sz w:val="36"/>
          <w:szCs w:val="36"/>
          <w:rtl/>
        </w:rPr>
      </w:pPr>
    </w:p>
    <w:p w:rsidR="00EC3A4F" w:rsidRPr="00F43B8D" w:rsidRDefault="00EC3A4F" w:rsidP="00B41344">
      <w:pPr>
        <w:numPr>
          <w:ilvl w:val="0"/>
          <w:numId w:val="44"/>
        </w:numPr>
        <w:tabs>
          <w:tab w:val="clear" w:pos="720"/>
        </w:tabs>
        <w:ind w:right="0"/>
        <w:jc w:val="lowKashida"/>
        <w:rPr>
          <w:rFonts w:cs="Traditional Arabic"/>
          <w:sz w:val="36"/>
          <w:szCs w:val="36"/>
        </w:rPr>
      </w:pPr>
      <w:r w:rsidRPr="00F43B8D">
        <w:rPr>
          <w:rFonts w:cs="Traditional Arabic" w:hint="cs"/>
          <w:sz w:val="36"/>
          <w:szCs w:val="36"/>
          <w:rtl/>
        </w:rPr>
        <w:t xml:space="preserve">يعرض أن يختار كل واحد من الزوجين حكماً من أهله عملاً بقوله تعالى: (وإن خفتم شقاق بينهما فابعثوا حكماً من أهله وحكماً من أهلها إن يريدا إصلاحاً يوفق الله بينهما إن الله كان عليماً خبيراً) </w:t>
      </w:r>
      <w:r w:rsidRPr="00F43B8D">
        <w:rPr>
          <w:rFonts w:cs="Traditional Arabic" w:hint="cs"/>
          <w:rtl/>
        </w:rPr>
        <w:t>سورة النساء</w:t>
      </w:r>
      <w:r w:rsidRPr="00F43B8D">
        <w:rPr>
          <w:rFonts w:cs="Traditional Arabic" w:hint="cs"/>
          <w:sz w:val="36"/>
          <w:szCs w:val="36"/>
          <w:rtl/>
        </w:rPr>
        <w:t xml:space="preserve">، فإذا تم اختيارهما يحضران لدى القاضي </w:t>
      </w:r>
      <w:r w:rsidRPr="00F43B8D">
        <w:rPr>
          <w:rFonts w:cs="Traditional Arabic" w:hint="cs"/>
          <w:sz w:val="36"/>
          <w:szCs w:val="36"/>
          <w:rtl/>
        </w:rPr>
        <w:lastRenderedPageBreak/>
        <w:t>ويأخذ إقرار الزوجين على اختيارهما وموافقتهما على نتيجة التحكيم, فإذا حضرا تم تدوين أسمائهما وهوياتهما، ثم يبين القاضي لهما مهمة الحكمين وما يجب عليهما من عقد النية على الإصلاح بين الطرفين لقوله تعالى: (إن يريدا إصلاحاً يوفق الله بينهما إن الله كان عليماً خبيراً) ، وأن عليهما الاجتماع بالزوجين مجتمعين أو منفردين ودراسة أسباب الشقاق والخلاف بينهما وبذل الجهد والوسع في الصلح بينهما, ومن ثم إعداد تقرير بما تم في ذلك ويذكران رأيهما في الشقاق بين الطرفين، ولا يخلو التقرير من الأحوال الآتية:</w:t>
      </w:r>
    </w:p>
    <w:p w:rsidR="00EC3A4F" w:rsidRPr="00F43B8D" w:rsidRDefault="00EC3A4F" w:rsidP="00B41344">
      <w:pPr>
        <w:tabs>
          <w:tab w:val="left" w:pos="926"/>
        </w:tabs>
        <w:ind w:left="1466" w:hanging="720"/>
        <w:jc w:val="lowKashida"/>
        <w:rPr>
          <w:rFonts w:cs="Traditional Arabic"/>
          <w:sz w:val="36"/>
          <w:szCs w:val="36"/>
          <w:rtl/>
        </w:rPr>
      </w:pPr>
      <w:r w:rsidRPr="00F43B8D">
        <w:rPr>
          <w:rFonts w:cs="Traditional Arabic" w:hint="cs"/>
          <w:b/>
          <w:bCs/>
          <w:sz w:val="36"/>
          <w:szCs w:val="36"/>
          <w:rtl/>
        </w:rPr>
        <w:t>الأولى</w:t>
      </w:r>
      <w:r w:rsidRPr="00F43B8D">
        <w:rPr>
          <w:rFonts w:cs="Traditional Arabic" w:hint="cs"/>
          <w:sz w:val="36"/>
          <w:szCs w:val="36"/>
          <w:rtl/>
        </w:rPr>
        <w:t>: أن يتفق الحكمان على الجمع بعوض أو بغير عوض، أو الفرقة بعوض أو بغير عوض، فيكتبان تقريرهما بذلك ويرفعانه للقاضي، فحينئذٍ يدون القاضي تقرير الحكمين ويعرضه على الزوجين فإن وافقا عليه فينهي القاضي الدعوى بذلك، وإن لم يوافقا أو أحدهما عليه فيحكم القاضي بموجبه، وإذا كان موجبه الفسخ بعوض فيطلب القاضي من المرأة إحضار العوض، فإذا أحضرته يعرضه على الزوج فإن قبله وإلا أمر القاضي بحفظه عن طريق رئيس المحكمة في بيت المال لصالح الزوج.</w:t>
      </w:r>
    </w:p>
    <w:p w:rsidR="00EC3A4F" w:rsidRPr="00F43B8D" w:rsidRDefault="00EC3A4F" w:rsidP="00B41344">
      <w:pPr>
        <w:ind w:left="1466" w:hanging="720"/>
        <w:jc w:val="lowKashida"/>
        <w:rPr>
          <w:rFonts w:cs="Traditional Arabic"/>
          <w:sz w:val="36"/>
          <w:szCs w:val="36"/>
          <w:rtl/>
        </w:rPr>
      </w:pPr>
      <w:r w:rsidRPr="00F43B8D">
        <w:rPr>
          <w:rFonts w:cs="Traditional Arabic" w:hint="cs"/>
          <w:b/>
          <w:bCs/>
          <w:sz w:val="36"/>
          <w:szCs w:val="36"/>
          <w:rtl/>
        </w:rPr>
        <w:t xml:space="preserve">الثانية: </w:t>
      </w:r>
      <w:r w:rsidRPr="00F43B8D">
        <w:rPr>
          <w:rFonts w:cs="Traditional Arabic" w:hint="cs"/>
          <w:sz w:val="36"/>
          <w:szCs w:val="36"/>
          <w:rtl/>
        </w:rPr>
        <w:t>أن يختلف الحكمان في الأصل فيرى أحدهما الجمع والآخر الفرقة, أو يبدي أحدهما رأياً دون الآخر, أو يتفقا في عدم إبداء الرأي، ففي هذه الصور يطلب القاضي من الزوجين اختيار حكمين آخرين فإذا رفضا أو عجزا -وهو الغالب- فيتم إعادة التحكيم من قِبل ملازمين قضائيين أو اثنين من أهل الخير والصلاح أو من أعضاء قسم الخبراء بعد أن يأخذ القاضي إقرار الزوجين بموافقتهما على نتيجة التحكيم.</w:t>
      </w:r>
    </w:p>
    <w:p w:rsidR="00EC3A4F" w:rsidRPr="00F43B8D" w:rsidRDefault="00EC3A4F" w:rsidP="00B41344">
      <w:pPr>
        <w:ind w:left="1466" w:hanging="720"/>
        <w:jc w:val="lowKashida"/>
        <w:rPr>
          <w:rFonts w:cs="Traditional Arabic"/>
          <w:sz w:val="36"/>
          <w:szCs w:val="36"/>
          <w:rtl/>
        </w:rPr>
      </w:pPr>
      <w:r w:rsidRPr="00F43B8D">
        <w:rPr>
          <w:rFonts w:cs="Traditional Arabic" w:hint="cs"/>
          <w:b/>
          <w:bCs/>
          <w:sz w:val="36"/>
          <w:szCs w:val="36"/>
          <w:rtl/>
        </w:rPr>
        <w:t xml:space="preserve">الثالثة: </w:t>
      </w:r>
      <w:r w:rsidRPr="00F43B8D">
        <w:rPr>
          <w:rFonts w:cs="Traditional Arabic" w:hint="cs"/>
          <w:sz w:val="36"/>
          <w:szCs w:val="36"/>
          <w:rtl/>
        </w:rPr>
        <w:t>أن يتفق الحكمان على الفُرقة ويختلفان هل تكون بعوض أو بدون عوض، أو يتفقان على الفرقة بعوض ويختلفان في مقداره.</w:t>
      </w:r>
    </w:p>
    <w:p w:rsidR="00EC3A4F" w:rsidRPr="00F43B8D" w:rsidRDefault="00EC3A4F" w:rsidP="00B41344">
      <w:pPr>
        <w:ind w:left="1466" w:hanging="720"/>
        <w:jc w:val="lowKashida"/>
        <w:rPr>
          <w:rFonts w:cs="Traditional Arabic"/>
          <w:sz w:val="36"/>
          <w:szCs w:val="36"/>
          <w:rtl/>
        </w:rPr>
      </w:pPr>
      <w:r w:rsidRPr="00F43B8D">
        <w:rPr>
          <w:rFonts w:cs="Traditional Arabic" w:hint="cs"/>
          <w:b/>
          <w:bCs/>
          <w:sz w:val="36"/>
          <w:szCs w:val="36"/>
          <w:rtl/>
        </w:rPr>
        <w:t xml:space="preserve">الرابعة: </w:t>
      </w:r>
      <w:r w:rsidRPr="00F43B8D">
        <w:rPr>
          <w:rFonts w:cs="Traditional Arabic" w:hint="cs"/>
          <w:sz w:val="36"/>
          <w:szCs w:val="36"/>
          <w:rtl/>
        </w:rPr>
        <w:t xml:space="preserve">أن يتفق الحكمان على الرجوع ويختلفان هل يكون مجاناً أو بعوض أو يتفقان على الرجوع بعوض ويختلفان في مقداره، ففي حال الاختلافعلى </w:t>
      </w:r>
      <w:r w:rsidRPr="00F43B8D">
        <w:rPr>
          <w:rFonts w:cs="Traditional Arabic" w:hint="cs"/>
          <w:sz w:val="36"/>
          <w:szCs w:val="36"/>
          <w:rtl/>
        </w:rPr>
        <w:lastRenderedPageBreak/>
        <w:t>العوض يعاد التحكيم في موضوع العوض، فإذا تعذر أو لم يصلا إلى نتيجة فيحكم في الفرقة بخلع المثل، وفي الرجوع يجتهد القاضي في ذلك.</w:t>
      </w:r>
    </w:p>
    <w:p w:rsidR="00EC3A4F" w:rsidRPr="00F43B8D" w:rsidRDefault="00EC3A4F" w:rsidP="00B41344">
      <w:pPr>
        <w:ind w:left="1466"/>
        <w:jc w:val="lowKashida"/>
        <w:rPr>
          <w:rFonts w:cs="Traditional Arabic"/>
          <w:sz w:val="36"/>
          <w:szCs w:val="36"/>
          <w:rtl/>
        </w:rPr>
      </w:pPr>
      <w:r w:rsidRPr="00F43B8D">
        <w:rPr>
          <w:rFonts w:cs="Traditional Arabic" w:hint="cs"/>
          <w:b/>
          <w:bCs/>
          <w:sz w:val="36"/>
          <w:szCs w:val="36"/>
          <w:rtl/>
        </w:rPr>
        <w:t>وقيل</w:t>
      </w:r>
      <w:r w:rsidRPr="00F43B8D">
        <w:rPr>
          <w:rFonts w:cs="Traditional Arabic" w:hint="cs"/>
          <w:sz w:val="36"/>
          <w:szCs w:val="36"/>
          <w:rtl/>
        </w:rPr>
        <w:t>: يُرجح في جميع حالات الاختلاف بحكم ثالث.</w:t>
      </w:r>
    </w:p>
    <w:p w:rsidR="00EC3A4F" w:rsidRPr="00F43B8D" w:rsidRDefault="00EC3A4F" w:rsidP="00B41344">
      <w:pPr>
        <w:numPr>
          <w:ilvl w:val="0"/>
          <w:numId w:val="44"/>
        </w:numPr>
        <w:ind w:right="0"/>
        <w:jc w:val="lowKashida"/>
        <w:rPr>
          <w:rFonts w:cs="Traditional Arabic"/>
          <w:sz w:val="36"/>
          <w:szCs w:val="36"/>
        </w:rPr>
      </w:pPr>
      <w:r w:rsidRPr="00F43B8D">
        <w:rPr>
          <w:rFonts w:cs="Traditional Arabic" w:hint="cs"/>
          <w:sz w:val="36"/>
          <w:szCs w:val="36"/>
          <w:rtl/>
        </w:rPr>
        <w:t>فإن لم يتفق الحكمان أو لم يوجدا وتعذرت العشرة بالمعروف بين الزوجين نظر القاضي في أمرهما وفسخ النكاح حسب ما يراه شرعاً بعوضٍ أو بغير عوض</w:t>
      </w:r>
      <w:r w:rsidRPr="00F43B8D">
        <w:rPr>
          <w:rStyle w:val="a3"/>
          <w:rFonts w:cs="Traditional Arabic"/>
          <w:sz w:val="36"/>
          <w:szCs w:val="36"/>
          <w:rtl/>
        </w:rPr>
        <w:t>(</w:t>
      </w:r>
      <w:r w:rsidRPr="00F43B8D">
        <w:rPr>
          <w:rStyle w:val="a3"/>
          <w:rFonts w:cs="Traditional Arabic"/>
          <w:sz w:val="36"/>
          <w:szCs w:val="36"/>
          <w:rtl/>
        </w:rPr>
        <w:footnoteReference w:id="2"/>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Pr>
      </w:pPr>
      <w:r w:rsidRPr="00F43B8D">
        <w:rPr>
          <w:rFonts w:cs="Traditional Arabic" w:hint="cs"/>
          <w:b/>
          <w:bCs/>
          <w:sz w:val="36"/>
          <w:szCs w:val="36"/>
          <w:rtl/>
        </w:rPr>
        <w:t>ويرى بعض القضاة</w:t>
      </w:r>
      <w:r w:rsidRPr="00F43B8D">
        <w:rPr>
          <w:rFonts w:cs="Traditional Arabic" w:hint="cs"/>
          <w:sz w:val="36"/>
          <w:szCs w:val="36"/>
          <w:rtl/>
        </w:rPr>
        <w:t>: أنه يُكتفى بالكتابة إلى الحكمين دون حضورهما, والأول أولى.</w:t>
      </w:r>
    </w:p>
    <w:p w:rsidR="00EC3A4F" w:rsidRPr="00F43B8D" w:rsidRDefault="00EC3A4F" w:rsidP="00B41344">
      <w:pPr>
        <w:numPr>
          <w:ilvl w:val="0"/>
          <w:numId w:val="44"/>
        </w:numPr>
        <w:ind w:right="0"/>
        <w:jc w:val="lowKashida"/>
        <w:rPr>
          <w:rFonts w:cs="Traditional Arabic"/>
          <w:sz w:val="36"/>
          <w:szCs w:val="36"/>
          <w:rtl/>
        </w:rPr>
      </w:pPr>
      <w:r w:rsidRPr="00F43B8D">
        <w:rPr>
          <w:rFonts w:cs="Traditional Arabic" w:hint="cs"/>
          <w:sz w:val="36"/>
          <w:szCs w:val="36"/>
          <w:rtl/>
        </w:rPr>
        <w:t>متممات الحكم:</w:t>
      </w:r>
    </w:p>
    <w:p w:rsidR="00EC3A4F" w:rsidRPr="00F43B8D" w:rsidRDefault="00EC3A4F" w:rsidP="00B41344">
      <w:pPr>
        <w:jc w:val="lowKashida"/>
        <w:rPr>
          <w:rFonts w:cs="Traditional Arabic"/>
          <w:sz w:val="36"/>
          <w:szCs w:val="36"/>
          <w:rtl/>
        </w:rPr>
      </w:pPr>
      <w:r w:rsidRPr="00F43B8D">
        <w:rPr>
          <w:rFonts w:cs="Traditional Arabic" w:hint="cs"/>
          <w:sz w:val="36"/>
          <w:szCs w:val="36"/>
          <w:rtl/>
        </w:rPr>
        <w:t>يقوم القاضي بتذييل الحكم بما يأتي:</w:t>
      </w:r>
    </w:p>
    <w:p w:rsidR="00EC3A4F" w:rsidRPr="00F43B8D" w:rsidRDefault="00EC3A4F" w:rsidP="00B41344">
      <w:pPr>
        <w:numPr>
          <w:ilvl w:val="0"/>
          <w:numId w:val="45"/>
        </w:numPr>
        <w:tabs>
          <w:tab w:val="clear" w:pos="1440"/>
        </w:tabs>
        <w:ind w:left="926" w:right="0"/>
        <w:jc w:val="lowKashida"/>
        <w:rPr>
          <w:rFonts w:cs="Traditional Arabic"/>
          <w:sz w:val="36"/>
          <w:szCs w:val="36"/>
        </w:rPr>
      </w:pPr>
      <w:r w:rsidRPr="00F43B8D">
        <w:rPr>
          <w:rFonts w:cs="Traditional Arabic" w:hint="cs"/>
          <w:sz w:val="36"/>
          <w:szCs w:val="36"/>
          <w:rtl/>
        </w:rPr>
        <w:t>إذا كان الحكم فسخاً للنكاح فتفهم المرأة بأن عليها العدة, وأنها تبدأ من تاريخ الفسخ أو الخلع, وتحدد مدة العدة، ومن المعلوم أن عدة المفسوخة حيضة واحدة على الراجح</w:t>
      </w:r>
      <w:r w:rsidRPr="00F43B8D">
        <w:rPr>
          <w:rStyle w:val="a3"/>
          <w:rFonts w:cs="Traditional Arabic"/>
          <w:sz w:val="36"/>
          <w:szCs w:val="36"/>
          <w:rtl/>
        </w:rPr>
        <w:t>(</w:t>
      </w:r>
      <w:r w:rsidRPr="00F43B8D">
        <w:rPr>
          <w:rStyle w:val="a3"/>
          <w:rFonts w:cs="Traditional Arabic"/>
          <w:sz w:val="36"/>
          <w:szCs w:val="36"/>
          <w:rtl/>
        </w:rPr>
        <w:footnoteReference w:id="3"/>
      </w:r>
      <w:r w:rsidRPr="00F43B8D">
        <w:rPr>
          <w:rStyle w:val="a3"/>
          <w:rFonts w:cs="Traditional Arabic"/>
          <w:sz w:val="36"/>
          <w:szCs w:val="36"/>
          <w:rtl/>
        </w:rPr>
        <w:t>)</w:t>
      </w:r>
      <w:r w:rsidRPr="00F43B8D">
        <w:rPr>
          <w:rFonts w:cs="Traditional Arabic" w:hint="cs"/>
          <w:sz w:val="36"/>
          <w:szCs w:val="36"/>
          <w:rtl/>
        </w:rPr>
        <w:t>, ويرى الجمهور أنها ثلاث حيض.</w:t>
      </w:r>
    </w:p>
    <w:p w:rsidR="00EC3A4F" w:rsidRPr="00F43B8D" w:rsidRDefault="00EC3A4F" w:rsidP="00B41344">
      <w:pPr>
        <w:numPr>
          <w:ilvl w:val="0"/>
          <w:numId w:val="45"/>
        </w:numPr>
        <w:tabs>
          <w:tab w:val="clear" w:pos="1440"/>
        </w:tabs>
        <w:ind w:left="926" w:right="0"/>
        <w:jc w:val="lowKashida"/>
        <w:rPr>
          <w:rFonts w:cs="Traditional Arabic"/>
          <w:sz w:val="36"/>
          <w:szCs w:val="36"/>
        </w:rPr>
      </w:pPr>
      <w:r w:rsidRPr="00F43B8D">
        <w:rPr>
          <w:rFonts w:cs="Traditional Arabic" w:hint="cs"/>
          <w:sz w:val="36"/>
          <w:szCs w:val="36"/>
          <w:rtl/>
        </w:rPr>
        <w:t>إفهام الزوج بأن زوجته بانت منه بينونة صغرى فلا تحل له إلا بعقد جديد.</w:t>
      </w:r>
    </w:p>
    <w:p w:rsidR="00EC3A4F" w:rsidRPr="00F43B8D" w:rsidRDefault="00EC3A4F" w:rsidP="00B41344">
      <w:pPr>
        <w:numPr>
          <w:ilvl w:val="0"/>
          <w:numId w:val="45"/>
        </w:numPr>
        <w:tabs>
          <w:tab w:val="clear" w:pos="1440"/>
          <w:tab w:val="num" w:pos="566"/>
        </w:tabs>
        <w:ind w:left="926" w:right="0"/>
        <w:jc w:val="lowKashida"/>
        <w:rPr>
          <w:rFonts w:cs="Traditional Arabic"/>
          <w:sz w:val="36"/>
          <w:szCs w:val="36"/>
        </w:rPr>
      </w:pPr>
      <w:r w:rsidRPr="00F43B8D">
        <w:rPr>
          <w:rFonts w:cs="Traditional Arabic" w:hint="cs"/>
          <w:sz w:val="36"/>
          <w:szCs w:val="36"/>
          <w:rtl/>
        </w:rPr>
        <w:t>إفهام الزوج بأن عليه مراجعة الأحوال المدنية لتسجيل الواقعة وإنزال المرأة من دفتر العائلة, حسب التعميم رقم 12/ت/127 في 3/11/1412هـ</w:t>
      </w:r>
      <w:r w:rsidRPr="00F43B8D">
        <w:rPr>
          <w:rStyle w:val="a3"/>
          <w:rFonts w:cs="Traditional Arabic"/>
          <w:sz w:val="36"/>
          <w:szCs w:val="36"/>
          <w:rtl/>
        </w:rPr>
        <w:t>(</w:t>
      </w:r>
      <w:r w:rsidRPr="00F43B8D">
        <w:rPr>
          <w:rStyle w:val="a3"/>
          <w:rFonts w:cs="Traditional Arabic"/>
          <w:sz w:val="36"/>
          <w:szCs w:val="36"/>
          <w:rtl/>
        </w:rPr>
        <w:footnoteReference w:id="4"/>
      </w:r>
      <w:r w:rsidRPr="00F43B8D">
        <w:rPr>
          <w:rStyle w:val="a3"/>
          <w:rFonts w:cs="Traditional Arabic"/>
          <w:sz w:val="36"/>
          <w:szCs w:val="36"/>
          <w:rtl/>
        </w:rPr>
        <w:t>)</w:t>
      </w:r>
      <w:r w:rsidRPr="00F43B8D">
        <w:rPr>
          <w:rFonts w:cs="Traditional Arabic" w:hint="cs"/>
          <w:sz w:val="36"/>
          <w:szCs w:val="36"/>
          <w:rtl/>
        </w:rPr>
        <w:t>، والإجراء المتبع أن المرأة تأخذ الصك وتذهب به إلى الأحوال المدنية فيتم إسقاط اسمها من دفتر العائلة.</w:t>
      </w:r>
    </w:p>
    <w:p w:rsidR="00EC3A4F" w:rsidRPr="00F43B8D" w:rsidRDefault="00EC3A4F" w:rsidP="002C1503">
      <w:pPr>
        <w:numPr>
          <w:ilvl w:val="0"/>
          <w:numId w:val="45"/>
        </w:numPr>
        <w:tabs>
          <w:tab w:val="clear" w:pos="1440"/>
          <w:tab w:val="num" w:pos="566"/>
        </w:tabs>
        <w:ind w:left="926" w:right="0"/>
        <w:jc w:val="lowKashida"/>
        <w:rPr>
          <w:rFonts w:cs="Traditional Arabic"/>
          <w:sz w:val="36"/>
          <w:szCs w:val="36"/>
          <w:rtl/>
        </w:rPr>
      </w:pPr>
      <w:r w:rsidRPr="00F43B8D">
        <w:rPr>
          <w:rFonts w:cs="Traditional Arabic" w:hint="cs"/>
          <w:sz w:val="36"/>
          <w:szCs w:val="36"/>
          <w:rtl/>
        </w:rPr>
        <w:t>إذا لم يقتنع أحد الطرفين بالحكم و طلب التمييز فتفهم المرأة ووليها ألا تتزوج إلا بعد انتهاء عدت</w:t>
      </w:r>
      <w:r w:rsidR="002C1503">
        <w:rPr>
          <w:rFonts w:cs="Traditional Arabic" w:hint="cs"/>
          <w:sz w:val="36"/>
          <w:szCs w:val="36"/>
          <w:rtl/>
        </w:rPr>
        <w:t>ها وتصديق الحكم من محكمة الإستئناف</w:t>
      </w:r>
      <w:r w:rsidRPr="00F43B8D">
        <w:rPr>
          <w:rFonts w:cs="Traditional Arabic" w:hint="cs"/>
          <w:sz w:val="36"/>
          <w:szCs w:val="36"/>
          <w:rtl/>
        </w:rPr>
        <w:t xml:space="preserve">، </w:t>
      </w:r>
    </w:p>
    <w:p w:rsidR="00EC3A4F" w:rsidRPr="00F43B8D" w:rsidRDefault="00EC3A4F" w:rsidP="00B41344">
      <w:pPr>
        <w:rPr>
          <w:rFonts w:cs="Traditional Arabic"/>
          <w:sz w:val="36"/>
          <w:szCs w:val="36"/>
          <w:rtl/>
        </w:rPr>
      </w:pPr>
      <w:r w:rsidRPr="00F43B8D">
        <w:rPr>
          <w:rFonts w:cs="Traditional Arabic" w:hint="cs"/>
          <w:b/>
          <w:bCs/>
          <w:sz w:val="36"/>
          <w:szCs w:val="36"/>
          <w:rtl/>
        </w:rPr>
        <w:t>المسائل:</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w:t>
      </w:r>
      <w:r w:rsidRPr="00F43B8D">
        <w:rPr>
          <w:rFonts w:cs="Traditional Arabic" w:hint="cs"/>
          <w:sz w:val="36"/>
          <w:szCs w:val="36"/>
          <w:rtl/>
        </w:rPr>
        <w:t xml:space="preserve"> هل يكفي في التعريف رجل واحد أو لابد من اثنين؟ هنا قولان:</w:t>
      </w:r>
    </w:p>
    <w:p w:rsidR="00EC3A4F" w:rsidRPr="00F43B8D" w:rsidRDefault="00EC3A4F" w:rsidP="00B41344">
      <w:pPr>
        <w:jc w:val="lowKashida"/>
        <w:rPr>
          <w:rtl/>
        </w:rPr>
      </w:pPr>
      <w:r w:rsidRPr="00F43B8D">
        <w:rPr>
          <w:rFonts w:cs="Traditional Arabic" w:hint="cs"/>
          <w:sz w:val="36"/>
          <w:szCs w:val="36"/>
          <w:rtl/>
        </w:rPr>
        <w:lastRenderedPageBreak/>
        <w:t xml:space="preserve">القول الأول: أنه يكفي في التعريف رجل واحد، لحديث زيد بن ثابت </w:t>
      </w:r>
      <w:r w:rsidRPr="00F43B8D">
        <w:rPr>
          <w:sz w:val="36"/>
          <w:szCs w:val="36"/>
        </w:rPr>
        <w:sym w:font="AGA Arabesque" w:char="0074"/>
      </w:r>
      <w:r w:rsidRPr="00F43B8D">
        <w:rPr>
          <w:rFonts w:cs="Traditional Arabic" w:hint="cs"/>
          <w:sz w:val="36"/>
          <w:szCs w:val="36"/>
          <w:rtl/>
        </w:rPr>
        <w:t xml:space="preserve">حينما أمره النبي </w:t>
      </w:r>
      <w:r w:rsidRPr="00F43B8D">
        <w:rPr>
          <w:rFonts w:cs="Traditional Arabic" w:hint="cs"/>
          <w:sz w:val="36"/>
          <w:szCs w:val="36"/>
        </w:rPr>
        <w:sym w:font="AGA Arabesque" w:char="F072"/>
      </w:r>
      <w:r w:rsidRPr="00F43B8D">
        <w:rPr>
          <w:rFonts w:cs="Traditional Arabic" w:hint="cs"/>
          <w:sz w:val="36"/>
          <w:szCs w:val="36"/>
          <w:rtl/>
        </w:rPr>
        <w:t>بتعلم السريانية حتى يترجم له كتاب اليهود</w:t>
      </w:r>
      <w:r w:rsidRPr="00F43B8D">
        <w:rPr>
          <w:rStyle w:val="a3"/>
          <w:rFonts w:cs="Traditional Arabic"/>
          <w:sz w:val="36"/>
          <w:szCs w:val="36"/>
          <w:rtl/>
        </w:rPr>
        <w:t>(</w:t>
      </w:r>
      <w:r w:rsidRPr="00F43B8D">
        <w:rPr>
          <w:rStyle w:val="a3"/>
          <w:rFonts w:cs="Traditional Arabic"/>
          <w:sz w:val="36"/>
          <w:szCs w:val="36"/>
          <w:rtl/>
        </w:rPr>
        <w:footnoteReference w:id="5"/>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ind w:left="26"/>
        <w:jc w:val="lowKashida"/>
        <w:rPr>
          <w:rFonts w:cs="Traditional Arabic"/>
          <w:sz w:val="36"/>
          <w:szCs w:val="36"/>
          <w:rtl/>
        </w:rPr>
      </w:pPr>
      <w:r w:rsidRPr="00F43B8D">
        <w:rPr>
          <w:rFonts w:cs="Traditional Arabic" w:hint="cs"/>
          <w:sz w:val="36"/>
          <w:szCs w:val="36"/>
          <w:rtl/>
        </w:rPr>
        <w:t>القول الثاني: أنه لابد في التعريف من رجلين، لأن التعريف شهادة</w:t>
      </w:r>
      <w:r w:rsidRPr="00F43B8D">
        <w:rPr>
          <w:rStyle w:val="a3"/>
          <w:rFonts w:cs="Traditional Arabic"/>
          <w:sz w:val="36"/>
          <w:szCs w:val="36"/>
          <w:rtl/>
        </w:rPr>
        <w:t>(</w:t>
      </w:r>
      <w:r w:rsidRPr="00F43B8D">
        <w:rPr>
          <w:rStyle w:val="a3"/>
          <w:rFonts w:cs="Traditional Arabic"/>
          <w:sz w:val="36"/>
          <w:szCs w:val="36"/>
          <w:rtl/>
        </w:rPr>
        <w:footnoteReference w:id="6"/>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w:t>
      </w:r>
      <w:r w:rsidRPr="00F43B8D">
        <w:rPr>
          <w:rFonts w:cs="Traditional Arabic" w:hint="cs"/>
          <w:sz w:val="36"/>
          <w:szCs w:val="36"/>
          <w:rtl/>
        </w:rPr>
        <w:t xml:space="preserve"> يصح خلع وفسخ الحائض, وتكون عدتها الحيضة التي بعدها</w:t>
      </w:r>
      <w:r w:rsidRPr="00F43B8D">
        <w:rPr>
          <w:rStyle w:val="a3"/>
          <w:rFonts w:cs="Traditional Arabic"/>
          <w:sz w:val="36"/>
          <w:szCs w:val="36"/>
          <w:rtl/>
        </w:rPr>
        <w:t>(</w:t>
      </w:r>
      <w:r w:rsidRPr="00F43B8D">
        <w:rPr>
          <w:rStyle w:val="a3"/>
          <w:rFonts w:cs="Traditional Arabic"/>
          <w:sz w:val="36"/>
          <w:szCs w:val="36"/>
          <w:rtl/>
        </w:rPr>
        <w:footnoteReference w:id="7"/>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b/>
          <w:bCs/>
          <w:sz w:val="36"/>
          <w:szCs w:val="36"/>
          <w:rtl/>
        </w:rPr>
      </w:pPr>
      <w:r w:rsidRPr="00F43B8D">
        <w:rPr>
          <w:rFonts w:cs="Traditional Arabic" w:hint="cs"/>
          <w:b/>
          <w:bCs/>
          <w:sz w:val="36"/>
          <w:szCs w:val="36"/>
          <w:u w:val="single"/>
          <w:rtl/>
        </w:rPr>
        <w:t>الثالثة</w:t>
      </w:r>
      <w:r w:rsidRPr="00F43B8D">
        <w:rPr>
          <w:rFonts w:cs="Traditional Arabic" w:hint="cs"/>
          <w:b/>
          <w:bCs/>
          <w:sz w:val="36"/>
          <w:szCs w:val="36"/>
          <w:rtl/>
        </w:rPr>
        <w:t>:</w:t>
      </w:r>
      <w:r w:rsidRPr="00F43B8D">
        <w:rPr>
          <w:rFonts w:cs="Traditional Arabic" w:hint="cs"/>
          <w:sz w:val="36"/>
          <w:szCs w:val="36"/>
          <w:rtl/>
        </w:rPr>
        <w:t xml:space="preserve"> لو فسخ القاضي النكاح ثم تراضيا على الرجوع قبل انتهاء الجلسة فهل يلزم عقد ومهر جديد؟</w:t>
      </w:r>
    </w:p>
    <w:p w:rsidR="00EC3A4F" w:rsidRPr="00F43B8D" w:rsidRDefault="00EC3A4F" w:rsidP="00B41344">
      <w:pPr>
        <w:jc w:val="lowKashida"/>
        <w:rPr>
          <w:rFonts w:cs="Traditional Arabic"/>
          <w:b/>
          <w:bCs/>
          <w:sz w:val="36"/>
          <w:szCs w:val="36"/>
          <w:rtl/>
        </w:rPr>
      </w:pPr>
      <w:r w:rsidRPr="00F43B8D">
        <w:rPr>
          <w:rFonts w:cs="Traditional Arabic" w:hint="cs"/>
          <w:sz w:val="36"/>
          <w:szCs w:val="36"/>
          <w:rtl/>
        </w:rPr>
        <w:t xml:space="preserve">     قرر أهل العلم قاعدة: "</w:t>
      </w:r>
      <w:r w:rsidRPr="00F43B8D">
        <w:rPr>
          <w:rFonts w:cs="Traditional Arabic" w:hint="cs"/>
          <w:b/>
          <w:bCs/>
          <w:sz w:val="36"/>
          <w:szCs w:val="36"/>
          <w:rtl/>
        </w:rPr>
        <w:t>الفسخ لا يقبل الفسخ</w:t>
      </w:r>
      <w:r w:rsidRPr="00F43B8D">
        <w:rPr>
          <w:rFonts w:cs="Traditional Arabic" w:hint="cs"/>
          <w:sz w:val="36"/>
          <w:szCs w:val="36"/>
          <w:rtl/>
        </w:rPr>
        <w:t>"</w:t>
      </w:r>
      <w:r w:rsidRPr="00F43B8D">
        <w:rPr>
          <w:rStyle w:val="a3"/>
          <w:rFonts w:cs="Traditional Arabic"/>
          <w:sz w:val="36"/>
          <w:szCs w:val="36"/>
          <w:rtl/>
        </w:rPr>
        <w:t>(</w:t>
      </w:r>
      <w:r w:rsidRPr="00F43B8D">
        <w:rPr>
          <w:rStyle w:val="a3"/>
          <w:rFonts w:cs="Traditional Arabic"/>
          <w:sz w:val="36"/>
          <w:szCs w:val="36"/>
          <w:rtl/>
        </w:rPr>
        <w:footnoteReference w:id="8"/>
      </w:r>
      <w:r w:rsidRPr="00F43B8D">
        <w:rPr>
          <w:rStyle w:val="a3"/>
          <w:rFonts w:cs="Traditional Arabic"/>
          <w:sz w:val="36"/>
          <w:szCs w:val="36"/>
          <w:rtl/>
        </w:rPr>
        <w:t>)</w:t>
      </w:r>
      <w:r w:rsidRPr="00F43B8D">
        <w:rPr>
          <w:rFonts w:cs="Traditional Arabic" w:hint="cs"/>
          <w:sz w:val="36"/>
          <w:szCs w:val="36"/>
          <w:rtl/>
        </w:rPr>
        <w:t>، فإذا تم الفسخ فلا يمكن رفعه وفسخه ولو كان في مجلس القضاء الذي صدر فيه الحكم قبل انتهاء الجلسة، وعلى الزوج إذا أراد الرجوع إلى زوجته عقد ومهر جديد، ولا يلزم انتهاء العدة لأن العدة لأجل استبراء الرحم فلا تعتد من مائه إلى مائه.</w:t>
      </w:r>
    </w:p>
    <w:p w:rsidR="00EC3A4F" w:rsidRPr="00F43B8D" w:rsidRDefault="00EC3A4F" w:rsidP="00B41344">
      <w:pPr>
        <w:jc w:val="lowKashida"/>
        <w:rPr>
          <w:rFonts w:cs="Traditional Arabic"/>
          <w:sz w:val="36"/>
          <w:szCs w:val="36"/>
          <w:rtl/>
        </w:rPr>
      </w:pPr>
      <w:r w:rsidRPr="00F43B8D">
        <w:rPr>
          <w:rFonts w:cs="Traditional Arabic" w:hint="cs"/>
          <w:sz w:val="36"/>
          <w:szCs w:val="36"/>
          <w:rtl/>
        </w:rPr>
        <w:t xml:space="preserve">     والعبرة بالنطق بالحكم في الفسخ وغيره, فإذا تم النطق به فقد صدر الحكم.</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الرابعة</w:t>
      </w:r>
      <w:r w:rsidRPr="00F43B8D">
        <w:rPr>
          <w:rFonts w:cs="Traditional Arabic" w:hint="cs"/>
          <w:b/>
          <w:bCs/>
          <w:sz w:val="36"/>
          <w:szCs w:val="36"/>
          <w:rtl/>
        </w:rPr>
        <w:t>:</w:t>
      </w:r>
      <w:r w:rsidRPr="00F43B8D">
        <w:rPr>
          <w:rFonts w:cs="Traditional Arabic" w:hint="cs"/>
          <w:sz w:val="36"/>
          <w:szCs w:val="36"/>
          <w:rtl/>
        </w:rPr>
        <w:t xml:space="preserve"> يجوز أن يفسخ القاضي النكاح فيقول (فسخت نكاح فلانة ... من فلان ... وبذلك حكمت)، أو يقول: (فقد حكمت بفسخ نكاح فلانة ... الخ).</w:t>
      </w:r>
    </w:p>
    <w:p w:rsidR="00EC3A4F" w:rsidRPr="00F43B8D" w:rsidRDefault="00EC3A4F" w:rsidP="00B41344">
      <w:pPr>
        <w:jc w:val="lowKashida"/>
        <w:rPr>
          <w:rFonts w:cs="Traditional Arabic"/>
          <w:sz w:val="36"/>
          <w:szCs w:val="36"/>
          <w:rtl/>
        </w:rPr>
      </w:pPr>
      <w:r w:rsidRPr="00F43B8D">
        <w:rPr>
          <w:rFonts w:cs="Traditional Arabic" w:hint="cs"/>
          <w:sz w:val="36"/>
          <w:szCs w:val="36"/>
          <w:rtl/>
        </w:rPr>
        <w:t xml:space="preserve">     ويجوز أن يفوِّض القاضي الفسخ للزوجة بأن يقول: (فقد جعلت للمدعية فلانة ... فسخ نكاحها، فقالت: فسخت نكاحي من فلان... وعليه فقد ثبت لدي فسخ نكاح فلانة... من فلان ... وبذلك حكمت) والفسخ من القاضي أقوى</w:t>
      </w:r>
      <w:r w:rsidRPr="00F43B8D">
        <w:rPr>
          <w:rStyle w:val="a3"/>
          <w:rFonts w:cs="Traditional Arabic"/>
          <w:sz w:val="36"/>
          <w:szCs w:val="36"/>
          <w:rtl/>
        </w:rPr>
        <w:t>(</w:t>
      </w:r>
      <w:r w:rsidRPr="00F43B8D">
        <w:rPr>
          <w:rStyle w:val="a3"/>
          <w:rFonts w:cs="Traditional Arabic"/>
          <w:sz w:val="36"/>
          <w:szCs w:val="36"/>
          <w:rtl/>
        </w:rPr>
        <w:footnoteReference w:id="9"/>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الخامسة</w:t>
      </w:r>
      <w:r w:rsidRPr="00F43B8D">
        <w:rPr>
          <w:rFonts w:cs="Traditional Arabic" w:hint="cs"/>
          <w:b/>
          <w:bCs/>
          <w:sz w:val="36"/>
          <w:szCs w:val="36"/>
          <w:rtl/>
        </w:rPr>
        <w:t>:</w:t>
      </w:r>
      <w:r w:rsidRPr="00F43B8D">
        <w:rPr>
          <w:rFonts w:cs="Traditional Arabic" w:hint="cs"/>
          <w:sz w:val="36"/>
          <w:szCs w:val="36"/>
          <w:rtl/>
        </w:rPr>
        <w:t xml:space="preserve"> إذا رأى القاضي أن الأسباب التي ذكرتها المرأة لطلب الفسخ غير وجيهة وليس لها مبرر شرعي فيحكم القاضي برجوع المرأة لبيت الزوجية، ويذكر بأنها إذا لم ترجع فتعتبر ناشزاً </w:t>
      </w:r>
      <w:r w:rsidRPr="00F43B8D">
        <w:rPr>
          <w:rFonts w:cs="Traditional Arabic" w:hint="cs"/>
          <w:sz w:val="36"/>
          <w:szCs w:val="36"/>
          <w:rtl/>
        </w:rPr>
        <w:lastRenderedPageBreak/>
        <w:t xml:space="preserve">ساقطة الحقوق والنفقة؛ لأنه يصعب تنفيذ الحكم بإلزام المرأة بالعودة إلى بيت الزوجية، فلا تساق إلى بيت الزوجية جبراً. </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السادسة</w:t>
      </w:r>
      <w:r w:rsidRPr="00F43B8D">
        <w:rPr>
          <w:rFonts w:cs="Traditional Arabic" w:hint="cs"/>
          <w:b/>
          <w:bCs/>
          <w:sz w:val="36"/>
          <w:szCs w:val="36"/>
          <w:rtl/>
        </w:rPr>
        <w:t>:</w:t>
      </w:r>
      <w:r w:rsidRPr="00F43B8D">
        <w:rPr>
          <w:rFonts w:cs="Traditional Arabic" w:hint="cs"/>
          <w:sz w:val="36"/>
          <w:szCs w:val="36"/>
          <w:rtl/>
        </w:rPr>
        <w:t xml:space="preserve"> إذا حكم القاضي على الزوجة بالانقياد ولم تنقد وبقيت مدة ناشزاً فيعيد القاضي النظر فيها، ويحكم بالفسخ بعوض إن كانت ظالمة.</w:t>
      </w:r>
    </w:p>
    <w:p w:rsidR="00EC3A4F" w:rsidRPr="00F43B8D" w:rsidRDefault="00EC3A4F" w:rsidP="00B41344">
      <w:pPr>
        <w:jc w:val="lowKashida"/>
        <w:rPr>
          <w:rFonts w:cs="Traditional Arabic"/>
          <w:sz w:val="36"/>
          <w:szCs w:val="36"/>
          <w:rtl/>
        </w:rPr>
      </w:pPr>
      <w:r w:rsidRPr="00F43B8D">
        <w:rPr>
          <w:rFonts w:cs="Traditional Arabic" w:hint="cs"/>
          <w:sz w:val="36"/>
          <w:szCs w:val="36"/>
          <w:rtl/>
        </w:rPr>
        <w:t xml:space="preserve">     ويمكن للمرأة أن تتقدم مرةً أخرى بطلب الفسخ إذا طالت عليها المدة، ويكون نظر القضية عند من نظرها سابقاً؛ لكونها إكمالاً للقضية السابقة.</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السابعة</w:t>
      </w:r>
      <w:r w:rsidRPr="00F43B8D">
        <w:rPr>
          <w:rFonts w:cs="Traditional Arabic" w:hint="cs"/>
          <w:b/>
          <w:bCs/>
          <w:sz w:val="36"/>
          <w:szCs w:val="36"/>
          <w:rtl/>
        </w:rPr>
        <w:t>:</w:t>
      </w:r>
      <w:r w:rsidRPr="00F43B8D">
        <w:rPr>
          <w:rFonts w:cs="Traditional Arabic" w:hint="cs"/>
          <w:sz w:val="36"/>
          <w:szCs w:val="36"/>
          <w:rtl/>
        </w:rPr>
        <w:t xml:space="preserve"> يستقر عوض الخلع في الذمة إذا لم يبذل كسائر الديون فتسمع دعوى الإعسار به، وعلى الزوجة قبل أن يدخل بها الآخر سداده لكونها أيسرت بمهر الزوج الجديد</w:t>
      </w:r>
      <w:r w:rsidRPr="00F43B8D">
        <w:rPr>
          <w:rStyle w:val="a3"/>
          <w:rFonts w:cs="Traditional Arabic"/>
          <w:sz w:val="36"/>
          <w:szCs w:val="36"/>
          <w:rtl/>
        </w:rPr>
        <w:t>(</w:t>
      </w:r>
      <w:r w:rsidRPr="00F43B8D">
        <w:rPr>
          <w:rStyle w:val="a3"/>
          <w:rFonts w:cs="Traditional Arabic"/>
          <w:sz w:val="36"/>
          <w:szCs w:val="36"/>
          <w:rtl/>
        </w:rPr>
        <w:footnoteReference w:id="10"/>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tabs>
          <w:tab w:val="num" w:pos="566"/>
        </w:tabs>
        <w:jc w:val="lowKashida"/>
        <w:rPr>
          <w:rFonts w:cs="Traditional Arabic"/>
          <w:sz w:val="36"/>
          <w:szCs w:val="36"/>
          <w:rtl/>
        </w:rPr>
      </w:pPr>
      <w:r w:rsidRPr="00F43B8D">
        <w:rPr>
          <w:rFonts w:cs="Traditional Arabic" w:hint="cs"/>
          <w:b/>
          <w:bCs/>
          <w:sz w:val="36"/>
          <w:szCs w:val="36"/>
          <w:u w:val="single"/>
          <w:rtl/>
        </w:rPr>
        <w:t>الثامنة</w:t>
      </w:r>
      <w:r w:rsidRPr="00F43B8D">
        <w:rPr>
          <w:rFonts w:cs="Traditional Arabic" w:hint="cs"/>
          <w:b/>
          <w:bCs/>
          <w:sz w:val="36"/>
          <w:szCs w:val="36"/>
          <w:rtl/>
        </w:rPr>
        <w:t xml:space="preserve">: </w:t>
      </w:r>
      <w:r w:rsidRPr="00F43B8D">
        <w:rPr>
          <w:rFonts w:cs="Traditional Arabic" w:hint="cs"/>
          <w:sz w:val="36"/>
          <w:szCs w:val="36"/>
          <w:rtl/>
        </w:rPr>
        <w:t xml:space="preserve">إذا تقدم الزوج ضد المرأة بدعوى النشوز وبذلت المرأة نفسها واستعدت بالرجوع إلى بيت الزوجية والدخول في طاعة الزوج ورفض الزوج ذلك طالباً العوض، فحينئذ تفسخ المرأة مجاناً، لقوله تعالى: (يا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سورة </w:t>
      </w:r>
      <w:r w:rsidRPr="00F43B8D">
        <w:rPr>
          <w:rFonts w:cs="Traditional Arabic"/>
          <w:sz w:val="36"/>
          <w:szCs w:val="36"/>
          <w:rtl/>
        </w:rPr>
        <w:t>النساء</w:t>
      </w:r>
      <w:r w:rsidRPr="00F43B8D">
        <w:rPr>
          <w:rFonts w:cs="Traditional Arabic" w:hint="cs"/>
          <w:sz w:val="36"/>
          <w:szCs w:val="36"/>
          <w:rtl/>
        </w:rPr>
        <w:t>.</w:t>
      </w:r>
    </w:p>
    <w:p w:rsidR="00EC3A4F" w:rsidRPr="00F43B8D" w:rsidRDefault="00EC3A4F" w:rsidP="00B41344">
      <w:pPr>
        <w:tabs>
          <w:tab w:val="num" w:pos="566"/>
        </w:tabs>
        <w:jc w:val="lowKashida"/>
        <w:rPr>
          <w:rFonts w:cs="Traditional Arabic"/>
          <w:sz w:val="36"/>
          <w:szCs w:val="36"/>
          <w:rtl/>
        </w:rPr>
      </w:pPr>
      <w:r w:rsidRPr="00F43B8D">
        <w:rPr>
          <w:rFonts w:cs="Traditional Arabic" w:hint="cs"/>
          <w:b/>
          <w:bCs/>
          <w:sz w:val="36"/>
          <w:szCs w:val="36"/>
          <w:u w:val="single"/>
          <w:rtl/>
        </w:rPr>
        <w:t>التاسعة</w:t>
      </w:r>
      <w:r w:rsidRPr="00F43B8D">
        <w:rPr>
          <w:rFonts w:cs="Traditional Arabic" w:hint="cs"/>
          <w:b/>
          <w:bCs/>
          <w:sz w:val="36"/>
          <w:szCs w:val="36"/>
          <w:rtl/>
        </w:rPr>
        <w:t>:</w:t>
      </w:r>
      <w:r w:rsidRPr="00F43B8D">
        <w:rPr>
          <w:rFonts w:cs="Traditional Arabic" w:hint="cs"/>
          <w:sz w:val="36"/>
          <w:szCs w:val="36"/>
          <w:rtl/>
        </w:rPr>
        <w:t xml:space="preserve"> لا ينبغي أن يكون عوض الخلع مقابل تنازل المرأة عن حضانة أولادها؛ لأن الخلع لا بد أن يكون على مال أو حق يؤول إلى مال، ولأن الصلح في الحضانة غير ملزم على قول الجمهور</w:t>
      </w:r>
      <w:r w:rsidRPr="00F43B8D">
        <w:rPr>
          <w:rStyle w:val="a3"/>
          <w:rFonts w:cs="Traditional Arabic"/>
          <w:sz w:val="36"/>
          <w:szCs w:val="36"/>
          <w:rtl/>
        </w:rPr>
        <w:t>(</w:t>
      </w:r>
      <w:r w:rsidRPr="00F43B8D">
        <w:rPr>
          <w:rStyle w:val="a3"/>
          <w:rFonts w:cs="Traditional Arabic"/>
          <w:sz w:val="36"/>
          <w:szCs w:val="36"/>
          <w:rtl/>
        </w:rPr>
        <w:footnoteReference w:id="11"/>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ind w:firstLine="543"/>
        <w:jc w:val="lowKashida"/>
        <w:rPr>
          <w:rFonts w:cs="Traditional Arabic"/>
          <w:sz w:val="36"/>
          <w:szCs w:val="36"/>
          <w:rtl/>
        </w:rPr>
      </w:pPr>
      <w:r w:rsidRPr="00F43B8D">
        <w:rPr>
          <w:rFonts w:cs="Traditional Arabic" w:hint="cs"/>
          <w:sz w:val="36"/>
          <w:szCs w:val="36"/>
          <w:rtl/>
        </w:rPr>
        <w:t>والصلح على الخلع لازم، ولا يجمع بين صلح لازم وعوض غير مالي؛ لأنه لو فسد موضع الحضانة فلا يفسد الخلع فالحضانة غير مرتبطة بالخلع, فلو حكم للزوج بالحضانة مقابل تنازله عن عوض الخلع ثم ظهر بعد ذلك عدم صلاحيته للحضانة لكان مشكلاً.</w:t>
      </w:r>
    </w:p>
    <w:p w:rsidR="00EC3A4F" w:rsidRPr="00F43B8D" w:rsidRDefault="00EC3A4F" w:rsidP="00B41344">
      <w:pPr>
        <w:ind w:firstLine="543"/>
        <w:jc w:val="lowKashida"/>
        <w:rPr>
          <w:rFonts w:cs="Traditional Arabic"/>
          <w:sz w:val="36"/>
          <w:szCs w:val="36"/>
          <w:rtl/>
        </w:rPr>
      </w:pPr>
      <w:r w:rsidRPr="00F43B8D">
        <w:rPr>
          <w:rFonts w:cs="Traditional Arabic" w:hint="cs"/>
          <w:sz w:val="36"/>
          <w:szCs w:val="36"/>
          <w:rtl/>
        </w:rPr>
        <w:t>ولكن يمكن الخلع على عوض ثم إجراء الصلح على الحضانة منفصل عن ذلك.</w:t>
      </w:r>
    </w:p>
    <w:p w:rsidR="00EC3A4F" w:rsidRPr="00F43B8D" w:rsidRDefault="00EC3A4F" w:rsidP="00B41344">
      <w:pPr>
        <w:jc w:val="lowKashida"/>
        <w:rPr>
          <w:rFonts w:cs="Traditional Arabic"/>
          <w:sz w:val="36"/>
          <w:szCs w:val="36"/>
          <w:rtl/>
        </w:rPr>
      </w:pPr>
      <w:r w:rsidRPr="00F43B8D">
        <w:rPr>
          <w:rFonts w:cs="Traditional Arabic" w:hint="cs"/>
          <w:b/>
          <w:bCs/>
          <w:sz w:val="36"/>
          <w:szCs w:val="36"/>
          <w:rtl/>
        </w:rPr>
        <w:t xml:space="preserve">العاشرة: </w:t>
      </w:r>
      <w:r w:rsidRPr="00F43B8D">
        <w:rPr>
          <w:rFonts w:cs="Traditional Arabic" w:hint="cs"/>
          <w:sz w:val="36"/>
          <w:szCs w:val="36"/>
          <w:rtl/>
        </w:rPr>
        <w:t xml:space="preserve">إذا استعد الزوج ببذل عوض مالي لزوجته مقابلرجوعها، وكانت في مقابل حق ماليٍ ماضٍ كالنفقة أو نحوها فيجب على الزوج الوفاء به, وإذا كان العوض لأجل الرجوع فقط فلا </w:t>
      </w:r>
      <w:r w:rsidRPr="00F43B8D">
        <w:rPr>
          <w:rFonts w:cs="Traditional Arabic" w:hint="cs"/>
          <w:sz w:val="36"/>
          <w:szCs w:val="36"/>
          <w:rtl/>
        </w:rPr>
        <w:lastRenderedPageBreak/>
        <w:t>يلزم الزوج إذا كان الاتفاق خارج المحكمة، أما إذا كان في مجلس الحكم ووافق عليه الزوج فيلزم به إذا رجعت الزوجة.</w:t>
      </w:r>
    </w:p>
    <w:p w:rsidR="00EC3A4F" w:rsidRPr="00F43B8D" w:rsidRDefault="00EC3A4F" w:rsidP="00B41344">
      <w:pPr>
        <w:tabs>
          <w:tab w:val="num" w:pos="566"/>
        </w:tabs>
        <w:rPr>
          <w:rFonts w:cs="Traditional Arabic"/>
          <w:sz w:val="36"/>
          <w:szCs w:val="36"/>
          <w:rtl/>
        </w:rPr>
      </w:pPr>
      <w:r w:rsidRPr="00F43B8D">
        <w:rPr>
          <w:rFonts w:cs="Traditional Arabic" w:hint="cs"/>
          <w:b/>
          <w:bCs/>
          <w:sz w:val="36"/>
          <w:szCs w:val="36"/>
          <w:rtl/>
        </w:rPr>
        <w:t xml:space="preserve">الحادية عشرة: </w:t>
      </w:r>
      <w:r w:rsidRPr="00F43B8D">
        <w:rPr>
          <w:rFonts w:cs="Traditional Arabic" w:hint="cs"/>
          <w:sz w:val="36"/>
          <w:szCs w:val="36"/>
          <w:rtl/>
        </w:rPr>
        <w:t>اختلف أهل العلم في توصيف الحكمين على ثلاثة أقوال:</w:t>
      </w:r>
    </w:p>
    <w:p w:rsidR="00EC3A4F" w:rsidRPr="00F43B8D" w:rsidRDefault="00EC3A4F" w:rsidP="00B41344">
      <w:pPr>
        <w:ind w:left="926"/>
        <w:rPr>
          <w:rFonts w:cs="Traditional Arabic"/>
          <w:sz w:val="36"/>
          <w:szCs w:val="36"/>
          <w:rtl/>
        </w:rPr>
      </w:pPr>
      <w:r w:rsidRPr="00F43B8D">
        <w:rPr>
          <w:rFonts w:cs="Traditional Arabic" w:hint="cs"/>
          <w:b/>
          <w:bCs/>
          <w:sz w:val="36"/>
          <w:szCs w:val="36"/>
          <w:rtl/>
        </w:rPr>
        <w:t>القول الأول</w:t>
      </w:r>
      <w:r w:rsidRPr="00F43B8D">
        <w:rPr>
          <w:rFonts w:cs="Traditional Arabic" w:hint="cs"/>
          <w:sz w:val="36"/>
          <w:szCs w:val="36"/>
          <w:rtl/>
        </w:rPr>
        <w:t>: أنهما وكيلان عن الزوجين</w:t>
      </w:r>
      <w:r w:rsidRPr="00F43B8D">
        <w:rPr>
          <w:rStyle w:val="a3"/>
          <w:rFonts w:cs="Traditional Arabic"/>
          <w:sz w:val="36"/>
          <w:szCs w:val="36"/>
          <w:rtl/>
        </w:rPr>
        <w:t>(</w:t>
      </w:r>
      <w:r w:rsidRPr="00F43B8D">
        <w:rPr>
          <w:rStyle w:val="a3"/>
          <w:rFonts w:cs="Traditional Arabic"/>
          <w:sz w:val="36"/>
          <w:szCs w:val="36"/>
          <w:rtl/>
        </w:rPr>
        <w:footnoteReference w:id="12"/>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ind w:left="926"/>
        <w:rPr>
          <w:rFonts w:cs="Traditional Arabic"/>
          <w:sz w:val="36"/>
          <w:szCs w:val="36"/>
          <w:rtl/>
        </w:rPr>
      </w:pPr>
      <w:r w:rsidRPr="00F43B8D">
        <w:rPr>
          <w:rFonts w:cs="Traditional Arabic" w:hint="cs"/>
          <w:b/>
          <w:bCs/>
          <w:sz w:val="36"/>
          <w:szCs w:val="36"/>
          <w:rtl/>
        </w:rPr>
        <w:t>القول الثاني</w:t>
      </w:r>
      <w:r w:rsidRPr="00F43B8D">
        <w:rPr>
          <w:rFonts w:cs="Traditional Arabic" w:hint="cs"/>
          <w:sz w:val="36"/>
          <w:szCs w:val="36"/>
          <w:rtl/>
        </w:rPr>
        <w:t>: أنهما حكمان</w:t>
      </w:r>
      <w:r w:rsidRPr="00F43B8D">
        <w:rPr>
          <w:rStyle w:val="a3"/>
          <w:rFonts w:cs="Traditional Arabic"/>
          <w:sz w:val="36"/>
          <w:szCs w:val="36"/>
          <w:rtl/>
        </w:rPr>
        <w:t>(</w:t>
      </w:r>
      <w:r w:rsidRPr="00F43B8D">
        <w:rPr>
          <w:rStyle w:val="a3"/>
          <w:rFonts w:cs="Traditional Arabic"/>
          <w:sz w:val="36"/>
          <w:szCs w:val="36"/>
          <w:rtl/>
        </w:rPr>
        <w:footnoteReference w:id="13"/>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ind w:left="924"/>
        <w:jc w:val="lowKashida"/>
        <w:rPr>
          <w:rFonts w:cs="Traditional Arabic"/>
          <w:sz w:val="36"/>
          <w:szCs w:val="36"/>
          <w:rtl/>
        </w:rPr>
      </w:pPr>
      <w:r w:rsidRPr="00F43B8D">
        <w:rPr>
          <w:rFonts w:cs="Traditional Arabic" w:hint="cs"/>
          <w:b/>
          <w:bCs/>
          <w:sz w:val="36"/>
          <w:szCs w:val="36"/>
          <w:rtl/>
        </w:rPr>
        <w:t>القول الثالث</w:t>
      </w:r>
      <w:r w:rsidRPr="00F43B8D">
        <w:rPr>
          <w:rFonts w:cs="Traditional Arabic" w:hint="cs"/>
          <w:sz w:val="36"/>
          <w:szCs w:val="36"/>
          <w:rtl/>
        </w:rPr>
        <w:t xml:space="preserve"> : أنهما شاهدا خبرة</w:t>
      </w:r>
      <w:r w:rsidRPr="00F43B8D">
        <w:rPr>
          <w:rStyle w:val="a3"/>
          <w:rFonts w:cs="Traditional Arabic"/>
          <w:sz w:val="36"/>
          <w:szCs w:val="36"/>
          <w:rtl/>
        </w:rPr>
        <w:t>(</w:t>
      </w:r>
      <w:r w:rsidRPr="00F43B8D">
        <w:rPr>
          <w:rStyle w:val="a3"/>
          <w:rFonts w:cs="Traditional Arabic"/>
          <w:sz w:val="36"/>
          <w:szCs w:val="36"/>
          <w:rtl/>
        </w:rPr>
        <w:footnoteReference w:id="14"/>
      </w:r>
      <w:r w:rsidRPr="00F43B8D">
        <w:rPr>
          <w:rStyle w:val="a3"/>
          <w:rFonts w:cs="Traditional Arabic"/>
          <w:sz w:val="36"/>
          <w:szCs w:val="36"/>
          <w:rtl/>
        </w:rPr>
        <w:t>)</w:t>
      </w:r>
      <w:r w:rsidRPr="00F43B8D">
        <w:rPr>
          <w:rFonts w:cs="Traditional Arabic" w:hint="cs"/>
          <w:sz w:val="36"/>
          <w:szCs w:val="36"/>
          <w:rtl/>
        </w:rPr>
        <w:t>، وهذا القول هو الذي دلّ عليه قرار هيئة كبار العلماء (رقم 26 في21/8/1394هـ)</w:t>
      </w:r>
      <w:r w:rsidRPr="00F43B8D">
        <w:rPr>
          <w:rStyle w:val="a3"/>
          <w:rFonts w:cs="Traditional Arabic"/>
          <w:sz w:val="36"/>
          <w:szCs w:val="36"/>
          <w:rtl/>
        </w:rPr>
        <w:t>(</w:t>
      </w:r>
      <w:r w:rsidRPr="00F43B8D">
        <w:rPr>
          <w:rStyle w:val="a3"/>
          <w:rFonts w:cs="Traditional Arabic"/>
          <w:sz w:val="36"/>
          <w:szCs w:val="36"/>
          <w:rtl/>
        </w:rPr>
        <w:footnoteReference w:id="15"/>
      </w:r>
      <w:r w:rsidRPr="00F43B8D">
        <w:rPr>
          <w:rStyle w:val="a3"/>
          <w:rFonts w:cs="Traditional Arabic"/>
          <w:sz w:val="36"/>
          <w:szCs w:val="36"/>
          <w:rtl/>
        </w:rPr>
        <w:t>)</w:t>
      </w:r>
      <w:r w:rsidRPr="00F43B8D">
        <w:rPr>
          <w:rFonts w:cs="Traditional Arabic" w:hint="cs"/>
          <w:sz w:val="36"/>
          <w:szCs w:val="36"/>
          <w:rtl/>
        </w:rPr>
        <w:t>، وعليه فقرار الحكمين ملزم للقاضي ما لم يوجد مبرر شرعي لمخالفته فللقاضي مخالفته والحكم بما يراه مع تسبيب ذلك.</w:t>
      </w:r>
    </w:p>
    <w:p w:rsidR="00EC3A4F" w:rsidRPr="00F43B8D" w:rsidRDefault="00EC3A4F" w:rsidP="00B41344">
      <w:pPr>
        <w:tabs>
          <w:tab w:val="num" w:pos="566"/>
        </w:tabs>
        <w:rPr>
          <w:rFonts w:cs="Traditional Arabic"/>
          <w:b/>
          <w:bCs/>
          <w:sz w:val="36"/>
          <w:szCs w:val="36"/>
          <w:rtl/>
        </w:rPr>
      </w:pPr>
    </w:p>
    <w:p w:rsidR="00EC3A4F" w:rsidRPr="00F43B8D" w:rsidRDefault="00EC3A4F" w:rsidP="00B41344">
      <w:pPr>
        <w:rPr>
          <w:rFonts w:cs="Traditional Arabic"/>
          <w:b/>
          <w:bCs/>
          <w:sz w:val="36"/>
          <w:szCs w:val="36"/>
          <w:rtl/>
        </w:rPr>
      </w:pPr>
      <w:r w:rsidRPr="00F43B8D">
        <w:rPr>
          <w:rFonts w:cs="Traditional Arabic" w:hint="cs"/>
          <w:b/>
          <w:bCs/>
          <w:sz w:val="36"/>
          <w:szCs w:val="36"/>
          <w:rtl/>
        </w:rPr>
        <w:t>الفوائد:</w:t>
      </w:r>
    </w:p>
    <w:p w:rsidR="00EC3A4F" w:rsidRPr="00F43B8D" w:rsidRDefault="00EC3A4F" w:rsidP="00B41344">
      <w:pPr>
        <w:tabs>
          <w:tab w:val="num" w:pos="566"/>
        </w:tabs>
        <w:ind w:left="26"/>
        <w:jc w:val="lowKashida"/>
        <w:rPr>
          <w:rFonts w:cs="Traditional Arabic"/>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w:t>
      </w:r>
      <w:r w:rsidRPr="00F43B8D">
        <w:rPr>
          <w:rFonts w:cs="Traditional Arabic" w:hint="cs"/>
          <w:sz w:val="36"/>
          <w:szCs w:val="36"/>
          <w:rtl/>
        </w:rPr>
        <w:t xml:space="preserve"> ينبغي للقاضي في القضايا الزوجية أن يحرص على حضور الزوجين بأنفسهما؛ لأن حضور الوكلاء في الغالب يزيد شقة الخلاف ويشعب المشكلة وبالتالي يصعب حلها, ويباعد قلوب الزوجين مما يجعل قصد كل واحد منهما مجرد التشفي والانتقام من الآخر على حساب مصلحتهما.</w:t>
      </w:r>
    </w:p>
    <w:p w:rsidR="00EC3A4F" w:rsidRPr="00F43B8D" w:rsidRDefault="00EC3A4F" w:rsidP="00B41344">
      <w:pPr>
        <w:ind w:left="26"/>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w:t>
      </w:r>
      <w:r w:rsidRPr="00F43B8D">
        <w:rPr>
          <w:rFonts w:cs="Traditional Arabic" w:hint="cs"/>
          <w:sz w:val="36"/>
          <w:szCs w:val="36"/>
          <w:rtl/>
        </w:rPr>
        <w:t xml:space="preserve"> إذا اختلف الحكمان في المرة الثانية أو طال النزاع بين الزوجين أو تعذر اختيار الحكمين مطلقاً فيحسمها القاضي بما يراه من فسخ أو جمع وفق الأصول الشرعية.</w:t>
      </w:r>
    </w:p>
    <w:p w:rsidR="00EC3A4F" w:rsidRPr="00F43B8D" w:rsidRDefault="00EC3A4F" w:rsidP="00B41344">
      <w:pPr>
        <w:ind w:left="26"/>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b/>
          <w:bCs/>
          <w:sz w:val="36"/>
          <w:szCs w:val="36"/>
          <w:rtl/>
        </w:rPr>
        <w:t xml:space="preserve">: </w:t>
      </w:r>
      <w:r w:rsidRPr="00F43B8D">
        <w:rPr>
          <w:rFonts w:cs="Traditional Arabic" w:hint="cs"/>
          <w:sz w:val="36"/>
          <w:szCs w:val="36"/>
          <w:rtl/>
        </w:rPr>
        <w:t>لا يجبر الحَكَم على الحضور، ولا يجبر أحد الزوجين على اختيار حكم إذا رفض ذلك.</w:t>
      </w:r>
    </w:p>
    <w:p w:rsidR="00EC3A4F" w:rsidRPr="00F43B8D" w:rsidRDefault="00EC3A4F" w:rsidP="00B41344">
      <w:pPr>
        <w:tabs>
          <w:tab w:val="num" w:pos="566"/>
        </w:tabs>
        <w:ind w:left="26"/>
        <w:jc w:val="lowKashida"/>
        <w:rPr>
          <w:rFonts w:cs="Traditional Arabic"/>
          <w:sz w:val="36"/>
          <w:szCs w:val="36"/>
        </w:rPr>
      </w:pPr>
      <w:r w:rsidRPr="00F43B8D">
        <w:rPr>
          <w:rFonts w:cs="Traditional Arabic" w:hint="cs"/>
          <w:b/>
          <w:bCs/>
          <w:sz w:val="36"/>
          <w:szCs w:val="36"/>
          <w:u w:val="single"/>
          <w:rtl/>
        </w:rPr>
        <w:t>الرابعة</w:t>
      </w:r>
      <w:r w:rsidRPr="00F43B8D">
        <w:rPr>
          <w:rFonts w:cs="Traditional Arabic" w:hint="cs"/>
          <w:b/>
          <w:bCs/>
          <w:sz w:val="36"/>
          <w:szCs w:val="36"/>
          <w:rtl/>
        </w:rPr>
        <w:t>:</w:t>
      </w:r>
      <w:r w:rsidRPr="00F43B8D">
        <w:rPr>
          <w:rFonts w:cs="Traditional Arabic" w:hint="cs"/>
          <w:sz w:val="36"/>
          <w:szCs w:val="36"/>
          <w:rtl/>
        </w:rPr>
        <w:t xml:space="preserve"> للقاضي منع الشخص أن يكون حكماً ولو اختاره أحد الزوجين إذا ظهر منه إثارة الفتنة والتخبيب.</w:t>
      </w:r>
    </w:p>
    <w:p w:rsidR="00EC3A4F" w:rsidRPr="00F43B8D" w:rsidRDefault="00EC3A4F" w:rsidP="00B41344">
      <w:pPr>
        <w:tabs>
          <w:tab w:val="num" w:pos="566"/>
        </w:tabs>
        <w:ind w:left="26"/>
        <w:jc w:val="lowKashida"/>
        <w:rPr>
          <w:rFonts w:cs="Traditional Arabic"/>
          <w:sz w:val="36"/>
          <w:szCs w:val="36"/>
          <w:rtl/>
        </w:rPr>
      </w:pPr>
      <w:r w:rsidRPr="00F43B8D">
        <w:rPr>
          <w:rFonts w:cs="Traditional Arabic" w:hint="cs"/>
          <w:b/>
          <w:bCs/>
          <w:sz w:val="36"/>
          <w:szCs w:val="36"/>
          <w:u w:val="single"/>
          <w:rtl/>
        </w:rPr>
        <w:lastRenderedPageBreak/>
        <w:t>الخامسة</w:t>
      </w:r>
      <w:r w:rsidRPr="00F43B8D">
        <w:rPr>
          <w:rFonts w:cs="Traditional Arabic" w:hint="cs"/>
          <w:b/>
          <w:bCs/>
          <w:sz w:val="36"/>
          <w:szCs w:val="36"/>
          <w:rtl/>
        </w:rPr>
        <w:t>:</w:t>
      </w:r>
      <w:r w:rsidRPr="00F43B8D">
        <w:rPr>
          <w:rFonts w:cs="Traditional Arabic" w:hint="cs"/>
          <w:sz w:val="36"/>
          <w:szCs w:val="36"/>
          <w:rtl/>
        </w:rPr>
        <w:t xml:space="preserve"> الغالب الاختلاف في قرارات التحكيم بين الزوجين الصادرة من الحكمين اللذين اختارهما الزوجان.</w:t>
      </w:r>
    </w:p>
    <w:p w:rsidR="00EC3A4F" w:rsidRPr="00F43B8D" w:rsidRDefault="00EC3A4F" w:rsidP="00B41344">
      <w:pPr>
        <w:tabs>
          <w:tab w:val="num" w:pos="566"/>
        </w:tabs>
        <w:jc w:val="lowKashida"/>
        <w:rPr>
          <w:rFonts w:cs="Traditional Arabic"/>
          <w:sz w:val="36"/>
          <w:szCs w:val="36"/>
          <w:rtl/>
        </w:rPr>
      </w:pPr>
      <w:r w:rsidRPr="00F43B8D">
        <w:rPr>
          <w:rFonts w:cs="Traditional Arabic" w:hint="cs"/>
          <w:b/>
          <w:bCs/>
          <w:sz w:val="36"/>
          <w:szCs w:val="36"/>
          <w:u w:val="single"/>
          <w:rtl/>
        </w:rPr>
        <w:t>السادسة</w:t>
      </w:r>
      <w:r w:rsidRPr="00F43B8D">
        <w:rPr>
          <w:rFonts w:cs="Traditional Arabic" w:hint="cs"/>
          <w:b/>
          <w:bCs/>
          <w:sz w:val="36"/>
          <w:szCs w:val="36"/>
          <w:rtl/>
        </w:rPr>
        <w:t xml:space="preserve">: </w:t>
      </w:r>
      <w:r w:rsidRPr="00F43B8D">
        <w:rPr>
          <w:rFonts w:cs="Traditional Arabic" w:hint="cs"/>
          <w:sz w:val="36"/>
          <w:szCs w:val="36"/>
          <w:rtl/>
        </w:rPr>
        <w:t>الغالب في قرارات التحكيم الزوجي هو التفريق بين الزوجين على عوض.</w:t>
      </w:r>
    </w:p>
    <w:p w:rsidR="00EC3A4F" w:rsidRPr="00F43B8D" w:rsidRDefault="00EC3A4F" w:rsidP="00B41344">
      <w:pPr>
        <w:tabs>
          <w:tab w:val="num" w:pos="566"/>
        </w:tabs>
        <w:ind w:left="26"/>
        <w:jc w:val="lowKashida"/>
        <w:rPr>
          <w:rFonts w:cs="Traditional Arabic"/>
          <w:sz w:val="36"/>
          <w:szCs w:val="36"/>
          <w:rtl/>
        </w:rPr>
      </w:pPr>
      <w:r w:rsidRPr="00F43B8D">
        <w:rPr>
          <w:rFonts w:cs="Traditional Arabic" w:hint="cs"/>
          <w:b/>
          <w:bCs/>
          <w:sz w:val="36"/>
          <w:szCs w:val="36"/>
          <w:u w:val="single"/>
          <w:rtl/>
        </w:rPr>
        <w:t>السابعة</w:t>
      </w:r>
      <w:r w:rsidRPr="00F43B8D">
        <w:rPr>
          <w:rFonts w:cs="Traditional Arabic" w:hint="cs"/>
          <w:b/>
          <w:bCs/>
          <w:sz w:val="36"/>
          <w:szCs w:val="36"/>
          <w:rtl/>
        </w:rPr>
        <w:t>:</w:t>
      </w:r>
      <w:r w:rsidRPr="00F43B8D">
        <w:rPr>
          <w:rFonts w:cs="Traditional Arabic" w:hint="cs"/>
          <w:sz w:val="36"/>
          <w:szCs w:val="36"/>
          <w:rtl/>
        </w:rPr>
        <w:t xml:space="preserve"> في كل الفسوخ يقوم القاضي بالتهميش على عقد النكاح بذلك، ثَم يبعثه لمصدره لنقل التهميش على ضبط المأذون وحفظ العقد بعد ذلك في المحكمة.</w:t>
      </w:r>
    </w:p>
    <w:p w:rsidR="00EC3A4F" w:rsidRPr="00F43B8D" w:rsidRDefault="00EC3A4F" w:rsidP="00B41344">
      <w:pPr>
        <w:ind w:left="26"/>
        <w:jc w:val="lowKashida"/>
        <w:rPr>
          <w:rFonts w:cs="Traditional Arabic"/>
          <w:sz w:val="36"/>
          <w:szCs w:val="36"/>
          <w:rtl/>
        </w:rPr>
      </w:pPr>
      <w:r w:rsidRPr="00F43B8D">
        <w:rPr>
          <w:rFonts w:cs="Traditional Arabic" w:hint="cs"/>
          <w:b/>
          <w:bCs/>
          <w:sz w:val="36"/>
          <w:szCs w:val="36"/>
          <w:u w:val="single"/>
          <w:rtl/>
        </w:rPr>
        <w:t>الثامنة</w:t>
      </w:r>
      <w:r w:rsidRPr="00F43B8D">
        <w:rPr>
          <w:rFonts w:cs="Traditional Arabic" w:hint="cs"/>
          <w:b/>
          <w:bCs/>
          <w:sz w:val="36"/>
          <w:szCs w:val="36"/>
          <w:rtl/>
        </w:rPr>
        <w:t>:</w:t>
      </w:r>
      <w:r w:rsidRPr="00F43B8D">
        <w:rPr>
          <w:rFonts w:cs="Traditional Arabic" w:hint="cs"/>
          <w:sz w:val="36"/>
          <w:szCs w:val="36"/>
          <w:rtl/>
        </w:rPr>
        <w:t xml:space="preserve"> يقدم القاضي في فسخ النكاح الزوجة على الزوج كما ذكر ذلك علماء الشروط </w:t>
      </w:r>
      <w:r w:rsidRPr="00F43B8D">
        <w:rPr>
          <w:rFonts w:cs="Traditional Arabic"/>
          <w:sz w:val="36"/>
          <w:szCs w:val="36"/>
          <w:rtl/>
        </w:rPr>
        <w:t>–</w:t>
      </w:r>
      <w:r w:rsidRPr="00F43B8D">
        <w:rPr>
          <w:rFonts w:cs="Traditional Arabic" w:hint="cs"/>
          <w:sz w:val="36"/>
          <w:szCs w:val="36"/>
          <w:rtl/>
        </w:rPr>
        <w:t>التوثيقات</w:t>
      </w:r>
      <w:r w:rsidRPr="00F43B8D">
        <w:rPr>
          <w:rFonts w:cs="Traditional Arabic"/>
          <w:sz w:val="36"/>
          <w:szCs w:val="36"/>
          <w:rtl/>
        </w:rPr>
        <w:t>–</w:t>
      </w:r>
      <w:r w:rsidRPr="00F43B8D">
        <w:rPr>
          <w:rFonts w:cs="Traditional Arabic" w:hint="cs"/>
          <w:sz w:val="36"/>
          <w:szCs w:val="36"/>
          <w:rtl/>
        </w:rPr>
        <w:t xml:space="preserve"> فيقول: (فقد حكمت بفسخ نكاح فلانة من فلان) كما سبق</w:t>
      </w:r>
      <w:r w:rsidRPr="00F43B8D">
        <w:rPr>
          <w:rStyle w:val="a3"/>
          <w:rFonts w:cs="Traditional Arabic"/>
          <w:sz w:val="36"/>
          <w:szCs w:val="36"/>
          <w:rtl/>
        </w:rPr>
        <w:t>(</w:t>
      </w:r>
      <w:r w:rsidRPr="00F43B8D">
        <w:rPr>
          <w:rStyle w:val="a3"/>
          <w:rFonts w:cs="Traditional Arabic"/>
          <w:sz w:val="36"/>
          <w:szCs w:val="36"/>
          <w:rtl/>
        </w:rPr>
        <w:footnoteReference w:id="16"/>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التاسعة</w:t>
      </w:r>
      <w:r w:rsidRPr="00F43B8D">
        <w:rPr>
          <w:rFonts w:cs="Traditional Arabic" w:hint="cs"/>
          <w:b/>
          <w:bCs/>
          <w:sz w:val="36"/>
          <w:szCs w:val="36"/>
          <w:rtl/>
        </w:rPr>
        <w:t>: نموذج ضبط قضية زوجية</w:t>
      </w:r>
      <w:r w:rsidRPr="00F43B8D">
        <w:rPr>
          <w:rFonts w:cs="Traditional Arabic" w:hint="cs"/>
          <w:sz w:val="36"/>
          <w:szCs w:val="36"/>
          <w:rtl/>
        </w:rPr>
        <w:t xml:space="preserve">: </w:t>
      </w:r>
    </w:p>
    <w:p w:rsidR="00EC3A4F" w:rsidRPr="00F43B8D" w:rsidRDefault="00EC3A4F" w:rsidP="00B41344">
      <w:pPr>
        <w:jc w:val="lowKashida"/>
        <w:rPr>
          <w:rFonts w:cs="Traditional Arabic"/>
          <w:sz w:val="36"/>
          <w:szCs w:val="36"/>
          <w:rtl/>
        </w:rPr>
      </w:pPr>
      <w:r w:rsidRPr="00F43B8D">
        <w:rPr>
          <w:rFonts w:cs="Traditional Arabic" w:hint="cs"/>
          <w:sz w:val="36"/>
          <w:szCs w:val="36"/>
          <w:rtl/>
        </w:rPr>
        <w:t xml:space="preserve">(الحمد لله وحده والصلاة والسلام على من لا نبي بعده وبعد فلدي أنا ... القاضي بالمحكمة العامة بـ ... ففي يوم  ... الموافق   /   /   14هـ فتحت الجلسة وفيها حضرت ... المعرف بها من قبل ... وحضر لحضورها ... فادعت ... قائلة: إنني تزوجت هذا الحاضر بتاريخ   /    /    14هـ وأنجبت منه ... ومنذ أكثر من ... ذهبت إلى بيت أهلي وذلك بسبب سوء عشرته لي، فهو لا ينفق عليّ النفقة الواجبة، ولا يعاملني المعاملة الحسنة، فيسبني ويشتمني، أطلب فسخ نكاحي منه هذه دعواي، وبسؤال المدعى عليه عن دعوى المدعية أجاب قائلاً: ما ذكرته المدعية من الزواج وتاريخه والإنجاب كله صحيح، ولا صحة لما ذكرته من سوء العشرة، فانا أحسن عشرتها لذا لست مستعداً بطلاقها وأطلب الحكم عليها بالرجوع إلى بيتي ولزوم طاعتي هذه إجابتي، ثم جرى سؤال المدعية: هل لديها بينة عن دعواها؟ فقالت: لا بينة لي، وعليه جرى تذكير الزوجة بعظم حق الزوج وأن عليها الصبر والطاعة فيما أوجبه الله عليها تجاه زوجها وأن تقابل إساءته بإحسانها إليه وخدمتها له وأن رابطة الزواج بينهما تقتضي الديمومة والاستمرار ومن مصلحتها البقاء زوجة له ولو غمطها بعض حقوقها وتذكيرها بما شرع الله من حقوق الزوج ووجوب طاعته وما يترتب على الطلاق من تفريق الأسرة وتشتيت الأولاد وبوار المرأة بسبب تقدم سنها ووجود أولادها فأصرت على رأيها وطلبها الفسخ، وقالت: إن ما عانيته من الزوج من سوء عشرته وجفائه يهون لأجله كل شيء، ولست مستعدة بالرجوع إليه ولو بقيت الدهر معلقة، ثم جرى تذكير الزوج ووعظه </w:t>
      </w:r>
      <w:r w:rsidRPr="00F43B8D">
        <w:rPr>
          <w:rFonts w:cs="Traditional Arabic" w:hint="cs"/>
          <w:sz w:val="36"/>
          <w:szCs w:val="36"/>
          <w:rtl/>
        </w:rPr>
        <w:lastRenderedPageBreak/>
        <w:t>بأن يترفع عن غمط المرأة حقوقها، وأنه ليس من المروءة ولا الشهامة ولا الشجاعة ظلم زوجته مما يحملها على الخلاف والشقاق، وأن المرجو منه أن يعامل زوجته بالحسنى فكما أن عليها واجبات نحوه فلها حقوق عليه، وما وصلت إليه حال الحياة الأسرية مع زوجته يستوجب النظر في تسريحها رعاية لحالها وأن هذا من مقتضى ما أمر الله به بقوله: "فإمساك بمعروف أو تسريح بإحسان" وإن من الإحسان إجابة الزوجة إلى طلبها إذا تعذرت العشرة، وأن المرء لا يرضى لقريبته أن يصل حالها إلى هذا الوضع ثم لا يسرحها زوجها، فأصر على رأيه وقال: إنني لا يمكن أن أطلقها مهما كانت الظروف وأنا مستعد بالقيام بحقوقها ولست مستعداً بطلاقها لأجل أولادي، ثم جرى عرض الصلح على الطرفين على الرجوع أو الفارق بعوض أو بدون عوض فلم يصطلحا، وأصر كل واحد منهما على رأيه، ولقوله تعالى: "وإن خفتم شقاق بينهما فابعثوا حكماً من أهله وحكماً من أهلها إن يريدا إصلاحاً يوفق الله بينهما" لذا فقد عرضت على الطرفين اختيار حكمين من أهلهما فاختارت المدعية ... حكماً من أهلها واختار المدعى عليه ... حكماً من أهله ورفعت الجلسة من أجل إحضار الحكمين.</w:t>
      </w:r>
    </w:p>
    <w:p w:rsidR="00EC3A4F" w:rsidRPr="00F43B8D" w:rsidRDefault="009233F5" w:rsidP="00B41344">
      <w:pPr>
        <w:rPr>
          <w:rFonts w:cs="Traditional Arabic"/>
          <w:sz w:val="36"/>
          <w:szCs w:val="36"/>
          <w:rtl/>
        </w:rPr>
      </w:pPr>
      <w:r>
        <w:rPr>
          <w:rFonts w:cs="Traditional Arabic"/>
          <w:noProof/>
          <w:sz w:val="36"/>
          <w:szCs w:val="36"/>
          <w:rtl/>
        </w:rPr>
        <w:pict>
          <v:line id="_x0000_s1027" style="position:absolute;left:0;text-align:left;z-index:251658240" from="0,10.45pt" to="414pt,10.45pt">
            <w10:wrap anchorx="page"/>
          </v:line>
        </w:pict>
      </w:r>
    </w:p>
    <w:p w:rsidR="00EC3A4F" w:rsidRPr="00F43B8D" w:rsidRDefault="00EC3A4F" w:rsidP="00B41344">
      <w:pPr>
        <w:jc w:val="lowKashida"/>
        <w:rPr>
          <w:rFonts w:cs="Traditional Arabic"/>
          <w:sz w:val="36"/>
          <w:szCs w:val="36"/>
          <w:rtl/>
        </w:rPr>
      </w:pPr>
      <w:r w:rsidRPr="00F43B8D">
        <w:rPr>
          <w:rFonts w:cs="Traditional Arabic" w:hint="cs"/>
          <w:sz w:val="36"/>
          <w:szCs w:val="36"/>
          <w:rtl/>
        </w:rPr>
        <w:t>الحمد لله وحده والصلاة والسلام على من لا نبي بعده وبعد ففي يوم ... الموافق   /   /   14هـ الساعة ... فتحت الجلسة وفيها حضر الحكمان ... و... ، وجرى إفهامهما بمهمة التحكيم وأن عليهما أن يعقدا النية على إرادة الإصلاح ففهما ذلك.</w:t>
      </w:r>
    </w:p>
    <w:p w:rsidR="00EC3A4F" w:rsidRPr="00F43B8D" w:rsidRDefault="009233F5" w:rsidP="00B41344">
      <w:pPr>
        <w:rPr>
          <w:rFonts w:cs="Traditional Arabic"/>
          <w:sz w:val="36"/>
          <w:szCs w:val="36"/>
          <w:rtl/>
        </w:rPr>
      </w:pPr>
      <w:r>
        <w:rPr>
          <w:rFonts w:cs="Traditional Arabic"/>
          <w:noProof/>
          <w:sz w:val="36"/>
          <w:szCs w:val="36"/>
          <w:rtl/>
        </w:rPr>
        <w:pict>
          <v:line id="_x0000_s1026" style="position:absolute;left:0;text-align:left;z-index:251657216" from="-9pt,19.95pt" to="423pt,19.95pt">
            <w10:wrap anchorx="page"/>
          </v:line>
        </w:pict>
      </w:r>
    </w:p>
    <w:p w:rsidR="00EC3A4F" w:rsidRPr="00F43B8D" w:rsidRDefault="00EC3A4F" w:rsidP="00B41344">
      <w:pPr>
        <w:pBdr>
          <w:bottom w:val="single" w:sz="6" w:space="1" w:color="auto"/>
        </w:pBdr>
        <w:jc w:val="lowKashida"/>
        <w:rPr>
          <w:rFonts w:cs="Traditional Arabic"/>
          <w:sz w:val="36"/>
          <w:szCs w:val="36"/>
        </w:rPr>
      </w:pPr>
      <w:r w:rsidRPr="00F43B8D">
        <w:rPr>
          <w:rFonts w:cs="Traditional Arabic" w:hint="cs"/>
          <w:sz w:val="36"/>
          <w:szCs w:val="36"/>
          <w:rtl/>
        </w:rPr>
        <w:t xml:space="preserve">الحمد لله وحده والصلاة والسلام على من لا نبي بعده وبعد ففي يوم ... الموافق   /   /   14هـ الساعة ... فتحت الجلسة وفيها حضر الطرفان وقد وردني قرار الحكمين المتضمن أنه تبين لنا أن أسباب الخلاف بينهما يصعب معها اجتماعهما وأصبحت الزوجة لا ترغب العودة لزوجها بسبب ما حصل منه من أفعال تجاه زوجته وقد مضى على الزوجة حوالي ... وهي معلقة ونرى التفريق بينهما على عوض قدره ... وبعرض ذلك على الطرفين قالت: المدعية إنني موافقة على قرار الحكمين، وقال المدعى عليه: إنني غير موافق على قرارهما ولن أطلق المدعية، ثم عرضت على المدعية أن تحضر العوض وقدره ... فأحضرته، فجرى عرضه على المدعى عليه فرفض استلامه، فبناء على ما تقدم من الدعوى والإجابة وما قرره </w:t>
      </w:r>
      <w:r w:rsidRPr="00F43B8D">
        <w:rPr>
          <w:rFonts w:cs="Traditional Arabic" w:hint="cs"/>
          <w:sz w:val="36"/>
          <w:szCs w:val="36"/>
          <w:rtl/>
        </w:rPr>
        <w:lastRenderedPageBreak/>
        <w:t>الحكمان اللذان تم اختيارهما من قبل الزوجين من التفريق بينهما على عوض قدره ... وما تم من وعظهما وتوجيههما ولإصرار كل منهما على رأيه ولعموم قوله تعالى: "وإن خفتم شقاق بينهما فابعثوا حكماً من أهله وحكماً من أهلها إن يريدا إصلاحاً يوفق الله بينهما" ولما رواه البخاري عن ابن عباس رضي الله عنهما قال: جاءت امرأة ثابت بن قيس بن شماس إلى النبي صلى الله عليه وسلم فقالت: يا رسول الله ما أنقم على ثابت في دين ولا خلق إلا أني أخاف الكفر في الإسلام، فقال رسول الله صلى الله عليه وسلم: أتردين عليه حديقته قالت: نعم فردت عليه فأمره ففارقها"</w:t>
      </w:r>
      <w:r w:rsidRPr="00F43B8D">
        <w:rPr>
          <w:rStyle w:val="a3"/>
          <w:rFonts w:cs="Traditional Arabic"/>
          <w:sz w:val="36"/>
          <w:szCs w:val="36"/>
          <w:rtl/>
        </w:rPr>
        <w:t>(</w:t>
      </w:r>
      <w:r w:rsidRPr="00F43B8D">
        <w:rPr>
          <w:rStyle w:val="a3"/>
          <w:rFonts w:cs="Traditional Arabic"/>
          <w:sz w:val="36"/>
          <w:szCs w:val="36"/>
          <w:rtl/>
        </w:rPr>
        <w:footnoteReference w:id="17"/>
      </w:r>
      <w:r w:rsidRPr="00F43B8D">
        <w:rPr>
          <w:rStyle w:val="a3"/>
          <w:rFonts w:cs="Traditional Arabic"/>
          <w:sz w:val="36"/>
          <w:szCs w:val="36"/>
          <w:rtl/>
        </w:rPr>
        <w:t>)</w:t>
      </w:r>
      <w:r w:rsidRPr="00F43B8D">
        <w:rPr>
          <w:rFonts w:cs="Traditional Arabic" w:hint="cs"/>
          <w:sz w:val="36"/>
          <w:szCs w:val="36"/>
          <w:rtl/>
        </w:rPr>
        <w:t>، ولقوله صلى الله عليه وسلم : "لا ضرر ولا ضرار"</w:t>
      </w:r>
      <w:r w:rsidRPr="00F43B8D">
        <w:rPr>
          <w:rStyle w:val="a3"/>
          <w:rFonts w:cs="Traditional Arabic"/>
          <w:sz w:val="36"/>
          <w:szCs w:val="36"/>
          <w:rtl/>
        </w:rPr>
        <w:t>(</w:t>
      </w:r>
      <w:r w:rsidRPr="00F43B8D">
        <w:rPr>
          <w:rStyle w:val="a3"/>
          <w:rFonts w:cs="Traditional Arabic"/>
          <w:sz w:val="36"/>
          <w:szCs w:val="36"/>
          <w:rtl/>
        </w:rPr>
        <w:footnoteReference w:id="18"/>
      </w:r>
      <w:r w:rsidRPr="00F43B8D">
        <w:rPr>
          <w:rStyle w:val="a3"/>
          <w:rFonts w:cs="Traditional Arabic"/>
          <w:sz w:val="36"/>
          <w:szCs w:val="36"/>
          <w:rtl/>
        </w:rPr>
        <w:t>)</w:t>
      </w:r>
      <w:r w:rsidRPr="00F43B8D">
        <w:rPr>
          <w:rFonts w:cs="Traditional Arabic" w:hint="cs"/>
          <w:sz w:val="36"/>
          <w:szCs w:val="36"/>
          <w:rtl/>
        </w:rPr>
        <w:t>، ولما رواه النسائي وعبد الرزاق عن ابن عباس رضي الله عنهما قال: بعثت أنا ومعاوية حكمين قال معمر: بلغني أن عثمان بعثهما وقال إن رأيتما أن تجمعا جمعتما وإن رأيتما أن تفرقا ففرقا"</w:t>
      </w:r>
      <w:r w:rsidRPr="00F43B8D">
        <w:rPr>
          <w:rStyle w:val="a3"/>
          <w:rFonts w:cs="Traditional Arabic"/>
          <w:sz w:val="36"/>
          <w:szCs w:val="36"/>
          <w:rtl/>
        </w:rPr>
        <w:t>(</w:t>
      </w:r>
      <w:r w:rsidRPr="00F43B8D">
        <w:rPr>
          <w:rStyle w:val="a3"/>
          <w:rFonts w:cs="Traditional Arabic"/>
          <w:sz w:val="36"/>
          <w:szCs w:val="36"/>
          <w:rtl/>
        </w:rPr>
        <w:footnoteReference w:id="19"/>
      </w:r>
      <w:r w:rsidRPr="00F43B8D">
        <w:rPr>
          <w:rStyle w:val="a3"/>
          <w:rFonts w:cs="Traditional Arabic"/>
          <w:sz w:val="36"/>
          <w:szCs w:val="36"/>
          <w:rtl/>
        </w:rPr>
        <w:t>)</w:t>
      </w:r>
      <w:r w:rsidRPr="00F43B8D">
        <w:rPr>
          <w:rFonts w:cs="Traditional Arabic" w:hint="cs"/>
          <w:sz w:val="36"/>
          <w:szCs w:val="36"/>
          <w:rtl/>
        </w:rPr>
        <w:t>،ولما رواه الدار قطني والنسائي والشافعي والبيهقي عن محمد بن سيرين عن عبيدة قال: "جاء رجل وامرأة إلى علي مع كل واحد منهما فئام من الناس فأمرهم فبعثوا حكماً من أهله وحكماً من أهلها وقال للحكمين هل تدريان ما عليكما؟ عليكما إن رأيتما إن تجمعا فاجمعا وإن رأيتما أن تفرقا فرقتما فقالت المرأة: رضيت بكتاب الله بما عليّ فيه ولي, وقال الزوج: أما الفرقة فلا, فقال علي: كذبت والله لا تبرح حتى تقر مثل الذي أقرت به"</w:t>
      </w:r>
      <w:r w:rsidRPr="00F43B8D">
        <w:rPr>
          <w:rStyle w:val="a3"/>
          <w:rFonts w:cs="Traditional Arabic"/>
          <w:sz w:val="36"/>
          <w:szCs w:val="36"/>
          <w:rtl/>
        </w:rPr>
        <w:t>(</w:t>
      </w:r>
      <w:r w:rsidRPr="00F43B8D">
        <w:rPr>
          <w:rStyle w:val="a3"/>
          <w:rFonts w:cs="Traditional Arabic"/>
          <w:sz w:val="36"/>
          <w:szCs w:val="36"/>
          <w:rtl/>
        </w:rPr>
        <w:footnoteReference w:id="20"/>
      </w:r>
      <w:r w:rsidRPr="00F43B8D">
        <w:rPr>
          <w:rStyle w:val="a3"/>
          <w:rFonts w:cs="Traditional Arabic"/>
          <w:sz w:val="36"/>
          <w:szCs w:val="36"/>
          <w:rtl/>
        </w:rPr>
        <w:t>)</w:t>
      </w:r>
      <w:r w:rsidRPr="00F43B8D">
        <w:rPr>
          <w:rFonts w:cs="Traditional Arabic" w:hint="cs"/>
          <w:sz w:val="36"/>
          <w:szCs w:val="36"/>
          <w:rtl/>
        </w:rPr>
        <w:t>، قال ابن حجر: إسناده صحيح</w:t>
      </w:r>
      <w:r w:rsidRPr="00F43B8D">
        <w:rPr>
          <w:rStyle w:val="a3"/>
          <w:rFonts w:cs="Traditional Arabic"/>
          <w:sz w:val="36"/>
          <w:szCs w:val="36"/>
          <w:rtl/>
        </w:rPr>
        <w:t>(</w:t>
      </w:r>
      <w:r w:rsidRPr="00F43B8D">
        <w:rPr>
          <w:rStyle w:val="a3"/>
          <w:rFonts w:cs="Traditional Arabic"/>
          <w:sz w:val="36"/>
          <w:szCs w:val="36"/>
          <w:rtl/>
        </w:rPr>
        <w:footnoteReference w:id="21"/>
      </w:r>
      <w:r w:rsidRPr="00F43B8D">
        <w:rPr>
          <w:rStyle w:val="a3"/>
          <w:rFonts w:cs="Traditional Arabic"/>
          <w:sz w:val="36"/>
          <w:szCs w:val="36"/>
          <w:rtl/>
        </w:rPr>
        <w:t>)</w:t>
      </w:r>
      <w:r w:rsidRPr="00F43B8D">
        <w:rPr>
          <w:rFonts w:cs="Traditional Arabic" w:hint="cs"/>
          <w:sz w:val="36"/>
          <w:szCs w:val="36"/>
          <w:rtl/>
        </w:rPr>
        <w:t>، ولما أخرجه الطبري في تفسيره: عن ابن عباس رضي الله عنهما في الحكمين أنه قال: فإن اجتمع أمرهما على أن يفرقا أو يجمعا فأمرهما جائز</w:t>
      </w:r>
      <w:r w:rsidRPr="00F43B8D">
        <w:rPr>
          <w:rStyle w:val="a3"/>
          <w:rFonts w:cs="Traditional Arabic"/>
          <w:sz w:val="36"/>
          <w:szCs w:val="36"/>
          <w:rtl/>
        </w:rPr>
        <w:t>(</w:t>
      </w:r>
      <w:r w:rsidRPr="00F43B8D">
        <w:rPr>
          <w:rStyle w:val="a3"/>
          <w:rFonts w:cs="Traditional Arabic"/>
          <w:sz w:val="36"/>
          <w:szCs w:val="36"/>
          <w:rtl/>
        </w:rPr>
        <w:footnoteReference w:id="22"/>
      </w:r>
      <w:r w:rsidRPr="00F43B8D">
        <w:rPr>
          <w:rStyle w:val="a3"/>
          <w:rFonts w:cs="Traditional Arabic"/>
          <w:sz w:val="36"/>
          <w:szCs w:val="36"/>
          <w:rtl/>
        </w:rPr>
        <w:t>)</w:t>
      </w:r>
      <w:r w:rsidRPr="00F43B8D">
        <w:rPr>
          <w:rFonts w:cs="Traditional Arabic" w:hint="cs"/>
          <w:sz w:val="36"/>
          <w:szCs w:val="36"/>
          <w:rtl/>
        </w:rPr>
        <w:t xml:space="preserve">، ونظراً إلى أن استمرار الحياة الزوجية على هذا الوضع أمر لا تتحقق منه مقاصد النكاح في الشريعة من المودة والرحمة والسكن وتربية الأولاد والعفة مع ما في ذلك من المضار النفسية والاجتماعية </w:t>
      </w:r>
      <w:r w:rsidRPr="00F43B8D">
        <w:rPr>
          <w:rFonts w:cs="Traditional Arabic" w:hint="cs"/>
          <w:sz w:val="36"/>
          <w:szCs w:val="36"/>
          <w:rtl/>
        </w:rPr>
        <w:lastRenderedPageBreak/>
        <w:t>والجسدية على الزوجين والأولاد، ونظراً لبقاء المدعية ناشزاً مع طول المدة أمر غير محمود شرعاً مع ما ينشأ عنه من الظلم والإثم والقطيعة بين الأسر وتوليد العداوة والبغضاء، لذا فقد حكمت بفسخ نكاح المدعية ... من زوجها المدعى عليه ... على عوض قدره ...</w:t>
      </w:r>
      <w:r w:rsidRPr="00F43B8D">
        <w:rPr>
          <w:rStyle w:val="a3"/>
          <w:rFonts w:cs="Traditional Arabic"/>
          <w:sz w:val="36"/>
          <w:szCs w:val="36"/>
          <w:rtl/>
        </w:rPr>
        <w:t>(</w:t>
      </w:r>
      <w:r w:rsidRPr="00F43B8D">
        <w:rPr>
          <w:rStyle w:val="a3"/>
          <w:rFonts w:cs="Traditional Arabic"/>
          <w:sz w:val="36"/>
          <w:szCs w:val="36"/>
          <w:rtl/>
        </w:rPr>
        <w:footnoteReference w:id="23"/>
      </w:r>
      <w:r w:rsidRPr="00F43B8D">
        <w:rPr>
          <w:rStyle w:val="a3"/>
          <w:rFonts w:cs="Traditional Arabic"/>
          <w:sz w:val="36"/>
          <w:szCs w:val="36"/>
          <w:rtl/>
        </w:rPr>
        <w:t>)</w:t>
      </w:r>
      <w:r w:rsidRPr="00F43B8D">
        <w:rPr>
          <w:rFonts w:cs="Traditional Arabic" w:hint="cs"/>
          <w:sz w:val="36"/>
          <w:szCs w:val="36"/>
          <w:rtl/>
        </w:rPr>
        <w:t>، وعليه أفهمت المدعية بأن عليها العدة الشرعية وهي ثلاث حيض اعتباراً من اليوم الموافق   /   /   14هـ، وبعرض ذلك على الطرفين قررت المدعية القناعة وقرر المدعى عليه عدم القناعة وطلب تمييزه فأجيب إلى طلبه وأفهمته بمراجعة المحكمة خلال عشرة أيام من أجل استلام نسخة الحكم وتقديم اللائحة الاعتراضية خلال مدة الاعتراض وهي ثلاثون يوماً تبدأ من تاريخ تسجيل الحكم وإذا انتهت مدة الاعتراض ولم يتقدم باللائحة فيسقط حقه في التمييز ويكتسب الحكم القطعية وأفهمت المدعية بألا تتزوج حتى يكتسب الحكم القطعية، وقررت حفظ العوض في بيت المال لصالح المدعى عليه، وصلى الله وسلم على نبينا محمد وعلى آله وصحبه أجمعين حرر في   /    /     14هـ.</w:t>
      </w:r>
    </w:p>
    <w:p w:rsidR="00EC3A4F" w:rsidRPr="00F43B8D" w:rsidRDefault="00EC3A4F" w:rsidP="00B41344">
      <w:pPr>
        <w:pStyle w:val="2"/>
        <w:pageBreakBefore/>
        <w:spacing w:before="240"/>
        <w:rPr>
          <w:rtl/>
        </w:rPr>
      </w:pPr>
      <w:bookmarkStart w:id="9" w:name="_Toc219042087"/>
      <w:r w:rsidRPr="00F43B8D">
        <w:rPr>
          <w:rFonts w:hint="cs"/>
          <w:rtl/>
        </w:rPr>
        <w:lastRenderedPageBreak/>
        <w:t>ثانياً: الحضانة</w:t>
      </w:r>
      <w:bookmarkEnd w:id="9"/>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 xml:space="preserve">     وهي من أكثر الدعاوى بعد سوء العشرة، فتسمع دعوى الحضانة في حال افتراق الزوجين بالطلاق.</w:t>
      </w:r>
    </w:p>
    <w:p w:rsidR="00EC3A4F" w:rsidRPr="00F43B8D" w:rsidRDefault="00EC3A4F" w:rsidP="00B41344">
      <w:pPr>
        <w:widowControl w:val="0"/>
        <w:spacing w:before="60" w:after="40"/>
        <w:jc w:val="lowKashida"/>
        <w:rPr>
          <w:rFonts w:cs="Traditional Arabic"/>
          <w:sz w:val="36"/>
          <w:szCs w:val="36"/>
          <w:rtl/>
        </w:rPr>
      </w:pPr>
    </w:p>
    <w:p w:rsidR="00EC3A4F" w:rsidRPr="00F43B8D" w:rsidRDefault="00EC3A4F" w:rsidP="00B41344">
      <w:pPr>
        <w:widowControl w:val="0"/>
        <w:spacing w:before="60" w:after="40"/>
        <w:ind w:firstLine="3"/>
        <w:jc w:val="lowKashida"/>
        <w:rPr>
          <w:rFonts w:cs="Traditional Arabic"/>
          <w:sz w:val="36"/>
          <w:szCs w:val="36"/>
          <w:rtl/>
        </w:rPr>
      </w:pPr>
      <w:r w:rsidRPr="00F43B8D">
        <w:rPr>
          <w:rFonts w:cs="Traditional Arabic" w:hint="cs"/>
          <w:b/>
          <w:bCs/>
          <w:sz w:val="36"/>
          <w:szCs w:val="36"/>
          <w:rtl/>
        </w:rPr>
        <w:t>الإجراءات:</w:t>
      </w:r>
      <w:r w:rsidRPr="00F43B8D">
        <w:rPr>
          <w:rFonts w:cs="Traditional Arabic" w:hint="cs"/>
          <w:sz w:val="36"/>
          <w:szCs w:val="36"/>
          <w:rtl/>
        </w:rPr>
        <w:t xml:space="preserve"> قضايا الحضانة كالإجراءات في غيرها.</w:t>
      </w:r>
    </w:p>
    <w:p w:rsidR="00EC3A4F" w:rsidRPr="00F43B8D" w:rsidRDefault="00EC3A4F" w:rsidP="00B41344">
      <w:pPr>
        <w:widowControl w:val="0"/>
        <w:spacing w:before="60" w:after="40"/>
        <w:ind w:firstLine="3"/>
        <w:jc w:val="lowKashida"/>
        <w:rPr>
          <w:rFonts w:cs="Traditional Arabic"/>
          <w:sz w:val="36"/>
          <w:szCs w:val="36"/>
          <w:rtl/>
        </w:rPr>
      </w:pPr>
      <w:r w:rsidRPr="00F43B8D">
        <w:rPr>
          <w:rFonts w:cs="Traditional Arabic" w:hint="cs"/>
          <w:sz w:val="36"/>
          <w:szCs w:val="36"/>
          <w:rtl/>
        </w:rPr>
        <w:t>ويشار إلى ما يلي:</w:t>
      </w:r>
    </w:p>
    <w:p w:rsidR="00EC3A4F" w:rsidRPr="00F43B8D" w:rsidRDefault="00EC3A4F" w:rsidP="00B41344">
      <w:pPr>
        <w:widowControl w:val="0"/>
        <w:numPr>
          <w:ilvl w:val="0"/>
          <w:numId w:val="46"/>
        </w:numPr>
        <w:tabs>
          <w:tab w:val="left" w:pos="363"/>
        </w:tabs>
        <w:spacing w:before="60" w:after="40"/>
        <w:ind w:right="0"/>
        <w:jc w:val="lowKashida"/>
        <w:rPr>
          <w:rFonts w:cs="Traditional Arabic"/>
          <w:sz w:val="36"/>
          <w:szCs w:val="36"/>
        </w:rPr>
      </w:pPr>
      <w:r w:rsidRPr="00F43B8D">
        <w:rPr>
          <w:rFonts w:cs="Traditional Arabic" w:hint="cs"/>
          <w:sz w:val="36"/>
          <w:szCs w:val="36"/>
          <w:rtl/>
        </w:rPr>
        <w:t>المصادقة على الزوجية والطلاق.</w:t>
      </w:r>
    </w:p>
    <w:p w:rsidR="00EC3A4F" w:rsidRPr="00F43B8D" w:rsidRDefault="00EC3A4F" w:rsidP="00B41344">
      <w:pPr>
        <w:widowControl w:val="0"/>
        <w:numPr>
          <w:ilvl w:val="0"/>
          <w:numId w:val="46"/>
        </w:numPr>
        <w:spacing w:before="60" w:after="40"/>
        <w:ind w:right="0"/>
        <w:jc w:val="lowKashida"/>
        <w:rPr>
          <w:rFonts w:cs="Traditional Arabic"/>
          <w:sz w:val="36"/>
          <w:szCs w:val="36"/>
        </w:rPr>
      </w:pPr>
      <w:r w:rsidRPr="00F43B8D">
        <w:rPr>
          <w:rFonts w:cs="Traditional Arabic" w:hint="cs"/>
          <w:sz w:val="36"/>
          <w:szCs w:val="36"/>
          <w:rtl/>
        </w:rPr>
        <w:t>تدوين أسماء الأولاد وأعمارهم حسب دفتر العائلة أو شهادات الميلاد للسعوديين أو شهادات الميلاد أو دفتر الإقامة أو الجواز لغير السعوديين.</w:t>
      </w:r>
    </w:p>
    <w:p w:rsidR="00EC3A4F" w:rsidRPr="00F43B8D" w:rsidRDefault="00EC3A4F" w:rsidP="00B41344">
      <w:pPr>
        <w:widowControl w:val="0"/>
        <w:numPr>
          <w:ilvl w:val="0"/>
          <w:numId w:val="46"/>
        </w:numPr>
        <w:spacing w:before="60" w:after="40"/>
        <w:ind w:right="0"/>
        <w:jc w:val="lowKashida"/>
        <w:rPr>
          <w:rFonts w:cs="Traditional Arabic"/>
          <w:sz w:val="36"/>
          <w:szCs w:val="36"/>
        </w:rPr>
      </w:pPr>
      <w:r w:rsidRPr="00F43B8D">
        <w:rPr>
          <w:rFonts w:cs="Traditional Arabic" w:hint="cs"/>
          <w:sz w:val="36"/>
          <w:szCs w:val="36"/>
          <w:rtl/>
        </w:rPr>
        <w:t>ذكر صك الطلاق وتاريخه ومصدره - إن وجد-.</w:t>
      </w:r>
    </w:p>
    <w:p w:rsidR="00EC3A4F" w:rsidRPr="00F43B8D" w:rsidRDefault="00EC3A4F" w:rsidP="00B41344">
      <w:pPr>
        <w:widowControl w:val="0"/>
        <w:spacing w:before="60" w:after="40"/>
        <w:ind w:right="720"/>
        <w:jc w:val="lowKashida"/>
        <w:rPr>
          <w:rFonts w:cs="Traditional Arabic"/>
          <w:sz w:val="36"/>
          <w:szCs w:val="36"/>
          <w:rtl/>
        </w:rPr>
      </w:pPr>
    </w:p>
    <w:p w:rsidR="00EC3A4F" w:rsidRPr="00F43B8D" w:rsidRDefault="00EC3A4F" w:rsidP="00B41344">
      <w:pPr>
        <w:widowControl w:val="0"/>
        <w:spacing w:before="60" w:after="40"/>
        <w:ind w:firstLine="3"/>
        <w:jc w:val="lowKashida"/>
        <w:rPr>
          <w:rFonts w:cs="Traditional Arabic"/>
          <w:b/>
          <w:bCs/>
          <w:sz w:val="36"/>
          <w:szCs w:val="36"/>
          <w:rtl/>
        </w:rPr>
      </w:pPr>
      <w:r w:rsidRPr="00F43B8D">
        <w:rPr>
          <w:rFonts w:cs="Traditional Arabic" w:hint="cs"/>
          <w:b/>
          <w:bCs/>
          <w:sz w:val="36"/>
          <w:szCs w:val="36"/>
          <w:rtl/>
        </w:rPr>
        <w:t>المسائل:</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w:t>
      </w:r>
      <w:r w:rsidRPr="00F43B8D">
        <w:rPr>
          <w:rFonts w:cs="Traditional Arabic" w:hint="cs"/>
          <w:sz w:val="36"/>
          <w:szCs w:val="36"/>
          <w:rtl/>
        </w:rPr>
        <w:t xml:space="preserve"> تقام دعوى الحضانة على من بيده المحضون ولو كان غير الأبوين.</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w:t>
      </w:r>
      <w:r w:rsidRPr="00F43B8D">
        <w:rPr>
          <w:rFonts w:cs="Traditional Arabic" w:hint="cs"/>
          <w:sz w:val="36"/>
          <w:szCs w:val="36"/>
          <w:rtl/>
        </w:rPr>
        <w:t xml:space="preserve"> تسمع دعوى الحضانة في حق الصبي والمعتوه. </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b/>
          <w:bCs/>
          <w:sz w:val="36"/>
          <w:szCs w:val="36"/>
          <w:rtl/>
        </w:rPr>
        <w:t>:</w:t>
      </w:r>
      <w:r w:rsidRPr="00F43B8D">
        <w:rPr>
          <w:rFonts w:cs="Traditional Arabic" w:hint="cs"/>
          <w:sz w:val="36"/>
          <w:szCs w:val="36"/>
          <w:rtl/>
        </w:rPr>
        <w:t xml:space="preserve"> لا تسمع الدعوى من أحد الوالدين على الآخر في ضم الولد البالغ العاقل لكن تقام الدعوى على الولد مباشرةً.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الرابعة</w:t>
      </w:r>
      <w:r w:rsidRPr="00F43B8D">
        <w:rPr>
          <w:rFonts w:cs="Traditional Arabic" w:hint="cs"/>
          <w:b/>
          <w:bCs/>
          <w:sz w:val="36"/>
          <w:szCs w:val="36"/>
          <w:rtl/>
        </w:rPr>
        <w:t>:</w:t>
      </w:r>
      <w:r w:rsidRPr="00F43B8D">
        <w:rPr>
          <w:rFonts w:cs="Traditional Arabic" w:hint="cs"/>
          <w:sz w:val="36"/>
          <w:szCs w:val="36"/>
          <w:rtl/>
        </w:rPr>
        <w:t xml:space="preserve"> هل الحضانة حق للحاضن أو للمحضون؟ في المسألة ثلاثة أقوال هي:</w:t>
      </w:r>
    </w:p>
    <w:p w:rsidR="00EC3A4F" w:rsidRPr="00F43B8D" w:rsidRDefault="00EC3A4F" w:rsidP="00B41344">
      <w:pPr>
        <w:widowControl w:val="0"/>
        <w:spacing w:before="60" w:after="40"/>
        <w:ind w:left="543"/>
        <w:jc w:val="lowKashida"/>
        <w:rPr>
          <w:rFonts w:cs="Traditional Arabic"/>
          <w:sz w:val="36"/>
          <w:szCs w:val="36"/>
          <w:rtl/>
        </w:rPr>
      </w:pPr>
      <w:r w:rsidRPr="00F43B8D">
        <w:rPr>
          <w:rFonts w:cs="Traditional Arabic" w:hint="cs"/>
          <w:b/>
          <w:bCs/>
          <w:sz w:val="36"/>
          <w:szCs w:val="36"/>
          <w:rtl/>
        </w:rPr>
        <w:t>القول الأول:</w:t>
      </w:r>
      <w:r w:rsidRPr="00F43B8D">
        <w:rPr>
          <w:rFonts w:cs="Traditional Arabic" w:hint="cs"/>
          <w:sz w:val="36"/>
          <w:szCs w:val="36"/>
          <w:rtl/>
        </w:rPr>
        <w:t xml:space="preserve"> أنها حق للمحضون.</w:t>
      </w:r>
    </w:p>
    <w:p w:rsidR="00EC3A4F" w:rsidRPr="00F43B8D" w:rsidRDefault="00EC3A4F" w:rsidP="00B41344">
      <w:pPr>
        <w:widowControl w:val="0"/>
        <w:spacing w:before="60" w:after="40"/>
        <w:ind w:left="543"/>
        <w:jc w:val="lowKashida"/>
        <w:rPr>
          <w:rFonts w:cs="Traditional Arabic"/>
          <w:sz w:val="36"/>
          <w:szCs w:val="36"/>
          <w:rtl/>
        </w:rPr>
      </w:pPr>
      <w:r w:rsidRPr="00F43B8D">
        <w:rPr>
          <w:rFonts w:cs="Traditional Arabic" w:hint="cs"/>
          <w:b/>
          <w:bCs/>
          <w:sz w:val="36"/>
          <w:szCs w:val="36"/>
          <w:rtl/>
        </w:rPr>
        <w:t>القول الثاني:</w:t>
      </w:r>
      <w:r w:rsidRPr="00F43B8D">
        <w:rPr>
          <w:rFonts w:cs="Traditional Arabic" w:hint="cs"/>
          <w:sz w:val="36"/>
          <w:szCs w:val="36"/>
          <w:rtl/>
        </w:rPr>
        <w:t xml:space="preserve"> أنها حق للحاضن, وهذان قولان في مذهب أحمد ومالك</w:t>
      </w:r>
      <w:r w:rsidRPr="00F43B8D">
        <w:rPr>
          <w:rStyle w:val="a3"/>
          <w:rFonts w:cs="Traditional Arabic"/>
          <w:sz w:val="36"/>
          <w:szCs w:val="36"/>
          <w:rtl/>
        </w:rPr>
        <w:t>(</w:t>
      </w:r>
      <w:r w:rsidRPr="00F43B8D">
        <w:rPr>
          <w:rStyle w:val="a3"/>
          <w:rFonts w:cs="Traditional Arabic"/>
          <w:sz w:val="36"/>
          <w:szCs w:val="36"/>
          <w:rtl/>
        </w:rPr>
        <w:footnoteReference w:id="24"/>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ind w:left="543"/>
        <w:jc w:val="lowKashida"/>
        <w:rPr>
          <w:rFonts w:cs="Traditional Arabic"/>
          <w:sz w:val="36"/>
          <w:szCs w:val="36"/>
          <w:rtl/>
        </w:rPr>
      </w:pPr>
      <w:r w:rsidRPr="00F43B8D">
        <w:rPr>
          <w:rFonts w:cs="Traditional Arabic" w:hint="cs"/>
          <w:b/>
          <w:bCs/>
          <w:sz w:val="36"/>
          <w:szCs w:val="36"/>
          <w:rtl/>
        </w:rPr>
        <w:t>القول الثالث:</w:t>
      </w:r>
      <w:r w:rsidRPr="00F43B8D">
        <w:rPr>
          <w:rFonts w:cs="Traditional Arabic" w:hint="cs"/>
          <w:sz w:val="36"/>
          <w:szCs w:val="36"/>
          <w:rtl/>
        </w:rPr>
        <w:t xml:space="preserve"> أنها حق للحاضن يراعى فيه مصلحة المحضون, وهو الأقرب.</w:t>
      </w:r>
    </w:p>
    <w:p w:rsidR="00EC3A4F" w:rsidRPr="00F43B8D" w:rsidRDefault="00EC3A4F" w:rsidP="00B41344">
      <w:pPr>
        <w:widowControl w:val="0"/>
        <w:spacing w:before="60" w:after="40"/>
        <w:ind w:left="543"/>
        <w:jc w:val="lowKashida"/>
        <w:rPr>
          <w:rFonts w:cs="Traditional Arabic"/>
          <w:sz w:val="36"/>
          <w:szCs w:val="36"/>
          <w:rtl/>
        </w:rPr>
      </w:pPr>
      <w:r w:rsidRPr="00F43B8D">
        <w:rPr>
          <w:rFonts w:cs="Traditional Arabic" w:hint="cs"/>
          <w:sz w:val="36"/>
          <w:szCs w:val="36"/>
          <w:rtl/>
        </w:rPr>
        <w:t>ثمرة الخلاف: إذا رفض الحاضن الحضانة فهل يلزم بها أولا؟</w:t>
      </w:r>
    </w:p>
    <w:p w:rsidR="00EC3A4F" w:rsidRPr="00F43B8D" w:rsidRDefault="00EC3A4F" w:rsidP="00B41344">
      <w:pPr>
        <w:widowControl w:val="0"/>
        <w:spacing w:before="60" w:after="40"/>
        <w:ind w:left="543"/>
        <w:jc w:val="lowKashida"/>
        <w:rPr>
          <w:rFonts w:cs="Traditional Arabic"/>
          <w:sz w:val="36"/>
          <w:szCs w:val="36"/>
          <w:rtl/>
        </w:rPr>
      </w:pPr>
      <w:r w:rsidRPr="00F43B8D">
        <w:rPr>
          <w:rFonts w:cs="Traditional Arabic" w:hint="cs"/>
          <w:sz w:val="36"/>
          <w:szCs w:val="36"/>
          <w:rtl/>
        </w:rPr>
        <w:lastRenderedPageBreak/>
        <w:t>فعلى القول الأول: يلزم بها.</w:t>
      </w:r>
    </w:p>
    <w:p w:rsidR="00EC3A4F" w:rsidRPr="00F43B8D" w:rsidRDefault="00EC3A4F" w:rsidP="00B41344">
      <w:pPr>
        <w:widowControl w:val="0"/>
        <w:spacing w:before="60" w:after="40"/>
        <w:ind w:left="543"/>
        <w:jc w:val="lowKashida"/>
        <w:rPr>
          <w:rFonts w:cs="Traditional Arabic"/>
          <w:sz w:val="36"/>
          <w:szCs w:val="36"/>
          <w:rtl/>
        </w:rPr>
      </w:pPr>
      <w:r w:rsidRPr="00F43B8D">
        <w:rPr>
          <w:rFonts w:cs="Traditional Arabic" w:hint="cs"/>
          <w:sz w:val="36"/>
          <w:szCs w:val="36"/>
          <w:rtl/>
        </w:rPr>
        <w:t>وعلى القول الثاني: لا يلزم بها.</w:t>
      </w:r>
    </w:p>
    <w:p w:rsidR="00EC3A4F" w:rsidRPr="00F43B8D" w:rsidRDefault="00EC3A4F" w:rsidP="00B41344">
      <w:pPr>
        <w:widowControl w:val="0"/>
        <w:spacing w:before="60" w:after="40"/>
        <w:ind w:left="543"/>
        <w:jc w:val="lowKashida"/>
        <w:rPr>
          <w:rFonts w:cs="Traditional Arabic"/>
          <w:sz w:val="36"/>
          <w:szCs w:val="36"/>
          <w:rtl/>
        </w:rPr>
      </w:pPr>
      <w:r w:rsidRPr="00F43B8D">
        <w:rPr>
          <w:rFonts w:cs="Traditional Arabic" w:hint="cs"/>
          <w:sz w:val="36"/>
          <w:szCs w:val="36"/>
          <w:rtl/>
        </w:rPr>
        <w:t>وعلى القول الثالث: يلزم بها إذا كان فيها مصلحة المحضون, وإلا فلا.</w:t>
      </w: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u w:val="single"/>
          <w:rtl/>
        </w:rPr>
        <w:t>الخامسة</w:t>
      </w:r>
      <w:r w:rsidRPr="00F43B8D">
        <w:rPr>
          <w:rFonts w:cs="Traditional Arabic" w:hint="cs"/>
          <w:b/>
          <w:bCs/>
          <w:sz w:val="36"/>
          <w:szCs w:val="36"/>
          <w:rtl/>
        </w:rPr>
        <w:t xml:space="preserve">: </w:t>
      </w:r>
      <w:r w:rsidRPr="00F43B8D">
        <w:rPr>
          <w:rFonts w:cs="Traditional Arabic" w:hint="cs"/>
          <w:sz w:val="36"/>
          <w:szCs w:val="36"/>
          <w:rtl/>
        </w:rPr>
        <w:t>الصلح في الحضانة غير ملزم ولو بحكم حاكم، ولا تسقط الحضانة بالإسقاط؛ لأن الحضانة حق يتجدد بتجدد الزمان كالنفقة</w:t>
      </w:r>
      <w:r w:rsidRPr="00F43B8D">
        <w:rPr>
          <w:rStyle w:val="a3"/>
          <w:rFonts w:cs="Traditional Arabic"/>
          <w:sz w:val="36"/>
          <w:szCs w:val="36"/>
          <w:rtl/>
        </w:rPr>
        <w:t>(</w:t>
      </w:r>
      <w:r w:rsidRPr="00F43B8D">
        <w:rPr>
          <w:rStyle w:val="a3"/>
          <w:rFonts w:cs="Traditional Arabic"/>
          <w:sz w:val="36"/>
          <w:szCs w:val="36"/>
          <w:rtl/>
        </w:rPr>
        <w:footnoteReference w:id="25"/>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tabs>
          <w:tab w:val="num" w:pos="566"/>
        </w:tabs>
        <w:jc w:val="lowKashida"/>
        <w:rPr>
          <w:rFonts w:cs="Traditional Arabic"/>
          <w:sz w:val="36"/>
          <w:szCs w:val="36"/>
          <w:rtl/>
        </w:rPr>
      </w:pPr>
      <w:r w:rsidRPr="00F43B8D">
        <w:rPr>
          <w:rFonts w:cs="Traditional Arabic" w:hint="cs"/>
          <w:b/>
          <w:bCs/>
          <w:sz w:val="36"/>
          <w:szCs w:val="36"/>
          <w:u w:val="single"/>
          <w:rtl/>
        </w:rPr>
        <w:t>السادسة</w:t>
      </w:r>
      <w:r w:rsidRPr="00F43B8D">
        <w:rPr>
          <w:rFonts w:cs="Traditional Arabic" w:hint="cs"/>
          <w:b/>
          <w:bCs/>
          <w:sz w:val="36"/>
          <w:szCs w:val="36"/>
          <w:rtl/>
        </w:rPr>
        <w:t xml:space="preserve">: </w:t>
      </w:r>
      <w:r w:rsidRPr="00F43B8D">
        <w:rPr>
          <w:rFonts w:cs="Traditional Arabic" w:hint="cs"/>
          <w:sz w:val="36"/>
          <w:szCs w:val="36"/>
          <w:rtl/>
        </w:rPr>
        <w:t>عند توجه القاضي للحكم بالحضانة فينبغي ألاّ ينص على نهاية مدة الحضانة ولا يحدد لها وقتاً فيصيغ الحكم بقوله: (فقد حكمت بحضانة فلان ... لفلان ...)؛ لئلا يحجر على غيره من القضاة عند تجدد أمر, أو ثبوت مسقط من مسقطات الحضانة, وحتى لا يكون ذلك مثاراً للنزاع بين الزوجين عند نهاية المدة المحددة، فمن مقاصد القضاء أن يكون منهياً للنزاع والخصومات لا مثيراً لها.</w:t>
      </w:r>
    </w:p>
    <w:p w:rsidR="00EC3A4F" w:rsidRPr="00F43B8D" w:rsidRDefault="00EC3A4F" w:rsidP="00B41344">
      <w:pPr>
        <w:jc w:val="lowKashida"/>
        <w:rPr>
          <w:rFonts w:cs="Traditional Arabic"/>
          <w:sz w:val="36"/>
          <w:szCs w:val="36"/>
          <w:rtl/>
        </w:rPr>
      </w:pPr>
      <w:r w:rsidRPr="00F43B8D">
        <w:rPr>
          <w:rFonts w:cs="Traditional Arabic" w:hint="cs"/>
          <w:b/>
          <w:bCs/>
          <w:sz w:val="36"/>
          <w:szCs w:val="36"/>
          <w:rtl/>
        </w:rPr>
        <w:t>ويرى بعض القضاة:</w:t>
      </w:r>
      <w:r w:rsidRPr="00F43B8D">
        <w:rPr>
          <w:rFonts w:cs="Traditional Arabic" w:hint="cs"/>
          <w:sz w:val="36"/>
          <w:szCs w:val="36"/>
          <w:rtl/>
        </w:rPr>
        <w:t xml:space="preserve"> أنه يستثنى النص على النكاح؛ لقول النبي صلى الله عليه وسلم: "أنت أحق به ما لم تنكحي"</w:t>
      </w:r>
      <w:r w:rsidRPr="00F43B8D">
        <w:rPr>
          <w:rStyle w:val="a3"/>
          <w:rFonts w:cs="Traditional Arabic"/>
          <w:sz w:val="36"/>
          <w:szCs w:val="36"/>
          <w:rtl/>
        </w:rPr>
        <w:t>(</w:t>
      </w:r>
      <w:r w:rsidRPr="00F43B8D">
        <w:rPr>
          <w:rStyle w:val="a3"/>
          <w:rFonts w:cs="Traditional Arabic"/>
          <w:sz w:val="36"/>
          <w:szCs w:val="36"/>
          <w:rtl/>
        </w:rPr>
        <w:footnoteReference w:id="26"/>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السابعة</w:t>
      </w:r>
      <w:r w:rsidRPr="00F43B8D">
        <w:rPr>
          <w:rFonts w:cs="Traditional Arabic" w:hint="cs"/>
          <w:b/>
          <w:bCs/>
          <w:sz w:val="36"/>
          <w:szCs w:val="36"/>
          <w:rtl/>
        </w:rPr>
        <w:t>:</w:t>
      </w:r>
      <w:r w:rsidRPr="00F43B8D">
        <w:rPr>
          <w:rFonts w:cs="Traditional Arabic" w:hint="cs"/>
          <w:sz w:val="36"/>
          <w:szCs w:val="36"/>
          <w:rtl/>
        </w:rPr>
        <w:t xml:space="preserve"> إذا كانت الزوجة سعودية والأب أجنبياً فليس له السفر بأولاده منها خارج المملكة قبل بلوغهم، فلا يحكم له بالحضانة إذا أراد السفر خارج المملكة إلا برضاها.</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الثامنة</w:t>
      </w:r>
      <w:r w:rsidRPr="00F43B8D">
        <w:rPr>
          <w:rFonts w:cs="Traditional Arabic" w:hint="cs"/>
          <w:b/>
          <w:bCs/>
          <w:sz w:val="36"/>
          <w:szCs w:val="36"/>
          <w:rtl/>
        </w:rPr>
        <w:t xml:space="preserve">: </w:t>
      </w:r>
      <w:r w:rsidRPr="00F43B8D">
        <w:rPr>
          <w:rFonts w:cs="Traditional Arabic" w:hint="cs"/>
          <w:sz w:val="36"/>
          <w:szCs w:val="36"/>
          <w:rtl/>
        </w:rPr>
        <w:t>الأصل عند الاختلاف في الحضانة: العمل بالمذهب، إلا إذا ظهر للقاضي مصلحة للمحضون في ترجيح أحد المتنازعين على الآخر فيعمل بها</w:t>
      </w:r>
      <w:r w:rsidRPr="00F43B8D">
        <w:rPr>
          <w:rStyle w:val="a3"/>
          <w:rFonts w:cs="Traditional Arabic"/>
          <w:sz w:val="36"/>
          <w:szCs w:val="36"/>
          <w:rtl/>
        </w:rPr>
        <w:t>(</w:t>
      </w:r>
      <w:r w:rsidRPr="00F43B8D">
        <w:rPr>
          <w:rStyle w:val="a3"/>
          <w:rFonts w:cs="Traditional Arabic"/>
          <w:sz w:val="36"/>
          <w:szCs w:val="36"/>
          <w:rtl/>
        </w:rPr>
        <w:footnoteReference w:id="27"/>
      </w:r>
      <w:r w:rsidRPr="00F43B8D">
        <w:rPr>
          <w:rStyle w:val="a3"/>
          <w:rFonts w:cs="Traditional Arabic"/>
          <w:sz w:val="36"/>
          <w:szCs w:val="36"/>
          <w:rtl/>
        </w:rPr>
        <w:t>)</w:t>
      </w:r>
      <w:r w:rsidRPr="00F43B8D">
        <w:rPr>
          <w:rFonts w:cs="Traditional Arabic" w:hint="cs"/>
          <w:sz w:val="36"/>
          <w:szCs w:val="36"/>
          <w:rtl/>
        </w:rPr>
        <w:t xml:space="preserve">. </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التاسعة</w:t>
      </w:r>
      <w:r w:rsidRPr="00F43B8D">
        <w:rPr>
          <w:rFonts w:cs="Traditional Arabic" w:hint="cs"/>
          <w:b/>
          <w:bCs/>
          <w:sz w:val="36"/>
          <w:szCs w:val="36"/>
          <w:rtl/>
        </w:rPr>
        <w:t xml:space="preserve">: </w:t>
      </w:r>
      <w:r w:rsidRPr="00F43B8D">
        <w:rPr>
          <w:rFonts w:cs="Traditional Arabic" w:hint="cs"/>
          <w:sz w:val="36"/>
          <w:szCs w:val="36"/>
          <w:rtl/>
        </w:rPr>
        <w:t>هل تقبل وصية الأب بالحضانة لأجنبي دون الأم؟</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 xml:space="preserve">     لا يملك الأب أن يوصي بولاية الحضانة؛ لأنها ليست حقاً له، بينما يملك أن يوصي بولاية المال والنكاح, ولذا لو تنازع الوصي والأم في الحضانة فالأم أولى بها</w:t>
      </w:r>
      <w:r w:rsidRPr="00F43B8D">
        <w:rPr>
          <w:rStyle w:val="a3"/>
          <w:rFonts w:cs="Traditional Arabic"/>
          <w:sz w:val="36"/>
          <w:szCs w:val="36"/>
          <w:rtl/>
        </w:rPr>
        <w:t>(</w:t>
      </w:r>
      <w:r w:rsidRPr="00F43B8D">
        <w:rPr>
          <w:rStyle w:val="a3"/>
          <w:rFonts w:cs="Traditional Arabic"/>
          <w:sz w:val="36"/>
          <w:szCs w:val="36"/>
          <w:rtl/>
        </w:rPr>
        <w:footnoteReference w:id="28"/>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Pr>
      </w:pPr>
      <w:r w:rsidRPr="00F43B8D">
        <w:rPr>
          <w:rFonts w:cs="Traditional Arabic" w:hint="cs"/>
          <w:b/>
          <w:bCs/>
          <w:sz w:val="36"/>
          <w:szCs w:val="36"/>
          <w:u w:val="single"/>
          <w:rtl/>
        </w:rPr>
        <w:t>العاشرة</w:t>
      </w:r>
      <w:r w:rsidRPr="00F43B8D">
        <w:rPr>
          <w:rFonts w:cs="Traditional Arabic" w:hint="cs"/>
          <w:b/>
          <w:bCs/>
          <w:sz w:val="36"/>
          <w:szCs w:val="36"/>
          <w:rtl/>
        </w:rPr>
        <w:t xml:space="preserve">: </w:t>
      </w:r>
      <w:r w:rsidRPr="00F43B8D">
        <w:rPr>
          <w:rFonts w:cs="Traditional Arabic" w:hint="cs"/>
          <w:sz w:val="36"/>
          <w:szCs w:val="36"/>
          <w:rtl/>
        </w:rPr>
        <w:t>لو طالبت الأم بأجرة على الرضاع أو الحضانة فيحكم لها بها</w:t>
      </w:r>
      <w:r w:rsidRPr="00F43B8D">
        <w:rPr>
          <w:rStyle w:val="a3"/>
          <w:rFonts w:cs="Traditional Arabic"/>
          <w:sz w:val="36"/>
          <w:szCs w:val="36"/>
          <w:rtl/>
        </w:rPr>
        <w:t>(</w:t>
      </w:r>
      <w:r w:rsidRPr="00F43B8D">
        <w:rPr>
          <w:rStyle w:val="a3"/>
          <w:rFonts w:cs="Traditional Arabic"/>
          <w:sz w:val="36"/>
          <w:szCs w:val="36"/>
          <w:rtl/>
        </w:rPr>
        <w:footnoteReference w:id="29"/>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lastRenderedPageBreak/>
        <w:t>الحادية عشرة</w:t>
      </w:r>
      <w:r w:rsidRPr="00F43B8D">
        <w:rPr>
          <w:rFonts w:cs="Traditional Arabic" w:hint="cs"/>
          <w:b/>
          <w:bCs/>
          <w:sz w:val="36"/>
          <w:szCs w:val="36"/>
          <w:rtl/>
        </w:rPr>
        <w:t xml:space="preserve">: </w:t>
      </w:r>
      <w:r w:rsidRPr="00F43B8D">
        <w:rPr>
          <w:rFonts w:cs="Traditional Arabic" w:hint="cs"/>
          <w:sz w:val="36"/>
          <w:szCs w:val="36"/>
          <w:rtl/>
        </w:rPr>
        <w:t>هل تسمع دعوى الحضانة حال نشوز الزوجة بأن يفترق الزوجان بأبدانهما دون الطلاق أو طالت دعوى الفسخ؟</w:t>
      </w:r>
    </w:p>
    <w:p w:rsidR="00EC3A4F" w:rsidRPr="00F43B8D" w:rsidRDefault="00EC3A4F" w:rsidP="00B41344">
      <w:pPr>
        <w:ind w:left="26" w:firstLine="540"/>
        <w:jc w:val="lowKashida"/>
        <w:rPr>
          <w:rFonts w:ascii="Traditional Arabic" w:cs="Traditional Arabic"/>
          <w:b/>
          <w:bCs/>
          <w:sz w:val="44"/>
          <w:szCs w:val="44"/>
          <w:rtl/>
        </w:rPr>
      </w:pPr>
      <w:r w:rsidRPr="00F43B8D">
        <w:rPr>
          <w:rFonts w:cs="Traditional Arabic" w:hint="cs"/>
          <w:sz w:val="36"/>
          <w:szCs w:val="36"/>
          <w:rtl/>
        </w:rPr>
        <w:t>قال في تبيين الحقائق شرح كنز الدقائق: (</w:t>
      </w:r>
      <w:r w:rsidRPr="00F43B8D">
        <w:rPr>
          <w:rFonts w:ascii="Traditional Arabic" w:cs="Traditional Arabic" w:hint="eastAsia"/>
          <w:sz w:val="36"/>
          <w:szCs w:val="36"/>
          <w:rtl/>
        </w:rPr>
        <w:t>أحق</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بالولدأمه</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قبل</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الفرقة</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وبعدها،وفي</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الكافي</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إلاأن</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تكون</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مرتدة</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أوفاجرة</w:t>
      </w:r>
      <w:r w:rsidRPr="00F43B8D">
        <w:rPr>
          <w:rFonts w:ascii="Traditional Arabic" w:cs="Traditional Arabic" w:hint="cs"/>
          <w:sz w:val="36"/>
          <w:szCs w:val="36"/>
          <w:rtl/>
        </w:rPr>
        <w:t>؛</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وإنما</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كانت</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أحق</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لأن</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الأمة</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أجمعت</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على</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أن</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الأم</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أحق</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بالولد</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مالم</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تتزوج</w:t>
      </w:r>
      <w:r w:rsidR="002C1503">
        <w:rPr>
          <w:rFonts w:ascii="Traditional Arabic" w:cs="Traditional Arabic" w:hint="cs"/>
          <w:sz w:val="36"/>
          <w:szCs w:val="36"/>
          <w:rtl/>
        </w:rPr>
        <w:t xml:space="preserve"> </w:t>
      </w:r>
      <w:r w:rsidRPr="00F43B8D">
        <w:rPr>
          <w:rFonts w:ascii="Traditional Arabic" w:cs="Traditional Arabic" w:hint="eastAsia"/>
          <w:sz w:val="36"/>
          <w:szCs w:val="36"/>
          <w:rtl/>
        </w:rPr>
        <w:t>يعني</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بزوجٍ</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آخ</w:t>
      </w:r>
      <w:r w:rsidRPr="00F43B8D">
        <w:rPr>
          <w:rFonts w:ascii="Traditional Arabic" w:cs="Traditional Arabic" w:hint="cs"/>
          <w:sz w:val="36"/>
          <w:szCs w:val="36"/>
          <w:rtl/>
        </w:rPr>
        <w:t>ر)</w:t>
      </w:r>
      <w:r w:rsidRPr="00F43B8D">
        <w:rPr>
          <w:rStyle w:val="a3"/>
          <w:rFonts w:ascii="Traditional Arabic" w:cs="Traditional Arabic"/>
          <w:sz w:val="36"/>
          <w:szCs w:val="36"/>
          <w:rtl/>
        </w:rPr>
        <w:t>(</w:t>
      </w:r>
      <w:r w:rsidRPr="00F43B8D">
        <w:rPr>
          <w:rStyle w:val="a3"/>
          <w:rFonts w:ascii="Traditional Arabic" w:cs="Traditional Arabic"/>
          <w:sz w:val="36"/>
          <w:szCs w:val="36"/>
          <w:rtl/>
        </w:rPr>
        <w:footnoteReference w:id="30"/>
      </w:r>
      <w:r w:rsidRPr="00F43B8D">
        <w:rPr>
          <w:rStyle w:val="a3"/>
          <w:rFonts w:ascii="Traditional Arabic" w:cs="Traditional Arabic"/>
          <w:sz w:val="36"/>
          <w:szCs w:val="36"/>
          <w:rtl/>
        </w:rPr>
        <w:t>)</w:t>
      </w:r>
      <w:r w:rsidRPr="00F43B8D">
        <w:rPr>
          <w:rFonts w:ascii="Traditional Arabic" w:cs="Traditional Arabic" w:hint="cs"/>
          <w:sz w:val="36"/>
          <w:szCs w:val="36"/>
          <w:rtl/>
        </w:rPr>
        <w:t>.</w:t>
      </w:r>
    </w:p>
    <w:p w:rsidR="00EC3A4F" w:rsidRPr="00F43B8D" w:rsidRDefault="00EC3A4F" w:rsidP="00B41344">
      <w:pPr>
        <w:ind w:firstLine="566"/>
        <w:jc w:val="lowKashida"/>
        <w:rPr>
          <w:rFonts w:ascii="Traditional Arabic" w:cs="Traditional Arabic"/>
          <w:b/>
          <w:bCs/>
          <w:sz w:val="36"/>
          <w:szCs w:val="36"/>
          <w:rtl/>
        </w:rPr>
      </w:pPr>
      <w:r w:rsidRPr="00F43B8D">
        <w:rPr>
          <w:rFonts w:ascii="Traditional Arabic" w:cs="Traditional Arabic" w:hint="cs"/>
          <w:sz w:val="36"/>
          <w:szCs w:val="36"/>
          <w:rtl/>
        </w:rPr>
        <w:t>وقال في الفتاوى الهندية:</w:t>
      </w:r>
      <w:r w:rsidRPr="00F43B8D">
        <w:rPr>
          <w:rFonts w:ascii="Traditional Arabic" w:cs="Traditional Arabic" w:hint="cs"/>
          <w:b/>
          <w:bCs/>
          <w:sz w:val="36"/>
          <w:szCs w:val="36"/>
          <w:rtl/>
        </w:rPr>
        <w:t xml:space="preserve"> (</w:t>
      </w:r>
      <w:r w:rsidRPr="00F43B8D">
        <w:rPr>
          <w:rFonts w:ascii="Traditional Arabic" w:cs="Traditional Arabic" w:hint="eastAsia"/>
          <w:sz w:val="36"/>
          <w:szCs w:val="36"/>
          <w:rtl/>
        </w:rPr>
        <w:t>أحق</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الناس</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بحضانة</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الصغير</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حال</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قيام</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النكاح</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أوبعد</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الفرقة</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الأم</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إلاأن</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تكون</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مرتدة</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أو</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فاجرة</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غير</w:t>
      </w:r>
      <w:r w:rsidR="002566D5">
        <w:rPr>
          <w:rFonts w:ascii="Traditional Arabic" w:cs="Traditional Arabic" w:hint="cs"/>
          <w:sz w:val="36"/>
          <w:szCs w:val="36"/>
          <w:rtl/>
        </w:rPr>
        <w:t xml:space="preserve"> </w:t>
      </w:r>
      <w:r w:rsidRPr="00F43B8D">
        <w:rPr>
          <w:rFonts w:ascii="Traditional Arabic" w:cs="Traditional Arabic" w:hint="eastAsia"/>
          <w:sz w:val="36"/>
          <w:szCs w:val="36"/>
          <w:rtl/>
        </w:rPr>
        <w:t>مأمونةٍ</w:t>
      </w:r>
      <w:r w:rsidRPr="00F43B8D">
        <w:rPr>
          <w:rFonts w:ascii="Traditional Arabic" w:cs="Traditional Arabic" w:hint="cs"/>
          <w:b/>
          <w:bCs/>
          <w:sz w:val="36"/>
          <w:szCs w:val="36"/>
          <w:rtl/>
        </w:rPr>
        <w:t>)</w:t>
      </w:r>
      <w:r w:rsidRPr="00F43B8D">
        <w:rPr>
          <w:rStyle w:val="a3"/>
          <w:rFonts w:ascii="Traditional Arabic" w:cs="Traditional Arabic"/>
          <w:b/>
          <w:bCs/>
          <w:sz w:val="36"/>
          <w:szCs w:val="36"/>
          <w:rtl/>
        </w:rPr>
        <w:t>(</w:t>
      </w:r>
      <w:r w:rsidRPr="00F43B8D">
        <w:rPr>
          <w:rStyle w:val="a3"/>
          <w:rFonts w:ascii="Traditional Arabic" w:cs="Traditional Arabic"/>
          <w:b/>
          <w:bCs/>
          <w:sz w:val="36"/>
          <w:szCs w:val="36"/>
          <w:rtl/>
        </w:rPr>
        <w:footnoteReference w:id="31"/>
      </w:r>
      <w:r w:rsidRPr="00F43B8D">
        <w:rPr>
          <w:rStyle w:val="a3"/>
          <w:rFonts w:ascii="Traditional Arabic" w:cs="Traditional Arabic"/>
          <w:b/>
          <w:bCs/>
          <w:sz w:val="36"/>
          <w:szCs w:val="36"/>
          <w:rtl/>
        </w:rPr>
        <w:t>)</w:t>
      </w:r>
      <w:r w:rsidRPr="00F43B8D">
        <w:rPr>
          <w:rFonts w:ascii="Traditional Arabic" w:cs="Traditional Arabic" w:hint="cs"/>
          <w:b/>
          <w:bCs/>
          <w:sz w:val="36"/>
          <w:szCs w:val="36"/>
          <w:rtl/>
        </w:rPr>
        <w:t>.</w:t>
      </w:r>
    </w:p>
    <w:p w:rsidR="00EC3A4F" w:rsidRPr="00F43B8D" w:rsidRDefault="00EC3A4F" w:rsidP="00B41344">
      <w:pPr>
        <w:ind w:firstLine="566"/>
        <w:jc w:val="lowKashida"/>
        <w:rPr>
          <w:rFonts w:ascii="Traditional Arabic" w:cs="Traditional Arabic"/>
          <w:b/>
          <w:bCs/>
          <w:sz w:val="36"/>
          <w:szCs w:val="36"/>
          <w:rtl/>
        </w:rPr>
      </w:pPr>
      <w:r w:rsidRPr="00F43B8D">
        <w:rPr>
          <w:rFonts w:cs="Traditional Arabic" w:hint="cs"/>
          <w:sz w:val="36"/>
          <w:szCs w:val="36"/>
          <w:rtl/>
        </w:rPr>
        <w:t>قال في الإقناع وشرحه الكشاف: (فأحق الناس بحضانته أمه كما قبل الفراق)</w:t>
      </w:r>
      <w:r w:rsidRPr="00F43B8D">
        <w:rPr>
          <w:rStyle w:val="a3"/>
          <w:rFonts w:ascii="Traditional Arabic" w:cs="Traditional Arabic"/>
          <w:b/>
          <w:bCs/>
          <w:sz w:val="36"/>
          <w:szCs w:val="36"/>
          <w:rtl/>
        </w:rPr>
        <w:t>(</w:t>
      </w:r>
      <w:r w:rsidRPr="00F43B8D">
        <w:rPr>
          <w:rStyle w:val="a3"/>
          <w:rFonts w:ascii="Traditional Arabic" w:cs="Traditional Arabic"/>
          <w:b/>
          <w:bCs/>
          <w:sz w:val="36"/>
          <w:szCs w:val="36"/>
          <w:rtl/>
        </w:rPr>
        <w:footnoteReference w:id="32"/>
      </w:r>
      <w:r w:rsidRPr="00F43B8D">
        <w:rPr>
          <w:rStyle w:val="a3"/>
          <w:rFonts w:ascii="Traditional Arabic" w:cs="Traditional Arabic"/>
          <w:b/>
          <w:bCs/>
          <w:sz w:val="36"/>
          <w:szCs w:val="36"/>
          <w:rtl/>
        </w:rPr>
        <w:t>)</w:t>
      </w:r>
      <w:r w:rsidRPr="00F43B8D">
        <w:rPr>
          <w:rFonts w:ascii="Traditional Arabic" w:cs="Traditional Arabic" w:hint="cs"/>
          <w:b/>
          <w:bCs/>
          <w:sz w:val="36"/>
          <w:szCs w:val="36"/>
          <w:rtl/>
        </w:rPr>
        <w:t>.</w:t>
      </w:r>
    </w:p>
    <w:p w:rsidR="00EC3A4F" w:rsidRPr="00F43B8D" w:rsidRDefault="00EC3A4F" w:rsidP="00B41344">
      <w:pPr>
        <w:ind w:firstLine="566"/>
        <w:jc w:val="lowKashida"/>
        <w:rPr>
          <w:rFonts w:ascii="Traditional Arabic" w:cs="Traditional Arabic"/>
          <w:b/>
          <w:bCs/>
          <w:sz w:val="36"/>
          <w:szCs w:val="36"/>
          <w:rtl/>
        </w:rPr>
      </w:pPr>
      <w:r w:rsidRPr="00F43B8D">
        <w:rPr>
          <w:rFonts w:cs="Traditional Arabic" w:hint="cs"/>
          <w:sz w:val="36"/>
          <w:szCs w:val="36"/>
          <w:rtl/>
        </w:rPr>
        <w:t>وهذا يدل على استحقاق الأم الناشز حضانة ابنها, وعليه يجوز سماع الدعوى بالحضانة قبل الطلاق.</w:t>
      </w:r>
    </w:p>
    <w:p w:rsidR="00EC3A4F" w:rsidRPr="00F43B8D" w:rsidRDefault="00EC3A4F" w:rsidP="00B41344">
      <w:pPr>
        <w:ind w:firstLine="566"/>
        <w:jc w:val="lowKashida"/>
        <w:rPr>
          <w:rFonts w:ascii="Traditional Arabic" w:cs="Traditional Arabic"/>
          <w:b/>
          <w:bCs/>
          <w:sz w:val="36"/>
          <w:szCs w:val="36"/>
          <w:rtl/>
        </w:rPr>
      </w:pPr>
      <w:r w:rsidRPr="00F43B8D">
        <w:rPr>
          <w:rFonts w:cs="Traditional Arabic" w:hint="cs"/>
          <w:sz w:val="36"/>
          <w:szCs w:val="36"/>
          <w:rtl/>
        </w:rPr>
        <w:t>وللقضاة في هذا منهجان هما:</w:t>
      </w:r>
    </w:p>
    <w:p w:rsidR="00EC3A4F" w:rsidRPr="00F43B8D" w:rsidRDefault="00EC3A4F" w:rsidP="00B41344">
      <w:pPr>
        <w:ind w:left="26"/>
        <w:jc w:val="lowKashida"/>
        <w:rPr>
          <w:rFonts w:cs="Traditional Arabic"/>
          <w:sz w:val="36"/>
          <w:szCs w:val="36"/>
          <w:rtl/>
        </w:rPr>
      </w:pPr>
      <w:r w:rsidRPr="00F43B8D">
        <w:rPr>
          <w:rFonts w:cs="Traditional Arabic" w:hint="cs"/>
          <w:b/>
          <w:bCs/>
          <w:sz w:val="36"/>
          <w:szCs w:val="36"/>
          <w:rtl/>
        </w:rPr>
        <w:t>المنهج الأول</w:t>
      </w:r>
      <w:r w:rsidRPr="00F43B8D">
        <w:rPr>
          <w:rFonts w:cs="Traditional Arabic" w:hint="cs"/>
          <w:sz w:val="36"/>
          <w:szCs w:val="36"/>
          <w:rtl/>
        </w:rPr>
        <w:t>: سماع هذه الدعوى والحكم فيها كما لو كان الخلاف بعد الفرقة؛ لعموم الأدلة في ذلك فلم تفرق بين ما كان قبل الفرقة وبعدها، وفيه تحقيق لمصلحة المحضون؛ ولأن الفرقة الحسية بالأبدان كالفرقة بالطلاق، ولأن الزوج قد يتعسف فيأخذ أولاده بغير حق بحجة نشوز الزوجة للضغط عليها, وهذا أقرب.</w:t>
      </w:r>
    </w:p>
    <w:p w:rsidR="00EC3A4F" w:rsidRPr="00F43B8D" w:rsidRDefault="00EC3A4F" w:rsidP="00B41344">
      <w:pPr>
        <w:ind w:left="26"/>
        <w:jc w:val="lowKashida"/>
        <w:rPr>
          <w:rFonts w:cs="Traditional Arabic"/>
          <w:sz w:val="36"/>
          <w:szCs w:val="36"/>
          <w:rtl/>
        </w:rPr>
      </w:pPr>
      <w:r w:rsidRPr="00F43B8D">
        <w:rPr>
          <w:rFonts w:cs="Traditional Arabic" w:hint="cs"/>
          <w:b/>
          <w:bCs/>
          <w:sz w:val="36"/>
          <w:szCs w:val="36"/>
          <w:rtl/>
        </w:rPr>
        <w:t>المنهج الثاني:</w:t>
      </w:r>
      <w:r w:rsidRPr="00F43B8D">
        <w:rPr>
          <w:rFonts w:cs="Traditional Arabic" w:hint="cs"/>
          <w:sz w:val="36"/>
          <w:szCs w:val="36"/>
          <w:rtl/>
        </w:rPr>
        <w:t xml:space="preserve"> عدم سماعها؛ لأن فيه إغراءً للمرأة بالنشوز، فإذا حكم لها بالحضانة استمرت على نشوزها.</w:t>
      </w:r>
    </w:p>
    <w:p w:rsidR="00EC3A4F" w:rsidRPr="00F43B8D" w:rsidRDefault="00EC3A4F" w:rsidP="00B41344">
      <w:pPr>
        <w:pStyle w:val="2"/>
        <w:pageBreakBefore/>
        <w:spacing w:before="240"/>
        <w:rPr>
          <w:rtl/>
        </w:rPr>
      </w:pPr>
      <w:bookmarkStart w:id="10" w:name="_Toc219042088"/>
      <w:r w:rsidRPr="00F43B8D">
        <w:rPr>
          <w:rFonts w:hint="cs"/>
          <w:rtl/>
        </w:rPr>
        <w:lastRenderedPageBreak/>
        <w:t>ثالثاً: الزيارة</w:t>
      </w:r>
      <w:bookmarkEnd w:id="10"/>
    </w:p>
    <w:p w:rsidR="00EC3A4F" w:rsidRPr="00F43B8D" w:rsidRDefault="00EC3A4F" w:rsidP="00B41344">
      <w:pPr>
        <w:widowControl w:val="0"/>
        <w:spacing w:before="60" w:after="40"/>
        <w:ind w:firstLine="543"/>
        <w:jc w:val="lowKashida"/>
        <w:rPr>
          <w:rFonts w:cs="Traditional Arabic"/>
          <w:sz w:val="36"/>
          <w:szCs w:val="36"/>
          <w:rtl/>
        </w:rPr>
      </w:pPr>
      <w:r w:rsidRPr="00F43B8D">
        <w:rPr>
          <w:rFonts w:cs="Traditional Arabic" w:hint="cs"/>
          <w:sz w:val="36"/>
          <w:szCs w:val="36"/>
          <w:rtl/>
        </w:rPr>
        <w:t>النظر في دعوى الزيارة إنما يكون بعد انتهاء موضوع الحضانة إما صلحاً في المحكمة أو خارجها أو حكماً.</w:t>
      </w:r>
    </w:p>
    <w:p w:rsidR="00EC3A4F" w:rsidRPr="00F43B8D" w:rsidRDefault="00EC3A4F" w:rsidP="00B41344">
      <w:pPr>
        <w:widowControl w:val="0"/>
        <w:spacing w:before="60" w:after="40"/>
        <w:jc w:val="lowKashida"/>
        <w:rPr>
          <w:rFonts w:cs="Traditional Arabic"/>
          <w:b/>
          <w:bCs/>
          <w:sz w:val="36"/>
          <w:szCs w:val="36"/>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الإجراءات:</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1/ يشار في الدعوى إلى ما يلي:</w:t>
      </w:r>
    </w:p>
    <w:p w:rsidR="00EC3A4F" w:rsidRPr="00F43B8D" w:rsidRDefault="00EC3A4F" w:rsidP="00B41344">
      <w:pPr>
        <w:widowControl w:val="0"/>
        <w:numPr>
          <w:ilvl w:val="0"/>
          <w:numId w:val="51"/>
        </w:numPr>
        <w:tabs>
          <w:tab w:val="clear" w:pos="1604"/>
        </w:tabs>
        <w:spacing w:before="60" w:after="40"/>
        <w:ind w:right="0"/>
        <w:jc w:val="lowKashida"/>
        <w:rPr>
          <w:rFonts w:cs="Traditional Arabic"/>
          <w:sz w:val="36"/>
          <w:szCs w:val="36"/>
          <w:rtl/>
        </w:rPr>
      </w:pPr>
      <w:r w:rsidRPr="00F43B8D">
        <w:rPr>
          <w:rFonts w:cs="Traditional Arabic" w:hint="cs"/>
          <w:sz w:val="36"/>
          <w:szCs w:val="36"/>
          <w:rtl/>
        </w:rPr>
        <w:t>المصادقة على الحضانة ، ويذكر صك الحكم بها إن وجد.</w:t>
      </w:r>
    </w:p>
    <w:p w:rsidR="00EC3A4F" w:rsidRPr="00F43B8D" w:rsidRDefault="00EC3A4F" w:rsidP="00B41344">
      <w:pPr>
        <w:widowControl w:val="0"/>
        <w:numPr>
          <w:ilvl w:val="0"/>
          <w:numId w:val="51"/>
        </w:numPr>
        <w:tabs>
          <w:tab w:val="clear" w:pos="1604"/>
        </w:tabs>
        <w:spacing w:before="60" w:after="40"/>
        <w:ind w:right="0"/>
        <w:jc w:val="lowKashida"/>
        <w:rPr>
          <w:rFonts w:cs="Traditional Arabic"/>
          <w:sz w:val="36"/>
          <w:szCs w:val="36"/>
          <w:rtl/>
        </w:rPr>
      </w:pPr>
      <w:r w:rsidRPr="00F43B8D">
        <w:rPr>
          <w:rFonts w:cs="Traditional Arabic" w:hint="cs"/>
          <w:sz w:val="36"/>
          <w:szCs w:val="36"/>
          <w:rtl/>
        </w:rPr>
        <w:t>أسماء الأولاد وأعمارهم -كما سبق-.</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2/في حالة ممانعة الحاضن من زيارة المدعي للمحضون أو تسليمه له من أجل الزيارة، فيسأل عن السبب، فإن ذكر قدحاً مؤثراً في بيت المدعي فيقوم القاضي إما بالصلح بين الطرفين في أن تكون الزيارة في بيت شخص ثالث من أقاربهما يرتضيانه أو يحكم بعدم منع المدعي من زيارة المحضون في بيت المدعى عليه في أوقات يحددها القاضي حسب العادة.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3/ إذا تعذر الصلح بين الطرفين فيحيل القاضي المعاملة إلى قسم الخبراء لتحديد الزيارة للمحضون حسب العادة، فإذا رجعت المعاملة من قسم الخبراء يعرض القاضي قرارهما على الطرفين فإن وافقا عليه وإلا حكم بموجبه إذا رآه صالحاً للحكم.</w:t>
      </w:r>
    </w:p>
    <w:p w:rsidR="00EC3A4F" w:rsidRPr="00F43B8D" w:rsidRDefault="00EC3A4F" w:rsidP="00B41344">
      <w:pPr>
        <w:widowControl w:val="0"/>
        <w:spacing w:before="60" w:after="40"/>
        <w:jc w:val="lowKashida"/>
        <w:rPr>
          <w:rFonts w:cs="Traditional Arabic"/>
          <w:sz w:val="36"/>
          <w:szCs w:val="36"/>
          <w:rtl/>
        </w:rPr>
      </w:pP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 xml:space="preserve">المسائل: </w:t>
      </w: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w:t>
      </w:r>
      <w:r w:rsidRPr="00F43B8D">
        <w:rPr>
          <w:rFonts w:cs="Traditional Arabic" w:hint="cs"/>
          <w:sz w:val="36"/>
          <w:szCs w:val="36"/>
          <w:rtl/>
        </w:rPr>
        <w:t xml:space="preserve"> أن القاعدة في تحديد الزيارة حسب العادة </w:t>
      </w:r>
      <w:r w:rsidRPr="00F43B8D">
        <w:rPr>
          <w:rStyle w:val="a3"/>
          <w:rFonts w:cs="Traditional Arabic"/>
          <w:sz w:val="36"/>
          <w:szCs w:val="36"/>
          <w:rtl/>
        </w:rPr>
        <w:footnoteReference w:customMarkFollows="1" w:id="33"/>
        <w:t>(1)</w:t>
      </w:r>
      <w:r w:rsidRPr="00F43B8D">
        <w:rPr>
          <w:rFonts w:cs="Traditional Arabic" w:hint="cs"/>
          <w:sz w:val="36"/>
          <w:szCs w:val="36"/>
          <w:rtl/>
        </w:rPr>
        <w:t>، فقد تكون مرةً في الأسبوع أو مرتين في الشهر، فعلى القاضي أن يصلح بين الطرفين في تحديدها ويراعي في ذلك ما يلي:</w:t>
      </w:r>
    </w:p>
    <w:p w:rsidR="00EC3A4F" w:rsidRPr="00F43B8D" w:rsidRDefault="00EC3A4F" w:rsidP="00B41344">
      <w:pPr>
        <w:widowControl w:val="0"/>
        <w:numPr>
          <w:ilvl w:val="0"/>
          <w:numId w:val="52"/>
        </w:numPr>
        <w:tabs>
          <w:tab w:val="clear" w:pos="1604"/>
        </w:tabs>
        <w:spacing w:before="60" w:after="40"/>
        <w:ind w:left="926" w:right="0"/>
        <w:jc w:val="lowKashida"/>
        <w:rPr>
          <w:rFonts w:cs="Traditional Arabic"/>
          <w:sz w:val="36"/>
          <w:szCs w:val="36"/>
        </w:rPr>
      </w:pPr>
      <w:r w:rsidRPr="00F43B8D">
        <w:rPr>
          <w:rFonts w:cs="Traditional Arabic" w:hint="cs"/>
          <w:sz w:val="36"/>
          <w:szCs w:val="36"/>
          <w:rtl/>
        </w:rPr>
        <w:t>الإجازات المدرسية للطلاب (نهاية الأسبوع ، منتصف السنة ، الإجازة الصيفية).</w:t>
      </w:r>
    </w:p>
    <w:p w:rsidR="00EC3A4F" w:rsidRPr="00F43B8D" w:rsidRDefault="00EC3A4F" w:rsidP="00B41344">
      <w:pPr>
        <w:widowControl w:val="0"/>
        <w:numPr>
          <w:ilvl w:val="0"/>
          <w:numId w:val="52"/>
        </w:numPr>
        <w:tabs>
          <w:tab w:val="clear" w:pos="1604"/>
        </w:tabs>
        <w:spacing w:before="60" w:after="40"/>
        <w:ind w:left="926" w:right="0"/>
        <w:jc w:val="lowKashida"/>
        <w:rPr>
          <w:rFonts w:cs="Traditional Arabic"/>
          <w:sz w:val="36"/>
          <w:szCs w:val="36"/>
          <w:rtl/>
        </w:rPr>
      </w:pPr>
      <w:r w:rsidRPr="00F43B8D">
        <w:rPr>
          <w:rFonts w:cs="Traditional Arabic" w:hint="cs"/>
          <w:sz w:val="36"/>
          <w:szCs w:val="36"/>
          <w:rtl/>
        </w:rPr>
        <w:t>إجازات العيدين.</w:t>
      </w:r>
    </w:p>
    <w:p w:rsidR="00EC3A4F" w:rsidRPr="00F43B8D" w:rsidRDefault="00EC3A4F" w:rsidP="00B41344">
      <w:pPr>
        <w:widowControl w:val="0"/>
        <w:numPr>
          <w:ilvl w:val="0"/>
          <w:numId w:val="52"/>
        </w:numPr>
        <w:tabs>
          <w:tab w:val="clear" w:pos="1604"/>
        </w:tabs>
        <w:spacing w:before="60" w:after="40"/>
        <w:ind w:left="926" w:right="0"/>
        <w:jc w:val="lowKashida"/>
        <w:rPr>
          <w:rFonts w:cs="Traditional Arabic"/>
          <w:sz w:val="36"/>
          <w:szCs w:val="36"/>
        </w:rPr>
      </w:pPr>
      <w:r w:rsidRPr="00F43B8D">
        <w:rPr>
          <w:rFonts w:cs="Traditional Arabic" w:hint="cs"/>
          <w:sz w:val="36"/>
          <w:szCs w:val="36"/>
          <w:rtl/>
        </w:rPr>
        <w:t>صغر المحضون وحاجته لحاضنته.</w:t>
      </w:r>
    </w:p>
    <w:p w:rsidR="00EC3A4F" w:rsidRPr="00F43B8D" w:rsidRDefault="00EC3A4F" w:rsidP="00B41344">
      <w:pPr>
        <w:widowControl w:val="0"/>
        <w:numPr>
          <w:ilvl w:val="0"/>
          <w:numId w:val="52"/>
        </w:numPr>
        <w:tabs>
          <w:tab w:val="clear" w:pos="1604"/>
        </w:tabs>
        <w:spacing w:before="60" w:after="40"/>
        <w:ind w:left="926" w:right="0"/>
        <w:jc w:val="lowKashida"/>
        <w:rPr>
          <w:rFonts w:cs="Traditional Arabic"/>
          <w:sz w:val="36"/>
          <w:szCs w:val="36"/>
        </w:rPr>
      </w:pPr>
      <w:r w:rsidRPr="00F43B8D">
        <w:rPr>
          <w:rFonts w:cs="Traditional Arabic" w:hint="cs"/>
          <w:sz w:val="36"/>
          <w:szCs w:val="36"/>
          <w:rtl/>
        </w:rPr>
        <w:lastRenderedPageBreak/>
        <w:t>وجود المناسبات لدى أحد الطرفين.</w:t>
      </w:r>
    </w:p>
    <w:p w:rsidR="00EC3A4F" w:rsidRPr="00F43B8D" w:rsidRDefault="00EC3A4F" w:rsidP="00B41344">
      <w:pPr>
        <w:widowControl w:val="0"/>
        <w:numPr>
          <w:ilvl w:val="0"/>
          <w:numId w:val="52"/>
        </w:numPr>
        <w:tabs>
          <w:tab w:val="clear" w:pos="1604"/>
        </w:tabs>
        <w:spacing w:before="60" w:after="40"/>
        <w:ind w:left="926" w:right="0"/>
        <w:jc w:val="lowKashida"/>
        <w:rPr>
          <w:rFonts w:cs="Traditional Arabic"/>
          <w:sz w:val="36"/>
          <w:szCs w:val="36"/>
        </w:rPr>
      </w:pPr>
      <w:r w:rsidRPr="00F43B8D">
        <w:rPr>
          <w:rFonts w:cs="Traditional Arabic" w:hint="cs"/>
          <w:sz w:val="36"/>
          <w:szCs w:val="36"/>
          <w:rtl/>
        </w:rPr>
        <w:t>تحديد من يحضر المحضون للزيارة ومن يأخذه وقت انتهائها عند المشاحة.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w:t>
      </w:r>
      <w:r w:rsidRPr="00F43B8D">
        <w:rPr>
          <w:rFonts w:cs="Traditional Arabic" w:hint="cs"/>
          <w:sz w:val="36"/>
          <w:szCs w:val="36"/>
          <w:rtl/>
        </w:rPr>
        <w:t xml:space="preserve"> إذا كان يصعب نقل المحضون إلى منزل المدعي طالب الزيارة إما لصغره وحاجته الشديدة لعناية حاضنته أو لمرضه فتكون الزيارة في منزل الحاضن إما محددة بزمنٍ أو مُطلَقةً، وإذا كانت مُطلَقةً فتكون صيغتها كالتالي: (حكمت على المدعى عليه ... ألا يمنع المدعي ... من زيارة المحضون ...). </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b/>
          <w:bCs/>
          <w:sz w:val="36"/>
          <w:szCs w:val="36"/>
          <w:rtl/>
        </w:rPr>
        <w:t xml:space="preserve">: </w:t>
      </w:r>
      <w:r w:rsidRPr="00F43B8D">
        <w:rPr>
          <w:rFonts w:cs="Traditional Arabic" w:hint="cs"/>
          <w:sz w:val="36"/>
          <w:szCs w:val="36"/>
          <w:rtl/>
        </w:rPr>
        <w:t>للأم أن تطالب بزيارة الأولاد أثناء نظر قضية (الحضانة أو الزيارة) مع الأب، ويصدر لها أمر مؤقت بالزيارة يدوَّن في الضبط حتى تنتهي القضية المنظورة ويكتب بذلك خطاب لجهة التنفيذ، وكذا العكس، فإذا صدر الحكم في القضية المنظورة فيلغى الأمر المؤقت المشار إليه.</w:t>
      </w:r>
    </w:p>
    <w:p w:rsidR="00EC3A4F" w:rsidRPr="00F43B8D" w:rsidRDefault="00EC3A4F" w:rsidP="002566D5">
      <w:pPr>
        <w:widowControl w:val="0"/>
        <w:spacing w:before="60" w:after="40"/>
        <w:jc w:val="lowKashida"/>
        <w:rPr>
          <w:rFonts w:cs="Traditional Arabic"/>
          <w:sz w:val="36"/>
          <w:szCs w:val="36"/>
          <w:rtl/>
        </w:rPr>
      </w:pPr>
      <w:r w:rsidRPr="00F43B8D">
        <w:rPr>
          <w:rFonts w:cs="Traditional Arabic" w:hint="cs"/>
          <w:b/>
          <w:bCs/>
          <w:sz w:val="36"/>
          <w:szCs w:val="36"/>
          <w:u w:val="single"/>
          <w:rtl/>
        </w:rPr>
        <w:t>الرابعة</w:t>
      </w:r>
      <w:r w:rsidRPr="00F43B8D">
        <w:rPr>
          <w:rFonts w:cs="Traditional Arabic" w:hint="cs"/>
          <w:b/>
          <w:bCs/>
          <w:sz w:val="36"/>
          <w:szCs w:val="36"/>
          <w:rtl/>
        </w:rPr>
        <w:t>:</w:t>
      </w:r>
      <w:r w:rsidRPr="00F43B8D">
        <w:rPr>
          <w:rFonts w:cs="Traditional Arabic" w:hint="cs"/>
          <w:sz w:val="36"/>
          <w:szCs w:val="36"/>
          <w:rtl/>
        </w:rPr>
        <w:t xml:space="preserve"> إذا أخذ الأب الأولاد الرضع فيصدر القاضي أمراً قضائياً بخطاب يوجه لجهة التنفيذ ليسلم الأب الأولاد للأم، وإذا كان لديه اعتراض يتقدم إلى المحكمة ينظره القاضي مصدر الأمر,</w:t>
      </w:r>
      <w:r w:rsidR="00B82C82">
        <w:rPr>
          <w:rFonts w:cs="Traditional Arabic" w:hint="cs"/>
          <w:sz w:val="36"/>
          <w:szCs w:val="36"/>
          <w:rtl/>
        </w:rPr>
        <w:t xml:space="preserve"> وهو من القضاء المستعجل حسب الم</w:t>
      </w:r>
      <w:r w:rsidRPr="00F43B8D">
        <w:rPr>
          <w:rFonts w:cs="Traditional Arabic" w:hint="cs"/>
          <w:sz w:val="36"/>
          <w:szCs w:val="36"/>
          <w:rtl/>
        </w:rPr>
        <w:t>اد</w:t>
      </w:r>
      <w:r w:rsidR="00B82C82">
        <w:rPr>
          <w:rFonts w:cs="Traditional Arabic" w:hint="cs"/>
          <w:sz w:val="36"/>
          <w:szCs w:val="36"/>
          <w:rtl/>
        </w:rPr>
        <w:t>ة</w:t>
      </w:r>
      <w:r w:rsidRPr="00F43B8D">
        <w:rPr>
          <w:rFonts w:cs="Traditional Arabic" w:hint="cs"/>
          <w:sz w:val="36"/>
          <w:szCs w:val="36"/>
          <w:rtl/>
        </w:rPr>
        <w:t xml:space="preserve"> (</w:t>
      </w:r>
      <w:r w:rsidR="002566D5">
        <w:rPr>
          <w:rFonts w:cs="Traditional Arabic" w:hint="cs"/>
          <w:sz w:val="36"/>
          <w:szCs w:val="36"/>
          <w:rtl/>
        </w:rPr>
        <w:t>206</w:t>
      </w:r>
      <w:r w:rsidRPr="00F43B8D">
        <w:rPr>
          <w:rFonts w:cs="Traditional Arabic" w:hint="cs"/>
          <w:sz w:val="36"/>
          <w:szCs w:val="36"/>
          <w:rtl/>
        </w:rPr>
        <w:t>/</w:t>
      </w:r>
      <w:r w:rsidR="002566D5">
        <w:rPr>
          <w:rFonts w:cs="Traditional Arabic" w:hint="cs"/>
          <w:sz w:val="36"/>
          <w:szCs w:val="36"/>
          <w:rtl/>
        </w:rPr>
        <w:t>3</w:t>
      </w:r>
      <w:r w:rsidRPr="00F43B8D">
        <w:rPr>
          <w:rFonts w:cs="Traditional Arabic" w:hint="cs"/>
          <w:sz w:val="36"/>
          <w:szCs w:val="36"/>
          <w:rtl/>
        </w:rPr>
        <w:t>) من نظام المرافعات.</w:t>
      </w:r>
    </w:p>
    <w:p w:rsidR="00CC42C6" w:rsidRPr="00F43B8D" w:rsidRDefault="00EC3A4F" w:rsidP="00B41344">
      <w:pPr>
        <w:tabs>
          <w:tab w:val="num" w:pos="566"/>
        </w:tabs>
        <w:ind w:left="26"/>
        <w:jc w:val="lowKashida"/>
        <w:rPr>
          <w:rFonts w:cs="Traditional Arabic"/>
          <w:sz w:val="36"/>
          <w:szCs w:val="36"/>
          <w:rtl/>
        </w:rPr>
      </w:pPr>
      <w:r w:rsidRPr="00F43B8D">
        <w:rPr>
          <w:rFonts w:cs="Traditional Arabic" w:hint="cs"/>
          <w:b/>
          <w:bCs/>
          <w:sz w:val="36"/>
          <w:szCs w:val="36"/>
          <w:u w:val="single"/>
          <w:rtl/>
        </w:rPr>
        <w:t>الخامسة</w:t>
      </w:r>
      <w:r w:rsidRPr="00F43B8D">
        <w:rPr>
          <w:rFonts w:cs="Traditional Arabic" w:hint="cs"/>
          <w:b/>
          <w:bCs/>
          <w:sz w:val="36"/>
          <w:szCs w:val="36"/>
          <w:rtl/>
        </w:rPr>
        <w:t xml:space="preserve">: </w:t>
      </w:r>
      <w:r w:rsidR="00CC42C6">
        <w:rPr>
          <w:rFonts w:cs="Traditional Arabic" w:hint="cs"/>
          <w:sz w:val="36"/>
          <w:szCs w:val="36"/>
          <w:rtl/>
        </w:rPr>
        <w:t>إذا</w:t>
      </w:r>
      <w:r w:rsidR="006B7D27">
        <w:rPr>
          <w:rFonts w:cs="Traditional Arabic" w:hint="cs"/>
          <w:sz w:val="36"/>
          <w:szCs w:val="36"/>
          <w:rtl/>
        </w:rPr>
        <w:t xml:space="preserve"> اختلف الطرفان فيمن يحضر المحضون لطالب الزيارة ف</w:t>
      </w:r>
      <w:r w:rsidR="00CC42C6" w:rsidRPr="00F43B8D">
        <w:rPr>
          <w:rFonts w:cs="Traditional Arabic" w:hint="cs"/>
          <w:sz w:val="36"/>
          <w:szCs w:val="36"/>
          <w:rtl/>
        </w:rPr>
        <w:t xml:space="preserve">يمكن أن يجعل بينهم اتفاق على أن يأخذه طالب الزيارة ويعيده الحاضن أو العكس </w:t>
      </w:r>
      <w:r w:rsidR="006B7D27">
        <w:rPr>
          <w:rFonts w:cs="Traditional Arabic" w:hint="cs"/>
          <w:sz w:val="36"/>
          <w:szCs w:val="36"/>
          <w:rtl/>
        </w:rPr>
        <w:t xml:space="preserve">, </w:t>
      </w:r>
      <w:r w:rsidR="00CC42C6" w:rsidRPr="00F43B8D">
        <w:rPr>
          <w:rFonts w:cs="Traditional Arabic" w:hint="cs"/>
          <w:sz w:val="36"/>
          <w:szCs w:val="36"/>
          <w:rtl/>
        </w:rPr>
        <w:t>أو يجعل أمين يقوم بهذه المهمة كعمٍ أو خالٍ ونحوهما.</w:t>
      </w:r>
    </w:p>
    <w:p w:rsidR="00CC42C6" w:rsidRDefault="00CC42C6" w:rsidP="00B41344">
      <w:pPr>
        <w:tabs>
          <w:tab w:val="num" w:pos="566"/>
        </w:tabs>
        <w:ind w:left="26"/>
        <w:jc w:val="lowKashida"/>
        <w:rPr>
          <w:rFonts w:cs="Traditional Arabic"/>
          <w:b/>
          <w:bCs/>
          <w:sz w:val="36"/>
          <w:szCs w:val="36"/>
          <w:rtl/>
        </w:rPr>
      </w:pPr>
    </w:p>
    <w:p w:rsidR="00CC42C6" w:rsidRDefault="00CC42C6" w:rsidP="00B41344">
      <w:pPr>
        <w:tabs>
          <w:tab w:val="num" w:pos="566"/>
        </w:tabs>
        <w:ind w:left="26"/>
        <w:jc w:val="lowKashida"/>
        <w:rPr>
          <w:rFonts w:cs="Traditional Arabic"/>
          <w:sz w:val="40"/>
          <w:szCs w:val="40"/>
        </w:rPr>
      </w:pPr>
      <w:r>
        <w:rPr>
          <w:rFonts w:cs="Traditional Arabic" w:hint="cs"/>
          <w:b/>
          <w:bCs/>
          <w:sz w:val="36"/>
          <w:szCs w:val="36"/>
          <w:u w:val="single"/>
          <w:rtl/>
        </w:rPr>
        <w:t>السادسة</w:t>
      </w:r>
      <w:r w:rsidR="006B7D27">
        <w:rPr>
          <w:rFonts w:cs="Traditional Arabic" w:hint="cs"/>
          <w:sz w:val="40"/>
          <w:szCs w:val="40"/>
          <w:rtl/>
        </w:rPr>
        <w:t>إذا تعذر اتفاق الطرفين في ذلك ف</w:t>
      </w:r>
      <w:r>
        <w:rPr>
          <w:rFonts w:cs="Traditional Arabic" w:hint="cs"/>
          <w:sz w:val="40"/>
          <w:szCs w:val="40"/>
          <w:rtl/>
        </w:rPr>
        <w:t xml:space="preserve">اختلف القضاة فيمن يلزمه نقل المحضون أثناء الزيارة على ثلاثة أقوال هي : </w:t>
      </w:r>
    </w:p>
    <w:p w:rsidR="00CC42C6" w:rsidRDefault="00CC42C6" w:rsidP="00B41344">
      <w:pPr>
        <w:jc w:val="lowKashida"/>
        <w:rPr>
          <w:rFonts w:cs="Traditional Arabic"/>
          <w:sz w:val="40"/>
          <w:szCs w:val="40"/>
          <w:rtl/>
        </w:rPr>
      </w:pPr>
      <w:r>
        <w:rPr>
          <w:rFonts w:cs="Traditional Arabic" w:hint="cs"/>
          <w:b/>
          <w:bCs/>
          <w:sz w:val="40"/>
          <w:szCs w:val="40"/>
          <w:rtl/>
        </w:rPr>
        <w:t>القول الأول</w:t>
      </w:r>
      <w:r>
        <w:rPr>
          <w:rFonts w:cs="Traditional Arabic" w:hint="cs"/>
          <w:sz w:val="40"/>
          <w:szCs w:val="40"/>
          <w:rtl/>
        </w:rPr>
        <w:t xml:space="preserve"> : أن طالب الزيارة هو الذي يتحمل نقل المحضون من سكن حاضنه إلى مقر الزيارة سواء كان سكن طالب الزيارة أو مكاناً آخر ، لأن الحاجة له فهو الذي يتحمل مؤنة ونفقة حاجته . وعليه جمهور القضاة .</w:t>
      </w:r>
    </w:p>
    <w:p w:rsidR="00CC42C6" w:rsidRDefault="00CC42C6" w:rsidP="00B41344">
      <w:pPr>
        <w:jc w:val="lowKashida"/>
        <w:rPr>
          <w:rFonts w:cs="Traditional Arabic"/>
          <w:sz w:val="40"/>
          <w:szCs w:val="40"/>
          <w:rtl/>
        </w:rPr>
      </w:pPr>
      <w:r>
        <w:rPr>
          <w:rFonts w:cs="Traditional Arabic" w:hint="cs"/>
          <w:b/>
          <w:bCs/>
          <w:sz w:val="40"/>
          <w:szCs w:val="40"/>
          <w:rtl/>
        </w:rPr>
        <w:lastRenderedPageBreak/>
        <w:t>القول الثاني</w:t>
      </w:r>
      <w:r>
        <w:rPr>
          <w:rFonts w:cs="Traditional Arabic" w:hint="cs"/>
          <w:sz w:val="40"/>
          <w:szCs w:val="40"/>
          <w:rtl/>
        </w:rPr>
        <w:t xml:space="preserve"> : أن طالب الزيارة هو الذي يتحمل نقل المحضون من سكن حاجته إلى مقر الزيارة ، للتعليل السابق ،والحاضن هو الذي يتحمل إعادة المحضون إلى سكنه،لأنه هو طالب الإعادة ، فالمناط في ذلك هو : الطلب ، وهذا قول بعضهم. </w:t>
      </w:r>
    </w:p>
    <w:p w:rsidR="00EC3A4F" w:rsidRPr="00F43B8D" w:rsidRDefault="00CC42C6" w:rsidP="00B41344">
      <w:pPr>
        <w:tabs>
          <w:tab w:val="num" w:pos="566"/>
        </w:tabs>
        <w:ind w:left="26"/>
        <w:jc w:val="lowKashida"/>
        <w:rPr>
          <w:rFonts w:cs="Traditional Arabic"/>
          <w:sz w:val="36"/>
          <w:szCs w:val="36"/>
          <w:rtl/>
        </w:rPr>
      </w:pPr>
      <w:r>
        <w:rPr>
          <w:rFonts w:cs="Traditional Arabic" w:hint="cs"/>
          <w:b/>
          <w:bCs/>
          <w:sz w:val="40"/>
          <w:szCs w:val="40"/>
          <w:rtl/>
        </w:rPr>
        <w:t>القول الثالث</w:t>
      </w:r>
      <w:r>
        <w:rPr>
          <w:rFonts w:cs="Traditional Arabic" w:hint="cs"/>
          <w:sz w:val="40"/>
          <w:szCs w:val="40"/>
          <w:rtl/>
        </w:rPr>
        <w:t xml:space="preserve"> : نقل المحضون للزيارة يحتاج إلى كلفة ونفقة ، فتكون على الأب في كل الأحوال ، لأنها من الحاجات والأب عليه حاجات ولده كالنفقة ، ولأن الأصل في الأم عدم الخروج من المنزل ، ولأن بالمحضون حاجة ماسة إلى زيارة أمه فهي من حقوقه التي لزمت أباه ، ولأن الأم قد لا تطيق أخذ ولدها وإعادته لا بنفسها ولا بنائبها ، وهذا قول بعضهم .وهو الأقرب .</w:t>
      </w:r>
    </w:p>
    <w:p w:rsidR="00EC3A4F" w:rsidRPr="00F43B8D" w:rsidRDefault="00EC3A4F" w:rsidP="00B41344">
      <w:pPr>
        <w:pStyle w:val="2"/>
        <w:pageBreakBefore/>
        <w:spacing w:before="240"/>
        <w:rPr>
          <w:rtl/>
        </w:rPr>
      </w:pPr>
      <w:bookmarkStart w:id="11" w:name="_Toc219042089"/>
      <w:r w:rsidRPr="00F43B8D">
        <w:rPr>
          <w:rFonts w:hint="cs"/>
          <w:rtl/>
        </w:rPr>
        <w:lastRenderedPageBreak/>
        <w:t>رابعاً: العضل</w:t>
      </w:r>
      <w:bookmarkEnd w:id="11"/>
    </w:p>
    <w:p w:rsidR="00EC3A4F" w:rsidRPr="00F43B8D" w:rsidRDefault="00EC3A4F" w:rsidP="00B41344">
      <w:pPr>
        <w:widowControl w:val="0"/>
        <w:spacing w:before="60" w:after="40"/>
        <w:ind w:left="1443" w:hanging="900"/>
        <w:jc w:val="lowKashida"/>
        <w:rPr>
          <w:rFonts w:cs="Traditional Arabic"/>
          <w:sz w:val="36"/>
          <w:szCs w:val="36"/>
          <w:rtl/>
        </w:rPr>
      </w:pPr>
      <w:r w:rsidRPr="00F43B8D">
        <w:rPr>
          <w:rFonts w:cs="Traditional Arabic" w:hint="cs"/>
          <w:sz w:val="36"/>
          <w:szCs w:val="36"/>
          <w:rtl/>
        </w:rPr>
        <w:t xml:space="preserve">تسمع دعوى المرأة بأن وليها عضلها عن الزواج ومنعها الأكفاء. </w:t>
      </w:r>
    </w:p>
    <w:p w:rsidR="00EC3A4F" w:rsidRPr="00F43B8D" w:rsidRDefault="00EC3A4F" w:rsidP="00B41344">
      <w:pPr>
        <w:widowControl w:val="0"/>
        <w:spacing w:before="60" w:after="40"/>
        <w:jc w:val="lowKashida"/>
        <w:rPr>
          <w:rFonts w:cs="Traditional Arabic"/>
          <w:b/>
          <w:bCs/>
          <w:sz w:val="36"/>
          <w:szCs w:val="36"/>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الإجراءات:</w:t>
      </w:r>
    </w:p>
    <w:p w:rsidR="00EC3A4F" w:rsidRPr="00F43B8D" w:rsidRDefault="00EC3A4F" w:rsidP="00B41344">
      <w:pPr>
        <w:jc w:val="lowKashida"/>
        <w:rPr>
          <w:rFonts w:cs="Traditional Arabic"/>
          <w:sz w:val="36"/>
          <w:szCs w:val="36"/>
          <w:rtl/>
        </w:rPr>
      </w:pPr>
      <w:r w:rsidRPr="00F43B8D">
        <w:rPr>
          <w:rFonts w:cs="Traditional Arabic" w:hint="cs"/>
          <w:sz w:val="36"/>
          <w:szCs w:val="36"/>
          <w:rtl/>
        </w:rPr>
        <w:t>1/ تضبط دعوى المرأة ضد الولي العاضل.</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2/ تذكر المرأة في دعواها أن المدعى عليه وليها في التزويج وقد عضلها فلم يزوجها, أو تقدم لها كفء وتعينه فرده فهو عاضل تطلب الحكم بإثبات العضل وانتقال الولاية لمن بعده أو للقاضي.</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3/ تعرض الدعوى على المدعى عليه فإن اعترف بالعضل صراحةً أو صادق على أنه تقدم لها كفء ولم يزوجها فحينئذٍ يخوف بالله ويؤمر بتزويجها, فإن وافق على تزويجها فيحكم عليه بذلك، وإن رفض التزويج أو لم يذكر سبباً مقنعاً للعضل فتنتقل الولاية إلى من بعده من الأولياء أو للقاضي.</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4/ إن أنكر المدعى عليه دعوى المدعية فيطلب من المدعية البينة فإذا شهدت البينة بالعضل يحكم بثبوت العضل وانتقال الولاية إلى من بعده من الأولياء</w:t>
      </w:r>
      <w:r w:rsidRPr="00F43B8D">
        <w:rPr>
          <w:rStyle w:val="a3"/>
          <w:rFonts w:cs="Traditional Arabic"/>
          <w:sz w:val="36"/>
          <w:szCs w:val="36"/>
          <w:rtl/>
        </w:rPr>
        <w:t>(</w:t>
      </w:r>
      <w:r w:rsidRPr="00F43B8D">
        <w:rPr>
          <w:rStyle w:val="a3"/>
          <w:rFonts w:cs="Traditional Arabic"/>
          <w:sz w:val="36"/>
          <w:szCs w:val="36"/>
          <w:rtl/>
        </w:rPr>
        <w:footnoteReference w:id="34"/>
      </w:r>
      <w:r w:rsidRPr="00F43B8D">
        <w:rPr>
          <w:rStyle w:val="a3"/>
          <w:rFonts w:cs="Traditional Arabic"/>
          <w:sz w:val="36"/>
          <w:szCs w:val="36"/>
          <w:rtl/>
        </w:rPr>
        <w:t>)</w:t>
      </w:r>
      <w:r w:rsidRPr="00F43B8D">
        <w:rPr>
          <w:rFonts w:cs="Traditional Arabic" w:hint="cs"/>
          <w:sz w:val="36"/>
          <w:szCs w:val="36"/>
          <w:rtl/>
        </w:rPr>
        <w:t xml:space="preserve"> أو إلى القاضي.</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5/ إن ذكرت رجلاً كفءً وعينته تقدم لخطبتها أو أحضرته, ورفض الولي تزويجه فإن ذكر سبباً شرعياً مقنعاً للرفض وإلا اعتبر عاضلاً, ولا حاجة لإحضار بينة من المدعية على العضل.</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6/ إن اتفق الأولياء على العضل انتقلت الولاية إلى الحاكم (القاضي) فيحكم بثبوت عضل الأولياء بعد أخذ جوابهم على ذلك ويزوجها من الكفء</w:t>
      </w:r>
      <w:r w:rsidRPr="00F43B8D">
        <w:rPr>
          <w:rStyle w:val="a3"/>
          <w:rFonts w:cs="Traditional Arabic"/>
          <w:sz w:val="36"/>
          <w:szCs w:val="36"/>
          <w:rtl/>
        </w:rPr>
        <w:t>(</w:t>
      </w:r>
      <w:r w:rsidRPr="00F43B8D">
        <w:rPr>
          <w:rStyle w:val="a3"/>
          <w:rFonts w:cs="Traditional Arabic"/>
          <w:sz w:val="36"/>
          <w:szCs w:val="36"/>
          <w:rtl/>
        </w:rPr>
        <w:footnoteReference w:id="35"/>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ind w:left="723" w:hanging="720"/>
        <w:jc w:val="lowKashida"/>
        <w:rPr>
          <w:rFonts w:cs="Traditional Arabic"/>
          <w:b/>
          <w:bCs/>
          <w:sz w:val="36"/>
          <w:szCs w:val="36"/>
          <w:rtl/>
        </w:rPr>
      </w:pPr>
      <w:r w:rsidRPr="00F43B8D">
        <w:rPr>
          <w:rFonts w:cs="Traditional Arabic" w:hint="cs"/>
          <w:b/>
          <w:bCs/>
          <w:sz w:val="36"/>
          <w:szCs w:val="36"/>
          <w:rtl/>
        </w:rPr>
        <w:t>المسائل:</w:t>
      </w: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w:t>
      </w:r>
      <w:r w:rsidRPr="00F43B8D">
        <w:rPr>
          <w:rFonts w:cs="Traditional Arabic" w:hint="cs"/>
          <w:sz w:val="36"/>
          <w:szCs w:val="36"/>
          <w:rtl/>
        </w:rPr>
        <w:t xml:space="preserve"> لا يحضر الأب بالقوة التنفيذية في دعوى ولده ضده</w:t>
      </w:r>
      <w:r w:rsidRPr="00F43B8D">
        <w:rPr>
          <w:rStyle w:val="a3"/>
          <w:rFonts w:cs="Traditional Arabic"/>
          <w:sz w:val="36"/>
          <w:szCs w:val="36"/>
          <w:rtl/>
        </w:rPr>
        <w:t>(</w:t>
      </w:r>
      <w:r w:rsidRPr="00F43B8D">
        <w:rPr>
          <w:rStyle w:val="a3"/>
          <w:rFonts w:cs="Traditional Arabic"/>
          <w:sz w:val="36"/>
          <w:szCs w:val="36"/>
          <w:rtl/>
        </w:rPr>
        <w:footnoteReference w:id="36"/>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lastRenderedPageBreak/>
        <w:t>الثانية</w:t>
      </w:r>
      <w:r w:rsidRPr="00F43B8D">
        <w:rPr>
          <w:rFonts w:cs="Traditional Arabic" w:hint="cs"/>
          <w:b/>
          <w:bCs/>
          <w:sz w:val="36"/>
          <w:szCs w:val="36"/>
          <w:rtl/>
        </w:rPr>
        <w:t>:</w:t>
      </w:r>
      <w:r w:rsidRPr="00F43B8D">
        <w:rPr>
          <w:rFonts w:cs="Traditional Arabic" w:hint="cs"/>
          <w:sz w:val="36"/>
          <w:szCs w:val="36"/>
          <w:rtl/>
        </w:rPr>
        <w:t xml:space="preserve"> إذا ثبت عضل الولي فهل تنتقل الولاية إلى من بعده أو إلى الحاكم؟ فيها قولان هما:</w:t>
      </w:r>
    </w:p>
    <w:p w:rsidR="00EC3A4F" w:rsidRPr="00F43B8D" w:rsidRDefault="00EC3A4F" w:rsidP="00B41344">
      <w:pPr>
        <w:widowControl w:val="0"/>
        <w:spacing w:before="60" w:after="40"/>
        <w:ind w:left="360"/>
        <w:jc w:val="lowKashida"/>
        <w:rPr>
          <w:rFonts w:cs="Traditional Arabic"/>
          <w:sz w:val="36"/>
          <w:szCs w:val="36"/>
          <w:rtl/>
        </w:rPr>
      </w:pPr>
      <w:r w:rsidRPr="00F43B8D">
        <w:rPr>
          <w:rFonts w:cs="Traditional Arabic" w:hint="cs"/>
          <w:b/>
          <w:bCs/>
          <w:sz w:val="36"/>
          <w:szCs w:val="36"/>
          <w:rtl/>
        </w:rPr>
        <w:t>القول الأول</w:t>
      </w:r>
      <w:r w:rsidRPr="00F43B8D">
        <w:rPr>
          <w:rFonts w:cs="Traditional Arabic" w:hint="cs"/>
          <w:sz w:val="36"/>
          <w:szCs w:val="36"/>
          <w:rtl/>
        </w:rPr>
        <w:t>: تنتقل الولاية إلى من بعده من الأولياء, وهذا هو المذهب</w:t>
      </w:r>
      <w:r w:rsidRPr="00F43B8D">
        <w:rPr>
          <w:rStyle w:val="a3"/>
          <w:rFonts w:cs="Traditional Arabic"/>
          <w:sz w:val="36"/>
          <w:szCs w:val="36"/>
          <w:rtl/>
        </w:rPr>
        <w:t>(</w:t>
      </w:r>
      <w:r w:rsidRPr="00F43B8D">
        <w:rPr>
          <w:rStyle w:val="a3"/>
          <w:rFonts w:cs="Traditional Arabic"/>
          <w:sz w:val="36"/>
          <w:szCs w:val="36"/>
          <w:rtl/>
        </w:rPr>
        <w:footnoteReference w:id="37"/>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ind w:left="360"/>
        <w:jc w:val="lowKashida"/>
        <w:rPr>
          <w:rFonts w:cs="Traditional Arabic"/>
          <w:sz w:val="36"/>
          <w:szCs w:val="36"/>
          <w:rtl/>
        </w:rPr>
      </w:pPr>
      <w:r w:rsidRPr="00F43B8D">
        <w:rPr>
          <w:rFonts w:cs="Traditional Arabic" w:hint="cs"/>
          <w:b/>
          <w:bCs/>
          <w:sz w:val="36"/>
          <w:szCs w:val="36"/>
          <w:rtl/>
        </w:rPr>
        <w:t>القول الثاني</w:t>
      </w:r>
      <w:r w:rsidRPr="00F43B8D">
        <w:rPr>
          <w:rFonts w:cs="Traditional Arabic" w:hint="cs"/>
          <w:sz w:val="36"/>
          <w:szCs w:val="36"/>
          <w:rtl/>
        </w:rPr>
        <w:t>: تنتقل الولاية إلى الحاكم (القاضي) مباشرة, وهذا القول رواية في المذهب</w:t>
      </w:r>
      <w:r w:rsidRPr="00F43B8D">
        <w:rPr>
          <w:rStyle w:val="a3"/>
          <w:rFonts w:cs="Traditional Arabic"/>
          <w:sz w:val="36"/>
          <w:szCs w:val="36"/>
          <w:rtl/>
        </w:rPr>
        <w:t>(</w:t>
      </w:r>
      <w:r w:rsidRPr="00F43B8D">
        <w:rPr>
          <w:rStyle w:val="a3"/>
          <w:rFonts w:cs="Traditional Arabic"/>
          <w:sz w:val="36"/>
          <w:szCs w:val="36"/>
          <w:rtl/>
        </w:rPr>
        <w:footnoteReference w:id="38"/>
      </w:r>
      <w:r w:rsidRPr="00F43B8D">
        <w:rPr>
          <w:rStyle w:val="a3"/>
          <w:rFonts w:cs="Traditional Arabic"/>
          <w:sz w:val="36"/>
          <w:szCs w:val="36"/>
          <w:rtl/>
        </w:rPr>
        <w:t>)</w:t>
      </w:r>
      <w:r w:rsidRPr="00F43B8D">
        <w:rPr>
          <w:rFonts w:cs="Traditional Arabic" w:hint="cs"/>
          <w:sz w:val="36"/>
          <w:szCs w:val="36"/>
          <w:rtl/>
        </w:rPr>
        <w:t>، واختيار شيخ الإسلام ابن تيمية</w:t>
      </w:r>
      <w:r w:rsidRPr="00F43B8D">
        <w:rPr>
          <w:rStyle w:val="a3"/>
          <w:rFonts w:cs="Traditional Arabic"/>
          <w:sz w:val="36"/>
          <w:szCs w:val="36"/>
          <w:rtl/>
        </w:rPr>
        <w:t>(</w:t>
      </w:r>
      <w:r w:rsidRPr="00F43B8D">
        <w:rPr>
          <w:rStyle w:val="a3"/>
          <w:rFonts w:cs="Traditional Arabic"/>
          <w:sz w:val="36"/>
          <w:szCs w:val="36"/>
          <w:rtl/>
        </w:rPr>
        <w:footnoteReference w:id="39"/>
      </w:r>
      <w:r w:rsidRPr="00F43B8D">
        <w:rPr>
          <w:rStyle w:val="a3"/>
          <w:rFonts w:cs="Traditional Arabic"/>
          <w:sz w:val="36"/>
          <w:szCs w:val="36"/>
          <w:rtl/>
        </w:rPr>
        <w:t>)</w:t>
      </w:r>
      <w:r w:rsidRPr="00F43B8D">
        <w:rPr>
          <w:rFonts w:cs="Traditional Arabic" w:hint="cs"/>
          <w:sz w:val="36"/>
          <w:szCs w:val="36"/>
          <w:rtl/>
        </w:rPr>
        <w:t>، وهو أيسر في التطبيق وأعلى مصلحة وأدنى مفسدة وأسرع في إنجاز القضية؛ لأن القول الأول يتطلب أن تقيم المرأة عدة دعاوى حتى تجد ولياً يزوجها أو تصل الولاية إلى القاضي, وهو الأقرب.</w:t>
      </w:r>
    </w:p>
    <w:p w:rsidR="00EC3A4F" w:rsidRPr="00F43B8D" w:rsidRDefault="00EC3A4F" w:rsidP="00B41344">
      <w:pPr>
        <w:widowControl w:val="0"/>
        <w:spacing w:before="60" w:after="40"/>
        <w:ind w:left="3"/>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b/>
          <w:bCs/>
          <w:sz w:val="36"/>
          <w:szCs w:val="36"/>
          <w:rtl/>
        </w:rPr>
        <w:t xml:space="preserve">: </w:t>
      </w:r>
      <w:r w:rsidRPr="00F43B8D">
        <w:rPr>
          <w:rFonts w:cs="Traditional Arabic" w:hint="cs"/>
          <w:sz w:val="36"/>
          <w:szCs w:val="36"/>
          <w:rtl/>
        </w:rPr>
        <w:t>ترتيب الأولياء في المذهب: الأب، ثم الوصي، ثم الجد وإن علا، ثم الابن، ثم ابن الابن وإن نزل، ثم الأخ الشقيق, ثم الأخ لأب, ثم ابن الأخ الشقيق، ثم ابن الأخ لأب، ثم العم الشقيق, ثم العم لأب, ثم ابن العم الشقيق, ثم ابن العم لأب، ثم أقرب العصبة نسباً، ثم السلطان -وهو الإمام أو الحاكم أو من فوضا إليه ذلك-</w:t>
      </w:r>
      <w:r w:rsidRPr="00F43B8D">
        <w:rPr>
          <w:rStyle w:val="a3"/>
          <w:rFonts w:cs="Traditional Arabic"/>
          <w:sz w:val="36"/>
          <w:szCs w:val="36"/>
          <w:rtl/>
        </w:rPr>
        <w:t>(</w:t>
      </w:r>
      <w:r w:rsidRPr="00F43B8D">
        <w:rPr>
          <w:rStyle w:val="a3"/>
          <w:rFonts w:cs="Traditional Arabic"/>
          <w:sz w:val="36"/>
          <w:szCs w:val="36"/>
          <w:rtl/>
        </w:rPr>
        <w:footnoteReference w:id="40"/>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ind w:left="3"/>
        <w:jc w:val="lowKashida"/>
        <w:rPr>
          <w:rFonts w:cs="Traditional Arabic"/>
          <w:sz w:val="36"/>
          <w:szCs w:val="36"/>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الفوائد:</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w:t>
      </w:r>
      <w:r w:rsidRPr="00F43B8D">
        <w:rPr>
          <w:rFonts w:cs="Traditional Arabic" w:hint="cs"/>
          <w:sz w:val="36"/>
          <w:szCs w:val="36"/>
          <w:rtl/>
        </w:rPr>
        <w:t xml:space="preserve"> الأولياء العاضلون لهم حالتان:</w:t>
      </w:r>
    </w:p>
    <w:p w:rsidR="00EC3A4F" w:rsidRPr="00F43B8D" w:rsidRDefault="00EC3A4F" w:rsidP="00B41344">
      <w:pPr>
        <w:widowControl w:val="0"/>
        <w:numPr>
          <w:ilvl w:val="1"/>
          <w:numId w:val="47"/>
        </w:numPr>
        <w:tabs>
          <w:tab w:val="clear" w:pos="1106"/>
          <w:tab w:val="left" w:pos="926"/>
        </w:tabs>
        <w:spacing w:before="60" w:after="40"/>
        <w:ind w:left="903" w:right="0"/>
        <w:jc w:val="lowKashida"/>
        <w:rPr>
          <w:rFonts w:cs="Traditional Arabic"/>
          <w:sz w:val="36"/>
          <w:szCs w:val="36"/>
          <w:rtl/>
        </w:rPr>
      </w:pPr>
      <w:r w:rsidRPr="00F43B8D">
        <w:rPr>
          <w:rFonts w:cs="Traditional Arabic" w:hint="cs"/>
          <w:sz w:val="36"/>
          <w:szCs w:val="36"/>
          <w:rtl/>
        </w:rPr>
        <w:t>أن يكون الولي واحداً مثل الأب, أو أخ واحد فإن الدعوى تقام عليه.</w:t>
      </w:r>
    </w:p>
    <w:p w:rsidR="00EC3A4F" w:rsidRPr="00F43B8D" w:rsidRDefault="00EC3A4F" w:rsidP="00B41344">
      <w:pPr>
        <w:widowControl w:val="0"/>
        <w:numPr>
          <w:ilvl w:val="1"/>
          <w:numId w:val="47"/>
        </w:numPr>
        <w:tabs>
          <w:tab w:val="clear" w:pos="1106"/>
          <w:tab w:val="num" w:pos="903"/>
        </w:tabs>
        <w:spacing w:before="60" w:after="40"/>
        <w:ind w:left="903" w:right="0"/>
        <w:jc w:val="lowKashida"/>
        <w:rPr>
          <w:rFonts w:cs="Traditional Arabic"/>
          <w:sz w:val="36"/>
          <w:szCs w:val="36"/>
        </w:rPr>
      </w:pPr>
      <w:r w:rsidRPr="00F43B8D">
        <w:rPr>
          <w:rFonts w:cs="Traditional Arabic" w:hint="cs"/>
          <w:sz w:val="36"/>
          <w:szCs w:val="36"/>
          <w:rtl/>
        </w:rPr>
        <w:t>أن يكون الأولياء كثيرين ومتساوين مثل الإخوة أو الأعمام فتقام الدعوى ضدهم جميعاً, فيلزمون حينئذٍ بالحضور, أو يحضر أحدهم بالوكالة عن البقية.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sz w:val="36"/>
          <w:szCs w:val="36"/>
          <w:rtl/>
        </w:rPr>
        <w:t>: دعوى العضل تقام في بلد المدعى عليه, بخلاف بقية القضايا الزوجية؛ لأنها دعوى ضد الولي والزوجية لم تقم بعدُ.</w:t>
      </w:r>
    </w:p>
    <w:p w:rsidR="00EC3A4F" w:rsidRPr="00F43B8D" w:rsidRDefault="00EC3A4F" w:rsidP="00B41344">
      <w:pPr>
        <w:widowControl w:val="0"/>
        <w:spacing w:before="60" w:after="40"/>
        <w:ind w:left="3"/>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sz w:val="36"/>
          <w:szCs w:val="36"/>
          <w:rtl/>
        </w:rPr>
        <w:t>: تظهر مشكلات عائلية عند انتقال الولاية من الأب إلى من بعده من الأولياء, ويمكن الخروج منها: بأن يطلب القاضي من الأب الذي عضل أن يوكل الولي الذي بعده أو القاضي في تزويج موليته فيخرج من هذا الإشكال بأسلوب مناسب.</w:t>
      </w:r>
    </w:p>
    <w:p w:rsidR="00EC3A4F" w:rsidRPr="00F43B8D" w:rsidRDefault="00EC3A4F" w:rsidP="00B41344">
      <w:pPr>
        <w:widowControl w:val="0"/>
        <w:spacing w:before="60" w:after="40"/>
        <w:ind w:left="3"/>
        <w:jc w:val="lowKashida"/>
        <w:rPr>
          <w:rFonts w:cs="Traditional Arabic"/>
          <w:sz w:val="36"/>
          <w:szCs w:val="36"/>
          <w:rtl/>
        </w:rPr>
      </w:pPr>
      <w:r w:rsidRPr="00F43B8D">
        <w:rPr>
          <w:rFonts w:cs="Traditional Arabic" w:hint="cs"/>
          <w:b/>
          <w:bCs/>
          <w:sz w:val="36"/>
          <w:szCs w:val="36"/>
          <w:u w:val="single"/>
          <w:rtl/>
        </w:rPr>
        <w:lastRenderedPageBreak/>
        <w:t>الرابعة</w:t>
      </w:r>
      <w:r w:rsidRPr="00F43B8D">
        <w:rPr>
          <w:rFonts w:cs="Traditional Arabic" w:hint="cs"/>
          <w:sz w:val="36"/>
          <w:szCs w:val="36"/>
          <w:rtl/>
        </w:rPr>
        <w:t>: من الأساليب المناسبة في وعظ الولي ونصحه: أن يبين له أن المرأة عورة وتزويج وليها لها خير من فسخ ولايته فيشتهر ذلك عند الناس فهذا يؤثر على مكانته وسمعته عندهم, والغالب استجابة الأولياء لهذا النصح.</w:t>
      </w:r>
    </w:p>
    <w:p w:rsidR="00EC3A4F" w:rsidRPr="00F43B8D" w:rsidRDefault="00EC3A4F" w:rsidP="00B41344">
      <w:pPr>
        <w:widowControl w:val="0"/>
        <w:spacing w:before="60" w:after="40"/>
        <w:jc w:val="lowKashida"/>
        <w:rPr>
          <w:rFonts w:cs="Traditional Arabic"/>
          <w:b/>
          <w:bCs/>
          <w:sz w:val="36"/>
          <w:szCs w:val="36"/>
          <w:rtl/>
        </w:rPr>
      </w:pPr>
    </w:p>
    <w:p w:rsidR="00EC3A4F" w:rsidRPr="00F43B8D" w:rsidRDefault="00EC3A4F" w:rsidP="00B41344">
      <w:pPr>
        <w:pStyle w:val="2"/>
        <w:pageBreakBefore/>
        <w:spacing w:before="240"/>
        <w:rPr>
          <w:rtl/>
        </w:rPr>
      </w:pPr>
      <w:bookmarkStart w:id="12" w:name="_Toc219042090"/>
      <w:r w:rsidRPr="00F43B8D">
        <w:rPr>
          <w:rFonts w:hint="cs"/>
          <w:rtl/>
        </w:rPr>
        <w:lastRenderedPageBreak/>
        <w:t>خامساً: التزويج بغير رضا</w:t>
      </w:r>
      <w:bookmarkEnd w:id="12"/>
    </w:p>
    <w:p w:rsidR="00EC3A4F" w:rsidRPr="00F43B8D" w:rsidRDefault="00EC3A4F" w:rsidP="00B41344">
      <w:pPr>
        <w:pStyle w:val="a5"/>
        <w:jc w:val="lowKashida"/>
        <w:rPr>
          <w:rFonts w:cs="Traditional Arabic"/>
          <w:b/>
          <w:bCs/>
        </w:rPr>
      </w:pPr>
      <w:r w:rsidRPr="00F43B8D">
        <w:rPr>
          <w:rFonts w:cs="Traditional Arabic" w:hint="cs"/>
          <w:b/>
          <w:bCs/>
          <w:rtl/>
        </w:rPr>
        <w:t>الإجراءات:</w:t>
      </w:r>
    </w:p>
    <w:p w:rsidR="00EC3A4F" w:rsidRPr="00F43B8D" w:rsidRDefault="00EC3A4F" w:rsidP="00B41344">
      <w:pPr>
        <w:pStyle w:val="a5"/>
        <w:jc w:val="lowKashida"/>
        <w:rPr>
          <w:rFonts w:cs="Traditional Arabic"/>
        </w:rPr>
      </w:pPr>
      <w:r w:rsidRPr="00F43B8D">
        <w:rPr>
          <w:rFonts w:cs="Traditional Arabic" w:hint="cs"/>
          <w:rtl/>
        </w:rPr>
        <w:t>1/ تسمع دعوى الزوجة ضد زوجها بأنها زُوجت به بغير رضاها, وتضبط الدعوى ويتم التعريف بها -كما سبق-، ويكون الزوج أحد المعرفين في ذلك، وهو الأفضل في القضايا الزوجية حتى لا ينكر الزوج أن الحاضرة سواءً كانت مدعية أو مدعى عليها هي زوجته، وتطلب فسخ نكاحها لعدم الرضا.</w:t>
      </w:r>
    </w:p>
    <w:p w:rsidR="00EC3A4F" w:rsidRPr="00F43B8D" w:rsidRDefault="00EC3A4F" w:rsidP="00B41344">
      <w:pPr>
        <w:pStyle w:val="a5"/>
        <w:jc w:val="lowKashida"/>
        <w:rPr>
          <w:rFonts w:cs="Traditional Arabic"/>
          <w:rtl/>
        </w:rPr>
      </w:pPr>
      <w:r w:rsidRPr="00F43B8D">
        <w:rPr>
          <w:rFonts w:cs="Traditional Arabic" w:hint="cs"/>
          <w:rtl/>
        </w:rPr>
        <w:t>2/ الأصل أن هذه الدعوى تقام ضد الزوج؛ لأنها تنصب على عقد الزوجية, ويمكن إدخال الأب.</w:t>
      </w:r>
    </w:p>
    <w:p w:rsidR="00EC3A4F" w:rsidRPr="00F43B8D" w:rsidRDefault="00EC3A4F" w:rsidP="00B41344">
      <w:pPr>
        <w:pStyle w:val="a5"/>
        <w:jc w:val="lowKashida"/>
        <w:rPr>
          <w:rFonts w:cs="Traditional Arabic"/>
        </w:rPr>
      </w:pPr>
      <w:r w:rsidRPr="00F43B8D">
        <w:rPr>
          <w:rFonts w:cs="Traditional Arabic" w:hint="cs"/>
          <w:rtl/>
        </w:rPr>
        <w:t>3/ يسأل الزوج عن دعوى المدعية، ولابد أن يصادق على وقوع عقد الزوجية فإن اعترف أن الزواج تم بغير رضاها فحينئذٍ يحكم بفسخ عقد الزواج ويفهم بالرجوع على من غره وهو الولي.</w:t>
      </w:r>
    </w:p>
    <w:p w:rsidR="00EC3A4F" w:rsidRPr="00F43B8D" w:rsidRDefault="00EC3A4F" w:rsidP="00B41344">
      <w:pPr>
        <w:pStyle w:val="a5"/>
        <w:jc w:val="lowKashida"/>
        <w:rPr>
          <w:rFonts w:cs="Traditional Arabic"/>
        </w:rPr>
      </w:pPr>
      <w:r w:rsidRPr="00F43B8D">
        <w:rPr>
          <w:rFonts w:cs="Traditional Arabic" w:hint="cs"/>
          <w:rtl/>
        </w:rPr>
        <w:t>4/ إذا أنكر الزوج أن الزواج تم بغير رضا أو أجاب بأن وليها هو الذي زوجه ولا يعلم عن رضاها فحينئذٍ يُدخل الولي ويسأل عن ذلك فإذا أجاب بأن موليته قد رضيت وأنكرت ذلك الزوجة فالقول قولها مع يمينها؛ لأن الرضا أمر لا يعلم إلا من جهتها, ما لم تكن للولي بينة على رضاها فتسمع.</w:t>
      </w:r>
    </w:p>
    <w:p w:rsidR="00EC3A4F" w:rsidRPr="00F43B8D" w:rsidRDefault="00EC3A4F" w:rsidP="00B41344">
      <w:pPr>
        <w:pStyle w:val="a5"/>
        <w:jc w:val="lowKashida"/>
        <w:rPr>
          <w:rFonts w:cs="Traditional Arabic"/>
        </w:rPr>
      </w:pPr>
      <w:r w:rsidRPr="00F43B8D">
        <w:rPr>
          <w:rFonts w:cs="Traditional Arabic" w:hint="cs"/>
          <w:rtl/>
        </w:rPr>
        <w:t>5/ قد يوجد ظاهرٌ يؤيد صدق المدعى عليه مثل:</w:t>
      </w:r>
    </w:p>
    <w:p w:rsidR="00730C66" w:rsidRDefault="00EC3A4F" w:rsidP="00B41344">
      <w:pPr>
        <w:pStyle w:val="a5"/>
        <w:numPr>
          <w:ilvl w:val="0"/>
          <w:numId w:val="53"/>
        </w:numPr>
        <w:ind w:right="0"/>
        <w:jc w:val="lowKashida"/>
        <w:rPr>
          <w:rFonts w:cs="Traditional Arabic"/>
        </w:rPr>
      </w:pPr>
      <w:r w:rsidRPr="00F43B8D">
        <w:rPr>
          <w:rFonts w:cs="Traditional Arabic" w:hint="cs"/>
          <w:rtl/>
        </w:rPr>
        <w:t>إذا مكنت المرأة الزوج من نفسها</w:t>
      </w:r>
      <w:r w:rsidRPr="00F43B8D">
        <w:rPr>
          <w:rStyle w:val="a3"/>
          <w:rFonts w:cs="Traditional Arabic"/>
          <w:rtl/>
        </w:rPr>
        <w:t>(</w:t>
      </w:r>
      <w:r w:rsidRPr="00F43B8D">
        <w:rPr>
          <w:rStyle w:val="a3"/>
          <w:rFonts w:cs="Traditional Arabic"/>
          <w:rtl/>
        </w:rPr>
        <w:footnoteReference w:id="41"/>
      </w:r>
      <w:r w:rsidRPr="00F43B8D">
        <w:rPr>
          <w:rStyle w:val="a3"/>
          <w:rFonts w:cs="Traditional Arabic"/>
          <w:rtl/>
        </w:rPr>
        <w:t>)</w:t>
      </w:r>
      <w:r w:rsidR="004E7D26">
        <w:rPr>
          <w:rFonts w:cs="Traditional Arabic" w:hint="cs"/>
          <w:rtl/>
        </w:rPr>
        <w:t>.</w:t>
      </w:r>
    </w:p>
    <w:p w:rsidR="00EC3A4F" w:rsidRPr="00F43B8D" w:rsidRDefault="00730C66" w:rsidP="00B41344">
      <w:pPr>
        <w:pStyle w:val="a5"/>
        <w:numPr>
          <w:ilvl w:val="0"/>
          <w:numId w:val="53"/>
        </w:numPr>
        <w:ind w:right="0"/>
        <w:jc w:val="lowKashida"/>
        <w:rPr>
          <w:rFonts w:cs="Traditional Arabic"/>
          <w:rtl/>
        </w:rPr>
      </w:pPr>
      <w:r>
        <w:rPr>
          <w:rFonts w:cs="Traditional Arabic" w:hint="cs"/>
          <w:rtl/>
        </w:rPr>
        <w:t>إذا</w:t>
      </w:r>
      <w:r w:rsidR="00EC3A4F" w:rsidRPr="00F43B8D">
        <w:rPr>
          <w:rFonts w:cs="Traditional Arabic" w:hint="cs"/>
          <w:rtl/>
        </w:rPr>
        <w:t xml:space="preserve"> طالبت بالمهر والنفقة.</w:t>
      </w:r>
    </w:p>
    <w:p w:rsidR="00EC3A4F" w:rsidRPr="00F43B8D" w:rsidRDefault="00EC3A4F" w:rsidP="00B41344">
      <w:pPr>
        <w:pStyle w:val="a5"/>
        <w:numPr>
          <w:ilvl w:val="0"/>
          <w:numId w:val="53"/>
        </w:numPr>
        <w:ind w:right="0"/>
        <w:jc w:val="lowKashida"/>
        <w:rPr>
          <w:rFonts w:cs="Traditional Arabic"/>
        </w:rPr>
      </w:pPr>
      <w:r w:rsidRPr="00F43B8D">
        <w:rPr>
          <w:rFonts w:cs="Traditional Arabic" w:hint="cs"/>
          <w:rtl/>
        </w:rPr>
        <w:t>إذا قامت المرأة بالذهاب إلى السوق لشراء حاجيات الزواج.</w:t>
      </w:r>
    </w:p>
    <w:p w:rsidR="00EC3A4F" w:rsidRPr="00F43B8D" w:rsidRDefault="00EC3A4F" w:rsidP="00B41344">
      <w:pPr>
        <w:pStyle w:val="a5"/>
        <w:numPr>
          <w:ilvl w:val="0"/>
          <w:numId w:val="53"/>
        </w:numPr>
        <w:ind w:right="0"/>
        <w:jc w:val="lowKashida"/>
        <w:rPr>
          <w:rFonts w:cs="Traditional Arabic"/>
        </w:rPr>
      </w:pPr>
      <w:r w:rsidRPr="00F43B8D">
        <w:rPr>
          <w:rFonts w:cs="Traditional Arabic" w:hint="cs"/>
          <w:rtl/>
        </w:rPr>
        <w:t>إذا وجد بينهما أولاد.</w:t>
      </w:r>
    </w:p>
    <w:p w:rsidR="00EC3A4F" w:rsidRPr="00F43B8D" w:rsidRDefault="00EC3A4F" w:rsidP="00B41344">
      <w:pPr>
        <w:pStyle w:val="a5"/>
        <w:ind w:left="360"/>
        <w:jc w:val="lowKashida"/>
        <w:rPr>
          <w:rFonts w:cs="Traditional Arabic"/>
          <w:rtl/>
        </w:rPr>
      </w:pPr>
      <w:r w:rsidRPr="00F43B8D">
        <w:rPr>
          <w:rFonts w:cs="Traditional Arabic" w:hint="cs"/>
          <w:rtl/>
        </w:rPr>
        <w:t>فالظاهر في مثل هذه الحالات يدل على رضا الزوجة وهنا يقدم الظاهر على الأصل</w:t>
      </w:r>
      <w:r w:rsidRPr="00F43B8D">
        <w:rPr>
          <w:rStyle w:val="a3"/>
          <w:rFonts w:cs="Traditional Arabic"/>
          <w:rtl/>
        </w:rPr>
        <w:t>(</w:t>
      </w:r>
      <w:r w:rsidRPr="00F43B8D">
        <w:rPr>
          <w:rStyle w:val="a3"/>
          <w:rFonts w:cs="Traditional Arabic"/>
          <w:rtl/>
        </w:rPr>
        <w:footnoteReference w:id="42"/>
      </w:r>
      <w:r w:rsidRPr="00F43B8D">
        <w:rPr>
          <w:rStyle w:val="a3"/>
          <w:rFonts w:cs="Traditional Arabic"/>
          <w:rtl/>
        </w:rPr>
        <w:t>)</w:t>
      </w:r>
      <w:r w:rsidRPr="00F43B8D">
        <w:rPr>
          <w:rFonts w:cs="Traditional Arabic" w:hint="cs"/>
          <w:rtl/>
        </w:rPr>
        <w:t>، فيصرف القاضي النظر عن دعواها، ويسبب ذلك: بأن مضي المدة وتمكينه من نفسها دليل على رضاها بالزواج.</w:t>
      </w:r>
    </w:p>
    <w:p w:rsidR="00EC3A4F" w:rsidRPr="00F43B8D" w:rsidRDefault="00EC3A4F" w:rsidP="00B41344">
      <w:pPr>
        <w:pStyle w:val="a5"/>
        <w:jc w:val="lowKashida"/>
        <w:rPr>
          <w:rFonts w:cs="Traditional Arabic"/>
          <w:b/>
          <w:bCs/>
          <w:rtl/>
        </w:rPr>
      </w:pPr>
    </w:p>
    <w:p w:rsidR="00EC3A4F" w:rsidRPr="00F43B8D" w:rsidRDefault="00EC3A4F" w:rsidP="00B41344">
      <w:pPr>
        <w:pStyle w:val="a5"/>
        <w:jc w:val="lowKashida"/>
        <w:rPr>
          <w:rFonts w:cs="Traditional Arabic"/>
          <w:b/>
          <w:bCs/>
          <w:rtl/>
        </w:rPr>
      </w:pPr>
      <w:r w:rsidRPr="00F43B8D">
        <w:rPr>
          <w:rFonts w:cs="Traditional Arabic" w:hint="cs"/>
          <w:b/>
          <w:bCs/>
          <w:rtl/>
        </w:rPr>
        <w:t>المسائل:</w:t>
      </w:r>
    </w:p>
    <w:p w:rsidR="00EC3A4F" w:rsidRPr="00F43B8D" w:rsidRDefault="00EC3A4F" w:rsidP="00B41344">
      <w:pPr>
        <w:pStyle w:val="a5"/>
        <w:jc w:val="lowKashida"/>
        <w:rPr>
          <w:rFonts w:cs="Traditional Arabic"/>
          <w:rtl/>
        </w:rPr>
      </w:pPr>
      <w:r w:rsidRPr="00F43B8D">
        <w:rPr>
          <w:rFonts w:cs="Traditional Arabic" w:hint="cs"/>
          <w:b/>
          <w:bCs/>
          <w:u w:val="single"/>
          <w:rtl/>
        </w:rPr>
        <w:t>الأولى</w:t>
      </w:r>
      <w:r w:rsidRPr="00F43B8D">
        <w:rPr>
          <w:rFonts w:cs="Traditional Arabic" w:hint="cs"/>
          <w:b/>
          <w:bCs/>
          <w:rtl/>
        </w:rPr>
        <w:t xml:space="preserve">: </w:t>
      </w:r>
      <w:r w:rsidRPr="00F43B8D">
        <w:rPr>
          <w:rFonts w:cs="Traditional Arabic" w:hint="cs"/>
          <w:rtl/>
        </w:rPr>
        <w:t>هل يملك الأب ولاية الإجبار على ابنته؟ فيها قولان هما:</w:t>
      </w:r>
    </w:p>
    <w:p w:rsidR="00EC3A4F" w:rsidRPr="00F43B8D" w:rsidRDefault="00EC3A4F" w:rsidP="00B41344">
      <w:pPr>
        <w:pStyle w:val="a5"/>
        <w:jc w:val="lowKashida"/>
        <w:rPr>
          <w:rFonts w:cs="Traditional Arabic"/>
          <w:rtl/>
        </w:rPr>
      </w:pPr>
      <w:r w:rsidRPr="00F43B8D">
        <w:rPr>
          <w:rFonts w:cs="Traditional Arabic" w:hint="cs"/>
          <w:b/>
          <w:bCs/>
          <w:rtl/>
        </w:rPr>
        <w:t>القول الأول</w:t>
      </w:r>
      <w:r w:rsidRPr="00F43B8D">
        <w:rPr>
          <w:rFonts w:cs="Traditional Arabic" w:hint="cs"/>
          <w:rtl/>
        </w:rPr>
        <w:t>: أن علة الإجبار هي البكارة وهو مذهب الجمهور</w:t>
      </w:r>
      <w:r w:rsidRPr="00F43B8D">
        <w:rPr>
          <w:rStyle w:val="a3"/>
          <w:rFonts w:cs="Traditional Arabic"/>
          <w:rtl/>
        </w:rPr>
        <w:t>(</w:t>
      </w:r>
      <w:r w:rsidRPr="00F43B8D">
        <w:rPr>
          <w:rStyle w:val="a3"/>
          <w:rFonts w:cs="Traditional Arabic"/>
          <w:rtl/>
        </w:rPr>
        <w:footnoteReference w:id="43"/>
      </w:r>
      <w:r w:rsidRPr="00F43B8D">
        <w:rPr>
          <w:rStyle w:val="a3"/>
          <w:rFonts w:cs="Traditional Arabic"/>
          <w:rtl/>
        </w:rPr>
        <w:t>)</w:t>
      </w:r>
      <w:r w:rsidRPr="00F43B8D">
        <w:rPr>
          <w:rFonts w:cs="Traditional Arabic" w:hint="cs"/>
          <w:rtl/>
        </w:rPr>
        <w:t>.</w:t>
      </w:r>
    </w:p>
    <w:p w:rsidR="00EC3A4F" w:rsidRPr="00F43B8D" w:rsidRDefault="00EC3A4F" w:rsidP="00B41344">
      <w:pPr>
        <w:pStyle w:val="a5"/>
        <w:jc w:val="lowKashida"/>
        <w:rPr>
          <w:rFonts w:cs="Traditional Arabic"/>
          <w:rtl/>
        </w:rPr>
      </w:pPr>
      <w:r w:rsidRPr="00F43B8D">
        <w:rPr>
          <w:rFonts w:cs="Traditional Arabic" w:hint="cs"/>
          <w:b/>
          <w:bCs/>
          <w:rtl/>
        </w:rPr>
        <w:t>القول الثاني</w:t>
      </w:r>
      <w:r w:rsidRPr="00F43B8D">
        <w:rPr>
          <w:rFonts w:cs="Traditional Arabic" w:hint="cs"/>
          <w:rtl/>
        </w:rPr>
        <w:t>: أن علة الإجبار هي الصغر، وهو مذهب الحنفية</w:t>
      </w:r>
      <w:r w:rsidRPr="00F43B8D">
        <w:rPr>
          <w:rStyle w:val="a3"/>
          <w:rFonts w:cs="Traditional Arabic"/>
          <w:rtl/>
        </w:rPr>
        <w:t>(</w:t>
      </w:r>
      <w:r w:rsidRPr="00F43B8D">
        <w:rPr>
          <w:rStyle w:val="a3"/>
          <w:rFonts w:cs="Traditional Arabic"/>
          <w:rtl/>
        </w:rPr>
        <w:footnoteReference w:id="44"/>
      </w:r>
      <w:r w:rsidRPr="00F43B8D">
        <w:rPr>
          <w:rStyle w:val="a3"/>
          <w:rFonts w:cs="Traditional Arabic"/>
          <w:rtl/>
        </w:rPr>
        <w:t>)</w:t>
      </w:r>
      <w:r w:rsidRPr="00F43B8D">
        <w:rPr>
          <w:rFonts w:cs="Traditional Arabic" w:hint="cs"/>
          <w:rtl/>
        </w:rPr>
        <w:t>، ورواية في المذهب اختارها أبو بكر واختيار شيخ الإسلام ابن تيمية وابن القيم</w:t>
      </w:r>
      <w:r w:rsidRPr="00F43B8D">
        <w:rPr>
          <w:rStyle w:val="a3"/>
          <w:rFonts w:cs="Traditional Arabic"/>
          <w:rtl/>
        </w:rPr>
        <w:t>(</w:t>
      </w:r>
      <w:r w:rsidRPr="00F43B8D">
        <w:rPr>
          <w:rStyle w:val="a3"/>
          <w:rFonts w:cs="Traditional Arabic"/>
          <w:rtl/>
        </w:rPr>
        <w:footnoteReference w:id="45"/>
      </w:r>
      <w:r w:rsidRPr="00F43B8D">
        <w:rPr>
          <w:rStyle w:val="a3"/>
          <w:rFonts w:cs="Traditional Arabic"/>
          <w:rtl/>
        </w:rPr>
        <w:t>)</w:t>
      </w:r>
      <w:r w:rsidRPr="00F43B8D">
        <w:rPr>
          <w:rFonts w:cs="Traditional Arabic" w:hint="cs"/>
          <w:rtl/>
        </w:rPr>
        <w:t>.</w:t>
      </w:r>
    </w:p>
    <w:p w:rsidR="00EC3A4F" w:rsidRPr="00F43B8D" w:rsidRDefault="00EC3A4F" w:rsidP="00B41344">
      <w:pPr>
        <w:pStyle w:val="a5"/>
        <w:jc w:val="lowKashida"/>
        <w:rPr>
          <w:rFonts w:cs="Traditional Arabic"/>
          <w:rtl/>
        </w:rPr>
      </w:pPr>
      <w:r w:rsidRPr="00F43B8D">
        <w:rPr>
          <w:rFonts w:cs="Traditional Arabic" w:hint="cs"/>
          <w:rtl/>
        </w:rPr>
        <w:t>_ فيُجبر الأب ابنته البكر سواءً كانت بالغة أو غير بالغة عند الجمهور.</w:t>
      </w:r>
    </w:p>
    <w:p w:rsidR="00EC3A4F" w:rsidRPr="00F43B8D" w:rsidRDefault="00EC3A4F" w:rsidP="00B41344">
      <w:pPr>
        <w:pStyle w:val="a5"/>
        <w:jc w:val="lowKashida"/>
        <w:rPr>
          <w:rFonts w:cs="Traditional Arabic"/>
          <w:rtl/>
        </w:rPr>
      </w:pPr>
      <w:r w:rsidRPr="00F43B8D">
        <w:rPr>
          <w:rFonts w:cs="Traditional Arabic" w:hint="cs"/>
          <w:rtl/>
        </w:rPr>
        <w:t>_ ويُجبر الأب ابنته الثيب غير البالغة على الزواج عند الحنفية.</w:t>
      </w:r>
    </w:p>
    <w:p w:rsidR="00EC3A4F" w:rsidRPr="00F43B8D" w:rsidRDefault="00EC3A4F" w:rsidP="00B41344">
      <w:pPr>
        <w:pStyle w:val="a5"/>
        <w:ind w:left="26"/>
        <w:jc w:val="lowKashida"/>
        <w:rPr>
          <w:rFonts w:cs="Traditional Arabic"/>
          <w:rtl/>
        </w:rPr>
      </w:pPr>
      <w:r w:rsidRPr="00F43B8D">
        <w:rPr>
          <w:rFonts w:cs="Traditional Arabic" w:hint="cs"/>
          <w:rtl/>
        </w:rPr>
        <w:t>_ فالثيب الكبيرة لا تجبر أبداً عند الجميع.</w:t>
      </w:r>
    </w:p>
    <w:p w:rsidR="00EC3A4F" w:rsidRPr="00F43B8D" w:rsidRDefault="00EC3A4F" w:rsidP="00B41344">
      <w:pPr>
        <w:jc w:val="lowKashida"/>
        <w:rPr>
          <w:rFonts w:cs="Traditional Arabic"/>
          <w:b/>
          <w:bCs/>
          <w:sz w:val="36"/>
          <w:szCs w:val="36"/>
          <w:rtl/>
        </w:rPr>
      </w:pPr>
      <w:r w:rsidRPr="00F43B8D">
        <w:rPr>
          <w:rFonts w:cs="Traditional Arabic" w:hint="cs"/>
          <w:b/>
          <w:bCs/>
          <w:sz w:val="36"/>
          <w:szCs w:val="36"/>
          <w:u w:val="single"/>
          <w:rtl/>
        </w:rPr>
        <w:t>الثانية</w:t>
      </w:r>
      <w:r w:rsidRPr="00F43B8D">
        <w:rPr>
          <w:rFonts w:cs="Traditional Arabic" w:hint="cs"/>
          <w:sz w:val="36"/>
          <w:szCs w:val="36"/>
          <w:rtl/>
        </w:rPr>
        <w:t>: ولاية الإجبار خاصة بالأب</w:t>
      </w:r>
      <w:r w:rsidRPr="00F43B8D">
        <w:rPr>
          <w:rStyle w:val="a3"/>
          <w:rFonts w:cs="Traditional Arabic"/>
          <w:sz w:val="36"/>
          <w:szCs w:val="36"/>
          <w:rtl/>
        </w:rPr>
        <w:t>(</w:t>
      </w:r>
      <w:r w:rsidRPr="00F43B8D">
        <w:rPr>
          <w:rStyle w:val="a3"/>
          <w:rFonts w:cs="Traditional Arabic"/>
          <w:sz w:val="36"/>
          <w:szCs w:val="36"/>
          <w:rtl/>
        </w:rPr>
        <w:footnoteReference w:id="46"/>
      </w:r>
      <w:r w:rsidRPr="00F43B8D">
        <w:rPr>
          <w:rStyle w:val="a3"/>
          <w:rFonts w:cs="Traditional Arabic"/>
          <w:sz w:val="36"/>
          <w:szCs w:val="36"/>
          <w:rtl/>
        </w:rPr>
        <w:t>)</w:t>
      </w:r>
      <w:r w:rsidRPr="00F43B8D">
        <w:rPr>
          <w:rFonts w:cs="Traditional Arabic" w:hint="cs"/>
          <w:sz w:val="36"/>
          <w:szCs w:val="36"/>
          <w:rtl/>
        </w:rPr>
        <w:t>، أما إن كان الولي غير الأب فتسمع دعوى الإجبار وعدم الرضا.</w:t>
      </w:r>
    </w:p>
    <w:p w:rsidR="00EC3A4F" w:rsidRPr="00F43B8D" w:rsidRDefault="00EC3A4F" w:rsidP="00B41344">
      <w:pPr>
        <w:pStyle w:val="a5"/>
        <w:ind w:left="26"/>
        <w:jc w:val="lowKashida"/>
        <w:rPr>
          <w:rFonts w:cs="Traditional Arabic"/>
          <w:rtl/>
        </w:rPr>
      </w:pPr>
      <w:r w:rsidRPr="00F43B8D">
        <w:rPr>
          <w:rFonts w:cs="Traditional Arabic" w:hint="cs"/>
          <w:b/>
          <w:bCs/>
          <w:u w:val="single"/>
          <w:rtl/>
        </w:rPr>
        <w:t>الثالثة</w:t>
      </w:r>
      <w:r w:rsidRPr="00F43B8D">
        <w:rPr>
          <w:rFonts w:cs="Traditional Arabic" w:hint="cs"/>
          <w:rtl/>
        </w:rPr>
        <w:t>: لا تسمع دعوى الإجبار وعدم الرضا إذا كان الولي الأب وكانت البنت بكراً عند الجمهور.</w:t>
      </w:r>
    </w:p>
    <w:p w:rsidR="00EC3A4F" w:rsidRPr="00F43B8D" w:rsidRDefault="00EC3A4F" w:rsidP="00B41344">
      <w:pPr>
        <w:pStyle w:val="a5"/>
        <w:ind w:left="26"/>
        <w:jc w:val="lowKashida"/>
        <w:rPr>
          <w:rFonts w:cs="Traditional Arabic"/>
          <w:rtl/>
        </w:rPr>
      </w:pPr>
      <w:r w:rsidRPr="00F43B8D">
        <w:rPr>
          <w:rFonts w:cs="Traditional Arabic" w:hint="cs"/>
          <w:b/>
          <w:bCs/>
          <w:u w:val="single"/>
          <w:rtl/>
        </w:rPr>
        <w:t>الرابعة</w:t>
      </w:r>
      <w:r w:rsidRPr="00F43B8D">
        <w:rPr>
          <w:rFonts w:cs="Traditional Arabic" w:hint="cs"/>
          <w:rtl/>
        </w:rPr>
        <w:t>: لا تسمع دعوى الإجبار وعدم الرضا إذا كان الولي الأب وكانت البنت صغيرة عند الحنفية.</w:t>
      </w:r>
    </w:p>
    <w:p w:rsidR="00EC3A4F" w:rsidRPr="00F43B8D" w:rsidRDefault="00EC3A4F" w:rsidP="00B41344">
      <w:pPr>
        <w:pStyle w:val="2"/>
        <w:pageBreakBefore/>
        <w:spacing w:before="240"/>
        <w:rPr>
          <w:rtl/>
        </w:rPr>
      </w:pPr>
      <w:bookmarkStart w:id="13" w:name="_Toc219042091"/>
      <w:r w:rsidRPr="00F43B8D">
        <w:rPr>
          <w:rFonts w:hint="cs"/>
          <w:rtl/>
        </w:rPr>
        <w:lastRenderedPageBreak/>
        <w:t>سادساًً: المهر</w:t>
      </w:r>
      <w:bookmarkEnd w:id="13"/>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الإجراءات:</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1/ دعوى المهر من قبيل القضايا المالية، فيجري إثباتها كسائر القضايا المالية.</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2/ إذا ادعت المرأة أن زوجها لم يسلمها المهر فحينئذٍ تضبط الدعوى، وتحدد مقدار المهر وهل هو حالّ كله أو بعضه وتطلب تسليم الحال منه كلاً أو بعضاً أو تطلب الحكم بالمؤجل منه في حينه إذا حل بعضه.</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3/ وتسمع دعوى المرأة بالمهر إذا كان المقصود إثبات صحة عقد الزوجية.</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4/ يسأل الزوج عن الزوجية فإذا صادق عليها، يتم سؤاله عن مقدار المهر وتسليمه، فإذا صادق على مقداره ودفع بتسليمه للزوجة أو وليها فتطلب منه البينة على التسليم؛ لأن الأصل عدم التسليم.</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5/ يطلع القاضي على عقد النكاح -إن وجد- للتأكد من مقدار المهر وتسليمه, وينبغي التنبه إلى أن بعض المأذونين يكتب أن المهر مسلَّم وهو في الحقيقة غير مسلَّم كله أو بعضه.</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6/ إذا ذكر في العقد أن المهر مؤجل فهي قرينة تقوي جانب المرأة.</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7/ العرف معتبر في تعجيل المهر وتأجيله، فالعرف في بلدنا أن المهر يكون معجلاً.</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 xml:space="preserve">8/ الغالب عدم وجود بينة على تسليم المهر إلا إذا سُلِّم بموجب شيك، ويُحلَّف من تقوى جانبه في هذه القضية. </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9/ إذا لم يوجد للزوج بينة على تسليمه المهر فله يمين الزوجة المدعية على نفي التسليم.</w:t>
      </w:r>
    </w:p>
    <w:p w:rsidR="00EC3A4F" w:rsidRDefault="00EC3A4F" w:rsidP="00B41344">
      <w:pPr>
        <w:widowControl w:val="0"/>
        <w:spacing w:before="60" w:after="40"/>
        <w:jc w:val="lowKashida"/>
        <w:rPr>
          <w:rFonts w:cs="Traditional Arabic"/>
          <w:b/>
          <w:bCs/>
          <w:sz w:val="36"/>
          <w:szCs w:val="36"/>
          <w:rtl/>
        </w:rPr>
      </w:pPr>
    </w:p>
    <w:p w:rsidR="00B82C82" w:rsidRDefault="00B82C82" w:rsidP="00B41344">
      <w:pPr>
        <w:widowControl w:val="0"/>
        <w:spacing w:before="60" w:after="40"/>
        <w:jc w:val="lowKashida"/>
        <w:rPr>
          <w:rFonts w:cs="Traditional Arabic"/>
          <w:b/>
          <w:bCs/>
          <w:sz w:val="36"/>
          <w:szCs w:val="36"/>
          <w:rtl/>
        </w:rPr>
      </w:pPr>
    </w:p>
    <w:p w:rsidR="00B82C82" w:rsidRDefault="00B82C82" w:rsidP="00B41344">
      <w:pPr>
        <w:widowControl w:val="0"/>
        <w:spacing w:before="60" w:after="40"/>
        <w:jc w:val="lowKashida"/>
        <w:rPr>
          <w:rFonts w:cs="Traditional Arabic"/>
          <w:b/>
          <w:bCs/>
          <w:sz w:val="36"/>
          <w:szCs w:val="36"/>
          <w:rtl/>
        </w:rPr>
      </w:pPr>
    </w:p>
    <w:p w:rsidR="00B82C82" w:rsidRPr="00F43B8D" w:rsidRDefault="00B82C82" w:rsidP="00B41344">
      <w:pPr>
        <w:widowControl w:val="0"/>
        <w:spacing w:before="60" w:after="40"/>
        <w:jc w:val="lowKashida"/>
        <w:rPr>
          <w:rFonts w:cs="Traditional Arabic"/>
          <w:b/>
          <w:bCs/>
          <w:sz w:val="36"/>
          <w:szCs w:val="36"/>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 xml:space="preserve">مسائل: </w:t>
      </w:r>
    </w:p>
    <w:p w:rsidR="00EC3A4F" w:rsidRPr="00F43B8D" w:rsidRDefault="00EC3A4F" w:rsidP="00B41344">
      <w:pPr>
        <w:widowControl w:val="0"/>
        <w:tabs>
          <w:tab w:val="left" w:pos="363"/>
        </w:tabs>
        <w:spacing w:before="60" w:after="40"/>
        <w:jc w:val="lowKashida"/>
        <w:rPr>
          <w:rFonts w:cs="Traditional Arabic"/>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 xml:space="preserve">: </w:t>
      </w:r>
      <w:r w:rsidRPr="00F43B8D">
        <w:rPr>
          <w:rFonts w:cs="Traditional Arabic" w:hint="cs"/>
          <w:sz w:val="36"/>
          <w:szCs w:val="36"/>
          <w:rtl/>
        </w:rPr>
        <w:t xml:space="preserve">المهر أثر من آثار عقد الزواج وليس شرطاً فيه؛ لأن الشرط ما يلزم من عدمه العدم </w:t>
      </w:r>
      <w:r w:rsidRPr="00F43B8D">
        <w:rPr>
          <w:rFonts w:cs="Traditional Arabic" w:hint="cs"/>
          <w:sz w:val="36"/>
          <w:szCs w:val="36"/>
          <w:rtl/>
        </w:rPr>
        <w:lastRenderedPageBreak/>
        <w:t>ولا يلزم من وجوده وجود ولا عدم لذاته, وليس ركناً فيه؛ لأن الركن جزء من الماهية.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sz w:val="36"/>
          <w:szCs w:val="36"/>
          <w:rtl/>
        </w:rPr>
        <w:t>: يستقر المهر كاملاً بالدخول</w:t>
      </w:r>
      <w:r w:rsidRPr="00F43B8D">
        <w:rPr>
          <w:rStyle w:val="a3"/>
          <w:rFonts w:cs="Traditional Arabic"/>
          <w:sz w:val="36"/>
          <w:szCs w:val="36"/>
          <w:rtl/>
        </w:rPr>
        <w:t>(</w:t>
      </w:r>
      <w:r w:rsidRPr="00F43B8D">
        <w:rPr>
          <w:rStyle w:val="a3"/>
          <w:rFonts w:cs="Traditional Arabic"/>
          <w:sz w:val="36"/>
          <w:szCs w:val="36"/>
          <w:rtl/>
        </w:rPr>
        <w:footnoteReference w:id="47"/>
      </w:r>
      <w:r w:rsidRPr="00F43B8D">
        <w:rPr>
          <w:rStyle w:val="a3"/>
          <w:rFonts w:cs="Traditional Arabic"/>
          <w:sz w:val="36"/>
          <w:szCs w:val="36"/>
          <w:rtl/>
        </w:rPr>
        <w:t>)</w:t>
      </w:r>
      <w:r w:rsidRPr="00F43B8D">
        <w:rPr>
          <w:rFonts w:cs="Traditional Arabic" w:hint="cs"/>
          <w:sz w:val="36"/>
          <w:szCs w:val="36"/>
          <w:rtl/>
        </w:rPr>
        <w:t xml:space="preserve">. </w:t>
      </w:r>
    </w:p>
    <w:p w:rsidR="00EC3A4F" w:rsidRPr="00F43B8D" w:rsidRDefault="00EC3A4F" w:rsidP="00B41344">
      <w:pPr>
        <w:widowControl w:val="0"/>
        <w:tabs>
          <w:tab w:val="left" w:pos="363"/>
        </w:tabs>
        <w:spacing w:before="60" w:after="40"/>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b/>
          <w:bCs/>
          <w:sz w:val="36"/>
          <w:szCs w:val="36"/>
          <w:rtl/>
        </w:rPr>
        <w:t xml:space="preserve">: </w:t>
      </w:r>
      <w:r w:rsidRPr="00F43B8D">
        <w:rPr>
          <w:rFonts w:cs="Traditional Arabic" w:hint="cs"/>
          <w:sz w:val="36"/>
          <w:szCs w:val="36"/>
          <w:rtl/>
        </w:rPr>
        <w:t>يجوز أن يكون المهر كلّه أو بعضه مؤجلاً بأجل, وإذا لم يُحدَّد له أجل يحل بأقرب الأجلين الموت أو الفرقة</w:t>
      </w:r>
      <w:r w:rsidRPr="00F43B8D">
        <w:rPr>
          <w:rStyle w:val="a3"/>
          <w:rFonts w:cs="Traditional Arabic"/>
          <w:sz w:val="36"/>
          <w:szCs w:val="36"/>
          <w:rtl/>
        </w:rPr>
        <w:t>(</w:t>
      </w:r>
      <w:r w:rsidRPr="00F43B8D">
        <w:rPr>
          <w:rStyle w:val="a3"/>
          <w:rFonts w:cs="Traditional Arabic"/>
          <w:sz w:val="36"/>
          <w:szCs w:val="36"/>
          <w:rtl/>
        </w:rPr>
        <w:footnoteReference w:id="48"/>
      </w:r>
      <w:r w:rsidRPr="00F43B8D">
        <w:rPr>
          <w:rStyle w:val="a3"/>
          <w:rFonts w:cs="Traditional Arabic"/>
          <w:sz w:val="36"/>
          <w:szCs w:val="36"/>
          <w:rtl/>
        </w:rPr>
        <w:t>)</w:t>
      </w:r>
      <w:r w:rsidRPr="00F43B8D">
        <w:rPr>
          <w:rFonts w:cs="Traditional Arabic" w:hint="cs"/>
          <w:sz w:val="36"/>
          <w:szCs w:val="36"/>
          <w:rtl/>
        </w:rPr>
        <w:t>.</w:t>
      </w:r>
    </w:p>
    <w:p w:rsidR="00EC3A4F" w:rsidRDefault="00EC3A4F" w:rsidP="00B82C82">
      <w:pPr>
        <w:widowControl w:val="0"/>
        <w:tabs>
          <w:tab w:val="left" w:pos="363"/>
        </w:tabs>
        <w:spacing w:before="60" w:after="40"/>
        <w:jc w:val="lowKashida"/>
        <w:rPr>
          <w:rFonts w:cs="Traditional Arabic"/>
          <w:sz w:val="36"/>
          <w:szCs w:val="36"/>
          <w:rtl/>
        </w:rPr>
      </w:pPr>
      <w:r w:rsidRPr="00F43B8D">
        <w:rPr>
          <w:rFonts w:cs="Traditional Arabic" w:hint="cs"/>
          <w:b/>
          <w:bCs/>
          <w:sz w:val="36"/>
          <w:szCs w:val="36"/>
          <w:u w:val="single"/>
          <w:rtl/>
        </w:rPr>
        <w:t>الرابعة</w:t>
      </w:r>
      <w:r w:rsidRPr="00F43B8D">
        <w:rPr>
          <w:rFonts w:cs="Traditional Arabic" w:hint="cs"/>
          <w:sz w:val="36"/>
          <w:szCs w:val="36"/>
          <w:rtl/>
        </w:rPr>
        <w:t>: يحق للزوجة أن تمتنع عن تسليم نفسها حتى يُسلم لها الزوج المهر, وإن سلمت نفسها فلا يحق لها الامتناع, ويبقى لها حق المطالبة</w:t>
      </w:r>
      <w:r w:rsidRPr="00F43B8D">
        <w:rPr>
          <w:rStyle w:val="a3"/>
          <w:rFonts w:cs="Traditional Arabic"/>
          <w:sz w:val="36"/>
          <w:szCs w:val="36"/>
          <w:rtl/>
        </w:rPr>
        <w:t>(</w:t>
      </w:r>
      <w:r w:rsidRPr="00F43B8D">
        <w:rPr>
          <w:rStyle w:val="a3"/>
          <w:rFonts w:cs="Traditional Arabic"/>
          <w:sz w:val="36"/>
          <w:szCs w:val="36"/>
          <w:rtl/>
        </w:rPr>
        <w:footnoteReference w:id="49"/>
      </w:r>
      <w:r w:rsidRPr="00F43B8D">
        <w:rPr>
          <w:rStyle w:val="a3"/>
          <w:rFonts w:cs="Traditional Arabic"/>
          <w:sz w:val="36"/>
          <w:szCs w:val="36"/>
          <w:rtl/>
        </w:rPr>
        <w:t>)</w:t>
      </w:r>
      <w:r w:rsidRPr="00F43B8D">
        <w:rPr>
          <w:rFonts w:cs="Traditional Arabic" w:hint="cs"/>
          <w:sz w:val="36"/>
          <w:szCs w:val="36"/>
          <w:rtl/>
        </w:rPr>
        <w:t>.</w:t>
      </w:r>
    </w:p>
    <w:p w:rsidR="00B82C82" w:rsidRPr="00F43B8D" w:rsidRDefault="00B82C82" w:rsidP="00B82C82">
      <w:pPr>
        <w:widowControl w:val="0"/>
        <w:tabs>
          <w:tab w:val="left" w:pos="363"/>
        </w:tabs>
        <w:spacing w:before="60" w:after="40"/>
        <w:jc w:val="lowKashida"/>
        <w:rPr>
          <w:rFonts w:cs="Traditional Arabic"/>
          <w:sz w:val="36"/>
          <w:szCs w:val="36"/>
          <w:rtl/>
        </w:rPr>
      </w:pP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 xml:space="preserve">فائدة: </w:t>
      </w:r>
      <w:r w:rsidRPr="00F43B8D">
        <w:rPr>
          <w:rFonts w:cs="Traditional Arabic" w:hint="cs"/>
          <w:sz w:val="36"/>
          <w:szCs w:val="36"/>
          <w:rtl/>
        </w:rPr>
        <w:t>إذا كانت الدعوى بالمهر بمبلغ عشرين ألف ريال فأقل هل هي من اختصاص المحكمة العامة أو الجزئية؟</w:t>
      </w:r>
    </w:p>
    <w:p w:rsidR="00EC3A4F" w:rsidRPr="00F43B8D" w:rsidRDefault="00EC3A4F" w:rsidP="00B41344">
      <w:pPr>
        <w:widowControl w:val="0"/>
        <w:spacing w:before="60" w:after="40"/>
        <w:ind w:firstLine="543"/>
        <w:jc w:val="lowKashida"/>
        <w:rPr>
          <w:rFonts w:cs="Traditional Arabic"/>
          <w:sz w:val="36"/>
          <w:szCs w:val="36"/>
          <w:rtl/>
        </w:rPr>
      </w:pPr>
      <w:r w:rsidRPr="00F43B8D">
        <w:rPr>
          <w:rFonts w:cs="Traditional Arabic" w:hint="cs"/>
          <w:sz w:val="36"/>
          <w:szCs w:val="36"/>
          <w:rtl/>
        </w:rPr>
        <w:t>الأصل أن جميع الدعاوى الزوجية من اختصاص المحكمة العامة، لكن هذه المسألة فيها رأيان:</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الرأي الأول:</w:t>
      </w:r>
      <w:r w:rsidRPr="00F43B8D">
        <w:rPr>
          <w:rFonts w:cs="Traditional Arabic" w:hint="cs"/>
          <w:sz w:val="36"/>
          <w:szCs w:val="36"/>
          <w:rtl/>
        </w:rPr>
        <w:t xml:space="preserve"> أنها من اختصاص المحكمة العامة؛ لأنها الأصل في نظر الدعاوى الزوجية، كما أن الدعوى وإن كانت في المال يبقى سببها وهو الزواج، وقياساً على الخلع لو تم بمبلغ عشرين ألف ريال فأقل وكذا الفسخ بقرار الحكمين على مبلغ عشرين ألف ريال فأقل، يؤيد ذلك التعميم رقم 13/ت/917 في 16/5/1417هـ</w:t>
      </w:r>
      <w:r w:rsidRPr="00F43B8D">
        <w:rPr>
          <w:rStyle w:val="a3"/>
          <w:rFonts w:cs="Traditional Arabic"/>
          <w:sz w:val="36"/>
          <w:szCs w:val="36"/>
          <w:rtl/>
        </w:rPr>
        <w:t>(</w:t>
      </w:r>
      <w:r w:rsidRPr="00F43B8D">
        <w:rPr>
          <w:rStyle w:val="a3"/>
          <w:rFonts w:cs="Traditional Arabic"/>
          <w:sz w:val="36"/>
          <w:szCs w:val="36"/>
          <w:rtl/>
        </w:rPr>
        <w:footnoteReference w:id="50"/>
      </w:r>
      <w:r w:rsidRPr="00F43B8D">
        <w:rPr>
          <w:rStyle w:val="a3"/>
          <w:rFonts w:cs="Traditional Arabic"/>
          <w:sz w:val="36"/>
          <w:szCs w:val="36"/>
          <w:rtl/>
        </w:rPr>
        <w:t>)</w:t>
      </w:r>
      <w:r w:rsidRPr="00F43B8D">
        <w:rPr>
          <w:rFonts w:cs="Traditional Arabic" w:hint="cs"/>
          <w:sz w:val="36"/>
          <w:szCs w:val="36"/>
          <w:rtl/>
        </w:rPr>
        <w:t>، ويجري تدقيق هذه القضايا في دوائر الأحوال الشخصية، وهذا رأي محكمة التمييز بمكة المكرمة, وعليه العمل عندي.</w:t>
      </w:r>
    </w:p>
    <w:p w:rsidR="00EC3A4F" w:rsidRPr="00F43B8D" w:rsidRDefault="00EC3A4F" w:rsidP="00B41344">
      <w:pPr>
        <w:tabs>
          <w:tab w:val="num" w:pos="566"/>
        </w:tabs>
        <w:jc w:val="lowKashida"/>
        <w:rPr>
          <w:rFonts w:cs="Traditional Arabic"/>
          <w:sz w:val="36"/>
          <w:szCs w:val="36"/>
        </w:rPr>
      </w:pPr>
      <w:r w:rsidRPr="00F43B8D">
        <w:rPr>
          <w:rFonts w:cs="Traditional Arabic" w:hint="cs"/>
          <w:b/>
          <w:bCs/>
          <w:sz w:val="36"/>
          <w:szCs w:val="36"/>
          <w:rtl/>
        </w:rPr>
        <w:t>الرأي الثاني:</w:t>
      </w:r>
      <w:r w:rsidRPr="00F43B8D">
        <w:rPr>
          <w:rFonts w:cs="Traditional Arabic" w:hint="cs"/>
          <w:sz w:val="36"/>
          <w:szCs w:val="36"/>
          <w:rtl/>
        </w:rPr>
        <w:t xml:space="preserve"> أنها من اختصاص المحكمة الجزئية؛ لأنها دعوى مالية فتدخل في اختصاص المحكمة الجزئية دون النظر إلى السبب وهو عقد الزواج، وهذا هو رأي محكمة التمييز بالرياض.</w:t>
      </w:r>
    </w:p>
    <w:p w:rsidR="00EC3A4F" w:rsidRPr="00F43B8D" w:rsidRDefault="00EC3A4F" w:rsidP="00B41344">
      <w:pPr>
        <w:pStyle w:val="2"/>
        <w:pageBreakBefore/>
        <w:spacing w:before="240"/>
        <w:rPr>
          <w:rtl/>
        </w:rPr>
      </w:pPr>
      <w:bookmarkStart w:id="14" w:name="_Toc219042092"/>
      <w:r w:rsidRPr="00F43B8D">
        <w:rPr>
          <w:rFonts w:hint="cs"/>
          <w:rtl/>
        </w:rPr>
        <w:lastRenderedPageBreak/>
        <w:t>سابعاً: النشوز</w:t>
      </w:r>
      <w:bookmarkEnd w:id="14"/>
    </w:p>
    <w:p w:rsidR="00EC3A4F" w:rsidRPr="00F43B8D" w:rsidRDefault="00EC3A4F" w:rsidP="00B41344">
      <w:pPr>
        <w:pStyle w:val="a5"/>
        <w:jc w:val="lowKashida"/>
        <w:rPr>
          <w:rFonts w:cs="Traditional Arabic"/>
          <w:b/>
          <w:bCs/>
          <w:rtl/>
        </w:rPr>
      </w:pPr>
      <w:r w:rsidRPr="00F43B8D">
        <w:rPr>
          <w:rFonts w:cs="Traditional Arabic" w:hint="cs"/>
          <w:b/>
          <w:bCs/>
          <w:rtl/>
        </w:rPr>
        <w:t>الإجراءات:</w:t>
      </w:r>
    </w:p>
    <w:p w:rsidR="00EC3A4F" w:rsidRPr="00F43B8D" w:rsidRDefault="00EC3A4F" w:rsidP="00B41344">
      <w:pPr>
        <w:pStyle w:val="a5"/>
        <w:jc w:val="lowKashida"/>
        <w:rPr>
          <w:rFonts w:cs="Traditional Arabic"/>
        </w:rPr>
      </w:pPr>
      <w:r w:rsidRPr="00F43B8D">
        <w:rPr>
          <w:rFonts w:cs="Traditional Arabic" w:hint="cs"/>
          <w:rtl/>
        </w:rPr>
        <w:t>1/ تسمع دعوى الزوج على زوجته بالنشوز ومطالبته إياها بلزوم بيت الزوجية.</w:t>
      </w:r>
    </w:p>
    <w:p w:rsidR="00EC3A4F" w:rsidRPr="00F43B8D" w:rsidRDefault="00EC3A4F" w:rsidP="00B41344">
      <w:pPr>
        <w:pStyle w:val="a5"/>
        <w:jc w:val="lowKashida"/>
        <w:rPr>
          <w:rFonts w:cs="Traditional Arabic"/>
        </w:rPr>
      </w:pPr>
      <w:r w:rsidRPr="00F43B8D">
        <w:rPr>
          <w:rFonts w:cs="Traditional Arabic" w:hint="cs"/>
          <w:rtl/>
        </w:rPr>
        <w:t>2/ إذا ثبت أن نشوز الزوجة لا مبرر له حكم عليها بالرجوع إلى بيت الزوجية, وأنها إذا لم ترجع فتعد ناشراً ساقطة الحقوق</w:t>
      </w:r>
      <w:r w:rsidRPr="00F43B8D">
        <w:rPr>
          <w:rStyle w:val="a3"/>
          <w:rFonts w:cs="Traditional Arabic"/>
          <w:rtl/>
        </w:rPr>
        <w:t>(</w:t>
      </w:r>
      <w:r w:rsidRPr="00F43B8D">
        <w:rPr>
          <w:rStyle w:val="a3"/>
          <w:rFonts w:cs="Traditional Arabic"/>
          <w:rtl/>
        </w:rPr>
        <w:footnoteReference w:id="51"/>
      </w:r>
      <w:r w:rsidRPr="00F43B8D">
        <w:rPr>
          <w:rStyle w:val="a3"/>
          <w:rFonts w:cs="Traditional Arabic"/>
          <w:rtl/>
        </w:rPr>
        <w:t>)</w:t>
      </w:r>
      <w:r w:rsidRPr="00F43B8D">
        <w:rPr>
          <w:rFonts w:cs="Traditional Arabic" w:hint="cs"/>
          <w:rtl/>
        </w:rPr>
        <w:t>، ولا تجبر على الرجوع بالقوة كما سبق.</w:t>
      </w:r>
    </w:p>
    <w:p w:rsidR="00EC3A4F" w:rsidRPr="00F43B8D" w:rsidRDefault="00EC3A4F" w:rsidP="00B41344">
      <w:pPr>
        <w:pStyle w:val="a5"/>
        <w:jc w:val="lowKashida"/>
        <w:rPr>
          <w:rFonts w:cs="Traditional Arabic"/>
        </w:rPr>
      </w:pPr>
      <w:r w:rsidRPr="00F43B8D">
        <w:rPr>
          <w:rFonts w:cs="Traditional Arabic" w:hint="cs"/>
          <w:rtl/>
        </w:rPr>
        <w:t>3/ إذا ذكرت الزوجة أسباباً لنشوزها فيسأل الزوج عنها، فإن أنكرها أو أمكن معالجتها فرفضت الزوجة الرجوع أو عجزت الزوجة عن إثباتها فيتم إجراء الخطوات الخمس الواردة في قرار هيئة كبار العلماء السالف ذكره في أولاً</w:t>
      </w:r>
      <w:r w:rsidRPr="00F43B8D">
        <w:rPr>
          <w:rStyle w:val="a3"/>
          <w:rFonts w:cs="Traditional Arabic"/>
          <w:rtl/>
        </w:rPr>
        <w:t>(</w:t>
      </w:r>
      <w:r w:rsidRPr="00F43B8D">
        <w:rPr>
          <w:rStyle w:val="a3"/>
          <w:rFonts w:cs="Traditional Arabic"/>
          <w:rtl/>
        </w:rPr>
        <w:footnoteReference w:id="52"/>
      </w:r>
      <w:r w:rsidRPr="00F43B8D">
        <w:rPr>
          <w:rStyle w:val="a3"/>
          <w:rFonts w:cs="Traditional Arabic"/>
          <w:rtl/>
        </w:rPr>
        <w:t>)</w:t>
      </w:r>
      <w:r w:rsidRPr="00F43B8D">
        <w:rPr>
          <w:rFonts w:cs="Traditional Arabic" w:hint="cs"/>
          <w:rtl/>
        </w:rPr>
        <w:t>.</w:t>
      </w:r>
    </w:p>
    <w:p w:rsidR="00EC3A4F" w:rsidRPr="00F43B8D" w:rsidRDefault="00EC3A4F" w:rsidP="00B41344">
      <w:pPr>
        <w:pStyle w:val="a5"/>
        <w:jc w:val="lowKashida"/>
        <w:rPr>
          <w:rFonts w:cs="Traditional Arabic"/>
          <w:b/>
          <w:bCs/>
          <w:rtl/>
        </w:rPr>
      </w:pPr>
    </w:p>
    <w:p w:rsidR="00EC3A4F" w:rsidRPr="00F43B8D" w:rsidRDefault="00EC3A4F" w:rsidP="00B41344">
      <w:pPr>
        <w:pStyle w:val="a5"/>
        <w:jc w:val="lowKashida"/>
        <w:rPr>
          <w:rFonts w:cs="Traditional Arabic"/>
          <w:rtl/>
        </w:rPr>
      </w:pPr>
      <w:r w:rsidRPr="00F43B8D">
        <w:rPr>
          <w:rFonts w:cs="Traditional Arabic" w:hint="cs"/>
          <w:b/>
          <w:bCs/>
          <w:rtl/>
        </w:rPr>
        <w:t>مسألة:</w:t>
      </w:r>
      <w:r w:rsidRPr="00F43B8D">
        <w:rPr>
          <w:rFonts w:cs="Traditional Arabic" w:hint="cs"/>
          <w:rtl/>
        </w:rPr>
        <w:t xml:space="preserve"> إذا طلب الزوج الانقياد فقالت الزوجة: لا أريد العودة؛ لأنه صاحب مخدرات </w:t>
      </w:r>
      <w:r w:rsidRPr="00F43B8D">
        <w:rPr>
          <w:rFonts w:cs="Traditional Arabic"/>
          <w:rtl/>
        </w:rPr>
        <w:t>–</w:t>
      </w:r>
      <w:r w:rsidRPr="00F43B8D">
        <w:rPr>
          <w:rFonts w:cs="Traditional Arabic" w:hint="cs"/>
          <w:rtl/>
        </w:rPr>
        <w:t>مثلاً- فوافقها ولم تطلب الطلاق، فلا تُلزم بالانقياد ولا يحكم بالفسخ، وإنما يصرف النظر عن دعواه, مع ملاحظة أن بعض الزوجات لا تريد طلب الطلاق في مثل هذه الحالات ظناً منها ألاّ طلاق لها إلا بإرجاع العوض.</w:t>
      </w:r>
    </w:p>
    <w:p w:rsidR="00EC3A4F" w:rsidRPr="00F43B8D" w:rsidRDefault="00EC3A4F" w:rsidP="00B41344">
      <w:pPr>
        <w:pStyle w:val="2"/>
        <w:pageBreakBefore/>
        <w:spacing w:before="240"/>
        <w:rPr>
          <w:rtl/>
        </w:rPr>
      </w:pPr>
      <w:bookmarkStart w:id="15" w:name="_Toc219042093"/>
      <w:r w:rsidRPr="00F43B8D">
        <w:rPr>
          <w:rFonts w:hint="cs"/>
          <w:rtl/>
        </w:rPr>
        <w:lastRenderedPageBreak/>
        <w:t>ثامناً: نفقة الزوجة</w:t>
      </w:r>
      <w:bookmarkEnd w:id="15"/>
    </w:p>
    <w:p w:rsidR="00EC3A4F" w:rsidRPr="00F43B8D" w:rsidRDefault="00EC3A4F" w:rsidP="00B41344">
      <w:pPr>
        <w:widowControl w:val="0"/>
        <w:spacing w:before="60" w:after="40"/>
        <w:ind w:firstLine="3"/>
        <w:jc w:val="lowKashida"/>
        <w:rPr>
          <w:rFonts w:cs="Traditional Arabic"/>
          <w:b/>
          <w:bCs/>
          <w:sz w:val="36"/>
          <w:szCs w:val="36"/>
          <w:rtl/>
        </w:rPr>
      </w:pPr>
      <w:r w:rsidRPr="00F43B8D">
        <w:rPr>
          <w:rFonts w:cs="Traditional Arabic" w:hint="cs"/>
          <w:b/>
          <w:bCs/>
          <w:sz w:val="36"/>
          <w:szCs w:val="36"/>
          <w:rtl/>
        </w:rPr>
        <w:t>الإجراءات:</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1/ تقام دعوى النفقة في بلد المدعية أو بلد المدعى عليه حسب المادة (37) من نظام المرافعات الشرعية.</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2/ تسمع دعوى نفقة الزوجة ضد الزوج إن كان حاضراً في البلد أو له بلد معلوم.</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3/ وتسمع إجابة الزوج فإن اعترف أنه لم ينفق عليها فيجري القاضي الصلح بينهما على النفقة.</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4/ إن لم يصطلحا على النفقة أحال المعاملة إلى قسم الخبراء لتقدير النفقة ويحدد القاضي المدة التي تقدر فيها النفقة إن كانت لمدةٍ ماضية، وأما المدة المستقبلية فتكون شهرية.</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5/ إذا وردت المعاملة من قسم الخبراء فيدون القاضي القرار ويعرضه على الطرفين، ثم يحكم به.</w:t>
      </w:r>
    </w:p>
    <w:p w:rsidR="00EC3A4F" w:rsidRPr="00F43B8D" w:rsidRDefault="00EC3A4F" w:rsidP="00B41344">
      <w:pPr>
        <w:widowControl w:val="0"/>
        <w:spacing w:before="60" w:after="40"/>
        <w:ind w:left="6"/>
        <w:jc w:val="lowKashida"/>
        <w:rPr>
          <w:rFonts w:cs="Traditional Arabic"/>
          <w:sz w:val="36"/>
          <w:szCs w:val="36"/>
        </w:rPr>
      </w:pPr>
      <w:r w:rsidRPr="00F43B8D">
        <w:rPr>
          <w:rFonts w:cs="Traditional Arabic" w:hint="cs"/>
          <w:sz w:val="36"/>
          <w:szCs w:val="36"/>
          <w:rtl/>
        </w:rPr>
        <w:t>6/ إذا كانت الزوجة تقيم عند زوجها في بيته، فالظاهر أن الزوج ينفق عليها، فإذا ادعت عدم الإنفاق وأنكر الزوج ذلك فلا يطلب من الزوج البينة على النفقة، لكن يطلب منه اليمين</w:t>
      </w:r>
      <w:r w:rsidRPr="00F43B8D">
        <w:rPr>
          <w:rStyle w:val="a3"/>
          <w:rFonts w:cs="Traditional Arabic"/>
          <w:sz w:val="36"/>
          <w:szCs w:val="36"/>
          <w:rtl/>
        </w:rPr>
        <w:t>(</w:t>
      </w:r>
      <w:r w:rsidRPr="00F43B8D">
        <w:rPr>
          <w:rStyle w:val="a3"/>
          <w:rFonts w:cs="Traditional Arabic"/>
          <w:sz w:val="36"/>
          <w:szCs w:val="36"/>
          <w:rtl/>
        </w:rPr>
        <w:footnoteReference w:id="53"/>
      </w:r>
      <w:r w:rsidRPr="00F43B8D">
        <w:rPr>
          <w:rStyle w:val="a3"/>
          <w:rFonts w:cs="Traditional Arabic"/>
          <w:sz w:val="36"/>
          <w:szCs w:val="36"/>
          <w:rtl/>
        </w:rPr>
        <w:t>)</w:t>
      </w:r>
      <w:r w:rsidRPr="00F43B8D">
        <w:rPr>
          <w:rFonts w:cs="Traditional Arabic" w:hint="cs"/>
          <w:sz w:val="36"/>
          <w:szCs w:val="36"/>
          <w:rtl/>
        </w:rPr>
        <w:t>. وهذه من مسائل تعارض الأصل والظاهر</w:t>
      </w:r>
      <w:r w:rsidRPr="00F43B8D">
        <w:rPr>
          <w:rStyle w:val="a3"/>
          <w:rFonts w:cs="Traditional Arabic"/>
          <w:sz w:val="36"/>
          <w:szCs w:val="36"/>
          <w:rtl/>
        </w:rPr>
        <w:t>(</w:t>
      </w:r>
      <w:r w:rsidRPr="00F43B8D">
        <w:rPr>
          <w:rStyle w:val="a3"/>
          <w:rFonts w:cs="Traditional Arabic"/>
          <w:sz w:val="36"/>
          <w:szCs w:val="36"/>
          <w:rtl/>
        </w:rPr>
        <w:footnoteReference w:id="54"/>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7/ إن كان الزوج غائباً أو غير معلوم المكان فللسير في الدعوى ثلاثة أحوال هي:</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 xml:space="preserve">الحال الأولى: </w:t>
      </w:r>
      <w:r w:rsidRPr="00F43B8D">
        <w:rPr>
          <w:rFonts w:cs="Traditional Arabic" w:hint="cs"/>
          <w:sz w:val="36"/>
          <w:szCs w:val="36"/>
          <w:rtl/>
        </w:rPr>
        <w:t>أن يكون له مال بيد شخص آخر</w:t>
      </w:r>
      <w:r w:rsidRPr="00F43B8D">
        <w:rPr>
          <w:rFonts w:cs="Traditional Arabic" w:hint="cs"/>
          <w:b/>
          <w:bCs/>
          <w:sz w:val="36"/>
          <w:szCs w:val="36"/>
          <w:rtl/>
        </w:rPr>
        <w:t xml:space="preserve">، </w:t>
      </w:r>
      <w:r w:rsidRPr="00F43B8D">
        <w:rPr>
          <w:rFonts w:cs="Traditional Arabic" w:hint="cs"/>
          <w:sz w:val="36"/>
          <w:szCs w:val="36"/>
          <w:rtl/>
        </w:rPr>
        <w:t>فالزوجة بالخيار بين أمرين:</w:t>
      </w:r>
    </w:p>
    <w:p w:rsidR="00EC3A4F" w:rsidRPr="00F43B8D" w:rsidRDefault="00EC3A4F" w:rsidP="00B41344">
      <w:pPr>
        <w:widowControl w:val="0"/>
        <w:numPr>
          <w:ilvl w:val="0"/>
          <w:numId w:val="54"/>
        </w:numPr>
        <w:tabs>
          <w:tab w:val="clear" w:pos="1604"/>
        </w:tabs>
        <w:spacing w:before="60" w:after="40"/>
        <w:ind w:left="926" w:right="0"/>
        <w:jc w:val="lowKashida"/>
        <w:rPr>
          <w:rFonts w:cs="Traditional Arabic"/>
          <w:b/>
          <w:bCs/>
          <w:sz w:val="36"/>
          <w:szCs w:val="36"/>
        </w:rPr>
      </w:pPr>
      <w:r w:rsidRPr="00F43B8D">
        <w:rPr>
          <w:rFonts w:cs="Traditional Arabic" w:hint="cs"/>
          <w:sz w:val="36"/>
          <w:szCs w:val="36"/>
          <w:rtl/>
        </w:rPr>
        <w:t>إما أن تدعي على من بيده المال بالنفقة، فينظر في ذلك بعد أن تثبت الزوجية وغيبة الزوج واستحقاقها للنفقة، وتحلف الزوجة يمين الاستظهار أن زوجها لم يترك لها مالاً تنفق منه، ثم يحكم لها بالنفقة حسب تقدير الخبراء من المال الذي بيد الشخص ولا يحكم على الشخص بالنفقة؛ لأنه ليس زوجاً, ويرفع الحكم إلى محكمة التمييز.</w:t>
      </w:r>
    </w:p>
    <w:p w:rsidR="00EC3A4F" w:rsidRPr="00F43B8D" w:rsidRDefault="00EC3A4F" w:rsidP="00B41344">
      <w:pPr>
        <w:widowControl w:val="0"/>
        <w:numPr>
          <w:ilvl w:val="0"/>
          <w:numId w:val="54"/>
        </w:numPr>
        <w:tabs>
          <w:tab w:val="clear" w:pos="1604"/>
        </w:tabs>
        <w:spacing w:before="60" w:after="40"/>
        <w:ind w:left="926" w:right="0"/>
        <w:jc w:val="lowKashida"/>
        <w:rPr>
          <w:rFonts w:cs="Traditional Arabic"/>
          <w:b/>
          <w:bCs/>
          <w:sz w:val="36"/>
          <w:szCs w:val="36"/>
        </w:rPr>
      </w:pPr>
      <w:r w:rsidRPr="00F43B8D">
        <w:rPr>
          <w:rFonts w:cs="Traditional Arabic" w:hint="cs"/>
          <w:sz w:val="36"/>
          <w:szCs w:val="36"/>
          <w:rtl/>
        </w:rPr>
        <w:t xml:space="preserve">وإما أن تطالب من بيده مال لزوجها أن يدفعه لبيت المال، بأن تتقدم للمحكمة: </w:t>
      </w:r>
      <w:r w:rsidRPr="00F43B8D">
        <w:rPr>
          <w:rFonts w:cs="Traditional Arabic" w:hint="cs"/>
          <w:sz w:val="36"/>
          <w:szCs w:val="36"/>
          <w:rtl/>
        </w:rPr>
        <w:lastRenderedPageBreak/>
        <w:t>بأن زوجها غائب وله مال على فلان فأطلب حفظه في بيت المال بعد أخذه منه وتقدير نفقة والحكم لي بها، فإذا ثبت المال وملكية الزوج له وغيبة الزوج والزوجية واستحقاق الزوجة للنفقة، فيصدر الحكم على المدعى عليه بدفع المال إلى بيت المال، وعلى مأمور بيت المال تسليم نفقة للزوجة من المال المذكور بعد أن تحلف الزوجة يمين الاستظهار أن زوجها لم يترك لها مالاً تنفق منه، ويكون الجميع في صك واحد.</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الحال الثانية:</w:t>
      </w:r>
      <w:r w:rsidRPr="00F43B8D">
        <w:rPr>
          <w:rFonts w:cs="Traditional Arabic" w:hint="cs"/>
          <w:sz w:val="36"/>
          <w:szCs w:val="36"/>
          <w:rtl/>
        </w:rPr>
        <w:t xml:space="preserve"> أن يكون المال تحت يدها فتأخذ منه مباشرةً بالمعروف، لقول النبي </w:t>
      </w:r>
      <w:r w:rsidRPr="00F43B8D">
        <w:rPr>
          <w:rFonts w:cs="Traditional Arabic" w:hint="cs"/>
          <w:sz w:val="36"/>
          <w:szCs w:val="36"/>
        </w:rPr>
        <w:sym w:font="AGA Arabesque" w:char="F072"/>
      </w:r>
      <w:r w:rsidRPr="00F43B8D">
        <w:rPr>
          <w:rFonts w:cs="Traditional Arabic" w:hint="cs"/>
          <w:sz w:val="36"/>
          <w:szCs w:val="36"/>
          <w:rtl/>
        </w:rPr>
        <w:t xml:space="preserve"> لهند بنت عتبة: "خذي ما يكفيك وولدك بالمعروف"</w:t>
      </w:r>
      <w:r w:rsidRPr="00F43B8D">
        <w:rPr>
          <w:rStyle w:val="a3"/>
          <w:rFonts w:cs="Traditional Arabic"/>
          <w:sz w:val="36"/>
          <w:szCs w:val="36"/>
          <w:rtl/>
        </w:rPr>
        <w:t>(</w:t>
      </w:r>
      <w:r w:rsidRPr="00F43B8D">
        <w:rPr>
          <w:rStyle w:val="a3"/>
          <w:rFonts w:cs="Traditional Arabic"/>
          <w:sz w:val="36"/>
          <w:szCs w:val="36"/>
          <w:rtl/>
        </w:rPr>
        <w:footnoteReference w:id="55"/>
      </w:r>
      <w:r w:rsidRPr="00F43B8D">
        <w:rPr>
          <w:rStyle w:val="a3"/>
          <w:rFonts w:cs="Traditional Arabic"/>
          <w:sz w:val="36"/>
          <w:szCs w:val="36"/>
          <w:rtl/>
        </w:rPr>
        <w:t>)</w:t>
      </w:r>
      <w:r w:rsidRPr="00F43B8D">
        <w:rPr>
          <w:rFonts w:cs="Traditional Arabic" w:hint="cs"/>
          <w:sz w:val="36"/>
          <w:szCs w:val="36"/>
          <w:rtl/>
        </w:rPr>
        <w:t>، وإذا أرادت أن تحفظ حقها فلها أن تتقدم بدعوى لدى المحكمة من أجل تقدير النفقة وفرضها لها حتى لا يعترض الزوج إذا عاد فيما بعد أو ظهر أنه ميت وصار المال مستحقاً للورثة.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 xml:space="preserve">الحال الثالثة: </w:t>
      </w:r>
      <w:r w:rsidRPr="00F43B8D">
        <w:rPr>
          <w:rFonts w:cs="Traditional Arabic" w:hint="cs"/>
          <w:sz w:val="36"/>
          <w:szCs w:val="36"/>
          <w:rtl/>
        </w:rPr>
        <w:t>أن لا يكون للزوج الغائب مال، فتسمع الدعوى وعلى الزوجة إثبات الزوجية والغيبة, ويصدر الحكم لها بالإذن باستدانة النفقة على ذمة الزوج، بعد تقديرها والدائن يرجع عليها وقرار الضمان على الزوج.</w:t>
      </w:r>
    </w:p>
    <w:p w:rsidR="00EC3A4F" w:rsidRDefault="00EC3A4F" w:rsidP="00B41344">
      <w:pPr>
        <w:widowControl w:val="0"/>
        <w:spacing w:before="60" w:after="40"/>
        <w:jc w:val="lowKashida"/>
        <w:rPr>
          <w:rFonts w:cs="Traditional Arabic"/>
          <w:sz w:val="36"/>
          <w:szCs w:val="36"/>
          <w:rtl/>
        </w:rPr>
      </w:pPr>
    </w:p>
    <w:p w:rsidR="00B82C82" w:rsidRDefault="00B82C82" w:rsidP="00B41344">
      <w:pPr>
        <w:widowControl w:val="0"/>
        <w:spacing w:before="60" w:after="40"/>
        <w:jc w:val="lowKashida"/>
        <w:rPr>
          <w:rFonts w:cs="Traditional Arabic"/>
          <w:sz w:val="36"/>
          <w:szCs w:val="36"/>
          <w:rtl/>
        </w:rPr>
      </w:pPr>
    </w:p>
    <w:p w:rsidR="00B82C82" w:rsidRDefault="00B82C82" w:rsidP="00B41344">
      <w:pPr>
        <w:widowControl w:val="0"/>
        <w:spacing w:before="60" w:after="40"/>
        <w:jc w:val="lowKashida"/>
        <w:rPr>
          <w:rFonts w:cs="Traditional Arabic"/>
          <w:sz w:val="36"/>
          <w:szCs w:val="36"/>
          <w:rtl/>
        </w:rPr>
      </w:pPr>
    </w:p>
    <w:p w:rsidR="00B82C82" w:rsidRDefault="00B82C82" w:rsidP="00B41344">
      <w:pPr>
        <w:widowControl w:val="0"/>
        <w:spacing w:before="60" w:after="40"/>
        <w:jc w:val="lowKashida"/>
        <w:rPr>
          <w:rFonts w:cs="Traditional Arabic"/>
          <w:sz w:val="36"/>
          <w:szCs w:val="36"/>
          <w:rtl/>
        </w:rPr>
      </w:pPr>
    </w:p>
    <w:p w:rsidR="00B82C82" w:rsidRDefault="00B82C82"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B82C82" w:rsidRPr="00F43B8D" w:rsidRDefault="00B82C82" w:rsidP="00B41344">
      <w:pPr>
        <w:widowControl w:val="0"/>
        <w:spacing w:before="60" w:after="40"/>
        <w:jc w:val="lowKashida"/>
        <w:rPr>
          <w:rFonts w:cs="Traditional Arabic"/>
          <w:sz w:val="36"/>
          <w:szCs w:val="36"/>
          <w:rtl/>
        </w:rPr>
      </w:pPr>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المسائل:</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lastRenderedPageBreak/>
        <w:t>الأولى</w:t>
      </w:r>
      <w:r w:rsidRPr="00F43B8D">
        <w:rPr>
          <w:rFonts w:cs="Traditional Arabic" w:hint="cs"/>
          <w:b/>
          <w:bCs/>
          <w:sz w:val="36"/>
          <w:szCs w:val="36"/>
          <w:rtl/>
        </w:rPr>
        <w:t>:</w:t>
      </w:r>
      <w:r w:rsidRPr="00F43B8D">
        <w:rPr>
          <w:rFonts w:cs="Traditional Arabic" w:hint="cs"/>
          <w:sz w:val="36"/>
          <w:szCs w:val="36"/>
          <w:rtl/>
        </w:rPr>
        <w:t xml:space="preserve"> المعتبر في تقدير النفقة: فيه قولان هما:</w:t>
      </w:r>
    </w:p>
    <w:p w:rsidR="00EC3A4F" w:rsidRPr="00F43B8D" w:rsidRDefault="00EC3A4F" w:rsidP="00B41344">
      <w:pPr>
        <w:jc w:val="lowKashida"/>
        <w:rPr>
          <w:rFonts w:cs="Traditional Arabic"/>
          <w:sz w:val="36"/>
          <w:szCs w:val="36"/>
          <w:rtl/>
        </w:rPr>
      </w:pPr>
      <w:r w:rsidRPr="00F43B8D">
        <w:rPr>
          <w:rFonts w:cs="Traditional Arabic" w:hint="cs"/>
          <w:b/>
          <w:bCs/>
          <w:sz w:val="36"/>
          <w:szCs w:val="36"/>
          <w:rtl/>
        </w:rPr>
        <w:t>القول الأول</w:t>
      </w:r>
      <w:r w:rsidRPr="00F43B8D">
        <w:rPr>
          <w:rFonts w:cs="Traditional Arabic" w:hint="cs"/>
          <w:sz w:val="36"/>
          <w:szCs w:val="36"/>
          <w:rtl/>
        </w:rPr>
        <w:t>: أن المعتبر في تقدير النفقة حال الزوجين جميعاً, وهذا هو المذهب</w:t>
      </w:r>
      <w:r w:rsidRPr="00F43B8D">
        <w:rPr>
          <w:rStyle w:val="a3"/>
          <w:rFonts w:cs="Traditional Arabic"/>
          <w:sz w:val="36"/>
          <w:szCs w:val="36"/>
          <w:rtl/>
        </w:rPr>
        <w:t>(</w:t>
      </w:r>
      <w:r w:rsidRPr="00F43B8D">
        <w:rPr>
          <w:rStyle w:val="a3"/>
          <w:rFonts w:cs="Traditional Arabic"/>
          <w:sz w:val="36"/>
          <w:szCs w:val="36"/>
          <w:rtl/>
        </w:rPr>
        <w:footnoteReference w:id="56"/>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القول الثاني</w:t>
      </w:r>
      <w:r w:rsidRPr="00F43B8D">
        <w:rPr>
          <w:rFonts w:cs="Traditional Arabic" w:hint="cs"/>
          <w:sz w:val="36"/>
          <w:szCs w:val="36"/>
          <w:rtl/>
        </w:rPr>
        <w:t>: أن المعتبر في تقدير النفقة حال الزوج, وهذا مذهب الجمهور</w:t>
      </w:r>
      <w:r w:rsidRPr="00F43B8D">
        <w:rPr>
          <w:rStyle w:val="a3"/>
          <w:rFonts w:cs="Traditional Arabic"/>
          <w:sz w:val="36"/>
          <w:szCs w:val="36"/>
          <w:rtl/>
        </w:rPr>
        <w:t>(</w:t>
      </w:r>
      <w:r w:rsidRPr="00F43B8D">
        <w:rPr>
          <w:rStyle w:val="a3"/>
          <w:rFonts w:cs="Traditional Arabic"/>
          <w:sz w:val="36"/>
          <w:szCs w:val="36"/>
          <w:rtl/>
        </w:rPr>
        <w:footnoteReference w:id="57"/>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 xml:space="preserve">: </w:t>
      </w:r>
      <w:r w:rsidRPr="00F43B8D">
        <w:rPr>
          <w:rFonts w:cs="Traditional Arabic" w:hint="cs"/>
          <w:sz w:val="36"/>
          <w:szCs w:val="36"/>
          <w:rtl/>
        </w:rPr>
        <w:t>أن نفقة الزوجة لا تسقط بمضي المدة</w:t>
      </w:r>
      <w:r w:rsidRPr="00F43B8D">
        <w:rPr>
          <w:rStyle w:val="a3"/>
          <w:rFonts w:cs="Traditional Arabic"/>
          <w:sz w:val="36"/>
          <w:szCs w:val="36"/>
          <w:rtl/>
        </w:rPr>
        <w:t>(</w:t>
      </w:r>
      <w:r w:rsidRPr="00F43B8D">
        <w:rPr>
          <w:rStyle w:val="a3"/>
          <w:rFonts w:cs="Traditional Arabic"/>
          <w:sz w:val="36"/>
          <w:szCs w:val="36"/>
          <w:rtl/>
        </w:rPr>
        <w:footnoteReference w:id="58"/>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b/>
          <w:bCs/>
          <w:sz w:val="36"/>
          <w:szCs w:val="36"/>
          <w:rtl/>
        </w:rPr>
        <w:t xml:space="preserve">: </w:t>
      </w:r>
      <w:r w:rsidRPr="00F43B8D">
        <w:rPr>
          <w:rFonts w:cs="Traditional Arabic" w:hint="cs"/>
          <w:sz w:val="36"/>
          <w:szCs w:val="36"/>
          <w:rtl/>
        </w:rPr>
        <w:t>أن نفقة المطلقة طلاقاً رجعياً وقت العدة على الزوج</w:t>
      </w:r>
      <w:r w:rsidRPr="00F43B8D">
        <w:rPr>
          <w:rStyle w:val="a3"/>
          <w:rFonts w:cs="Traditional Arabic"/>
          <w:sz w:val="36"/>
          <w:szCs w:val="36"/>
          <w:rtl/>
        </w:rPr>
        <w:t>(</w:t>
      </w:r>
      <w:r w:rsidRPr="00F43B8D">
        <w:rPr>
          <w:rStyle w:val="a3"/>
          <w:rFonts w:cs="Traditional Arabic"/>
          <w:sz w:val="36"/>
          <w:szCs w:val="36"/>
          <w:rtl/>
        </w:rPr>
        <w:footnoteReference w:id="59"/>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b/>
          <w:bCs/>
          <w:sz w:val="36"/>
          <w:szCs w:val="36"/>
          <w:rtl/>
        </w:rPr>
      </w:pP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الرابعة</w:t>
      </w:r>
      <w:r w:rsidRPr="00F43B8D">
        <w:rPr>
          <w:rFonts w:cs="Traditional Arabic" w:hint="cs"/>
          <w:b/>
          <w:bCs/>
          <w:sz w:val="36"/>
          <w:szCs w:val="36"/>
          <w:rtl/>
        </w:rPr>
        <w:t xml:space="preserve">: </w:t>
      </w:r>
      <w:r w:rsidRPr="00F43B8D">
        <w:rPr>
          <w:rFonts w:cs="Traditional Arabic" w:hint="cs"/>
          <w:sz w:val="36"/>
          <w:szCs w:val="36"/>
          <w:rtl/>
        </w:rPr>
        <w:t>أن المطلقة طلاقاً بائناً لها النفقة إن كانت حاملاً</w:t>
      </w:r>
      <w:r w:rsidRPr="00F43B8D">
        <w:rPr>
          <w:rStyle w:val="a3"/>
          <w:rFonts w:cs="Traditional Arabic"/>
          <w:sz w:val="36"/>
          <w:szCs w:val="36"/>
          <w:rtl/>
        </w:rPr>
        <w:t>(</w:t>
      </w:r>
      <w:r w:rsidRPr="00F43B8D">
        <w:rPr>
          <w:rStyle w:val="a3"/>
          <w:rFonts w:cs="Traditional Arabic"/>
          <w:sz w:val="36"/>
          <w:szCs w:val="36"/>
          <w:rtl/>
        </w:rPr>
        <w:footnoteReference w:id="60"/>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الخامسة</w:t>
      </w:r>
      <w:r w:rsidRPr="00F43B8D">
        <w:rPr>
          <w:rFonts w:cs="Traditional Arabic" w:hint="cs"/>
          <w:b/>
          <w:bCs/>
          <w:sz w:val="36"/>
          <w:szCs w:val="36"/>
          <w:rtl/>
        </w:rPr>
        <w:t>:</w:t>
      </w:r>
      <w:r w:rsidRPr="00F43B8D">
        <w:rPr>
          <w:rFonts w:cs="Traditional Arabic" w:hint="cs"/>
          <w:sz w:val="36"/>
          <w:szCs w:val="36"/>
          <w:rtl/>
        </w:rPr>
        <w:t xml:space="preserve"> أن وجوب نفقة الزوجة في مقابل حبس نفسها على الزوج، فإذا امتنعت من تسليم نفسها للزوج أو نشزت عنه فلا نفقة لها، وإن بذلت نفسها ورفضها الزوج فتجب عليه نفقتها</w:t>
      </w:r>
      <w:r w:rsidRPr="00F43B8D">
        <w:rPr>
          <w:rStyle w:val="a3"/>
          <w:rFonts w:cs="Traditional Arabic"/>
          <w:sz w:val="36"/>
          <w:szCs w:val="36"/>
          <w:rtl/>
        </w:rPr>
        <w:t>(</w:t>
      </w:r>
      <w:r w:rsidRPr="00F43B8D">
        <w:rPr>
          <w:rStyle w:val="a3"/>
          <w:rFonts w:cs="Traditional Arabic"/>
          <w:sz w:val="36"/>
          <w:szCs w:val="36"/>
          <w:rtl/>
        </w:rPr>
        <w:footnoteReference w:id="61"/>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pStyle w:val="a5"/>
        <w:jc w:val="lowKashida"/>
        <w:rPr>
          <w:rFonts w:cs="Traditional Arabic"/>
          <w:rtl/>
        </w:rPr>
      </w:pPr>
      <w:r w:rsidRPr="00F43B8D">
        <w:rPr>
          <w:rFonts w:cs="Traditional Arabic" w:hint="cs"/>
          <w:b/>
          <w:bCs/>
          <w:u w:val="single"/>
          <w:rtl/>
        </w:rPr>
        <w:t>السادسة</w:t>
      </w:r>
      <w:r w:rsidRPr="00F43B8D">
        <w:rPr>
          <w:rFonts w:cs="Traditional Arabic" w:hint="cs"/>
          <w:b/>
          <w:bCs/>
          <w:rtl/>
        </w:rPr>
        <w:t xml:space="preserve">: </w:t>
      </w:r>
      <w:r w:rsidRPr="00F43B8D">
        <w:rPr>
          <w:rFonts w:cs="Traditional Arabic" w:hint="cs"/>
          <w:rtl/>
        </w:rPr>
        <w:t>إذا طلق الرجل امرأته ولم يخبرها بالطلاق ولما طالبته بالنفقة دفع بأنه طلقها قبل المدة التي تدعي نفقتها وأحضر بينة على ذلك من صك الطلاق أو شاهديه فحينئذٍ يلزمه نفقة المرأة حتى علمها بالطلاق؛ لأنه لما كتم إخبارها بالطلاق بقيت محبوسةً لأجله فيلزمه نفقتها.</w:t>
      </w:r>
    </w:p>
    <w:p w:rsidR="00EC3A4F" w:rsidRPr="00F43B8D" w:rsidRDefault="00EC3A4F" w:rsidP="00B41344">
      <w:pPr>
        <w:pStyle w:val="2"/>
        <w:pageBreakBefore/>
        <w:spacing w:before="240"/>
        <w:rPr>
          <w:rtl/>
        </w:rPr>
      </w:pPr>
      <w:bookmarkStart w:id="16" w:name="_Toc219042094"/>
      <w:r w:rsidRPr="00F43B8D">
        <w:rPr>
          <w:rFonts w:hint="cs"/>
          <w:rtl/>
        </w:rPr>
        <w:lastRenderedPageBreak/>
        <w:t>تاسعاً: تنفيذ شرط</w:t>
      </w:r>
      <w:bookmarkEnd w:id="16"/>
    </w:p>
    <w:p w:rsidR="00EC3A4F" w:rsidRPr="00F43B8D" w:rsidRDefault="00EC3A4F" w:rsidP="00B41344">
      <w:pPr>
        <w:ind w:firstLine="543"/>
        <w:jc w:val="lowKashida"/>
        <w:rPr>
          <w:rFonts w:cs="Traditional Arabic"/>
          <w:sz w:val="36"/>
          <w:szCs w:val="36"/>
          <w:rtl/>
        </w:rPr>
      </w:pPr>
      <w:r w:rsidRPr="00F43B8D">
        <w:rPr>
          <w:rFonts w:cs="Traditional Arabic" w:hint="cs"/>
          <w:sz w:val="36"/>
          <w:szCs w:val="36"/>
          <w:rtl/>
        </w:rPr>
        <w:t>قد تشترط المرأة شرطاً لمصلحتها فيجب تنفيذه كشرط البلد أو مواصلة الدراسة أو العمل أو السكن ونحوها</w:t>
      </w:r>
      <w:r w:rsidRPr="00F43B8D">
        <w:rPr>
          <w:rStyle w:val="a3"/>
          <w:rFonts w:cs="Traditional Arabic"/>
          <w:sz w:val="36"/>
          <w:szCs w:val="36"/>
          <w:rtl/>
        </w:rPr>
        <w:t>(</w:t>
      </w:r>
      <w:r w:rsidRPr="00F43B8D">
        <w:rPr>
          <w:rStyle w:val="a3"/>
          <w:rFonts w:cs="Traditional Arabic"/>
          <w:sz w:val="36"/>
          <w:szCs w:val="36"/>
          <w:rtl/>
        </w:rPr>
        <w:footnoteReference w:id="62"/>
      </w:r>
      <w:r w:rsidRPr="00F43B8D">
        <w:rPr>
          <w:rStyle w:val="a3"/>
          <w:rFonts w:cs="Traditional Arabic"/>
          <w:sz w:val="36"/>
          <w:szCs w:val="36"/>
          <w:rtl/>
        </w:rPr>
        <w:t>)</w:t>
      </w:r>
      <w:r w:rsidRPr="00F43B8D">
        <w:rPr>
          <w:rFonts w:cs="Traditional Arabic" w:hint="cs"/>
          <w:sz w:val="36"/>
          <w:szCs w:val="36"/>
          <w:rtl/>
        </w:rPr>
        <w:t>، فإذا اشترطت المرأة شرطاً صحيحاً ورفض الزوج تنفيذه أو نفذه في بداية الزواج ثم رجع عنه.</w:t>
      </w:r>
    </w:p>
    <w:p w:rsidR="00EC3A4F" w:rsidRPr="00F43B8D" w:rsidRDefault="00EC3A4F" w:rsidP="00B41344">
      <w:pPr>
        <w:jc w:val="lowKashida"/>
        <w:rPr>
          <w:rFonts w:cs="Traditional Arabic"/>
          <w:sz w:val="36"/>
          <w:szCs w:val="36"/>
          <w:rtl/>
        </w:rPr>
      </w:pPr>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الإجراءات:</w:t>
      </w:r>
    </w:p>
    <w:p w:rsidR="00EC3A4F" w:rsidRPr="00F43B8D" w:rsidRDefault="00EC3A4F" w:rsidP="00B41344">
      <w:pPr>
        <w:jc w:val="lowKashida"/>
        <w:rPr>
          <w:rFonts w:cs="Traditional Arabic"/>
          <w:sz w:val="36"/>
          <w:szCs w:val="36"/>
        </w:rPr>
      </w:pPr>
      <w:r w:rsidRPr="00F43B8D">
        <w:rPr>
          <w:rFonts w:cs="Traditional Arabic" w:hint="cs"/>
          <w:sz w:val="36"/>
          <w:szCs w:val="36"/>
          <w:rtl/>
        </w:rPr>
        <w:t>1/ تتقدم الزوجة بدعوى ضد الزوج تطلب تنفيذ الشرط الذي اشترطته على الزوج.</w:t>
      </w:r>
    </w:p>
    <w:p w:rsidR="00EC3A4F" w:rsidRPr="00F43B8D" w:rsidRDefault="00EC3A4F" w:rsidP="00B41344">
      <w:pPr>
        <w:jc w:val="lowKashida"/>
        <w:rPr>
          <w:rFonts w:cs="Traditional Arabic"/>
          <w:sz w:val="36"/>
          <w:szCs w:val="36"/>
        </w:rPr>
      </w:pPr>
      <w:r w:rsidRPr="00F43B8D">
        <w:rPr>
          <w:rFonts w:cs="Traditional Arabic" w:hint="cs"/>
          <w:sz w:val="36"/>
          <w:szCs w:val="36"/>
          <w:rtl/>
        </w:rPr>
        <w:t>2/ يتم سماع جواب الزوج على الدعوى فإذا صادق على الدعوى وكان الشرط صحيحاً يحكم على الزوج بتنفيذ الشرط، فإذا رفض تنفيذه فللزوجة الخيار في فسخ عقد النكاح بدون عوض.</w:t>
      </w:r>
    </w:p>
    <w:p w:rsidR="00EC3A4F" w:rsidRPr="00F43B8D" w:rsidRDefault="00EC3A4F" w:rsidP="00B41344">
      <w:pPr>
        <w:jc w:val="lowKashida"/>
        <w:rPr>
          <w:rFonts w:cs="Traditional Arabic"/>
          <w:sz w:val="36"/>
          <w:szCs w:val="36"/>
        </w:rPr>
      </w:pPr>
      <w:r w:rsidRPr="00F43B8D">
        <w:rPr>
          <w:rFonts w:cs="Traditional Arabic" w:hint="cs"/>
          <w:sz w:val="36"/>
          <w:szCs w:val="36"/>
          <w:rtl/>
        </w:rPr>
        <w:t>3/ إذا أنكر الزوج الشرط فيطلب من الزوجة إثباته، فإذا ثبت الشرط وكان صحيحاً يحكم على الزوج بتنفيذ الشرط، فإذا رفض تنفيذه فللزوجة الخيار في فسخ عقد النكاح بدون عوض.</w:t>
      </w:r>
    </w:p>
    <w:p w:rsidR="00EC3A4F" w:rsidRPr="00F43B8D" w:rsidRDefault="00EC3A4F" w:rsidP="00B41344">
      <w:pPr>
        <w:jc w:val="lowKashida"/>
        <w:rPr>
          <w:rFonts w:cs="Traditional Arabic"/>
          <w:sz w:val="36"/>
          <w:szCs w:val="36"/>
          <w:rtl/>
        </w:rPr>
      </w:pPr>
      <w:r w:rsidRPr="00F43B8D">
        <w:rPr>
          <w:rFonts w:cs="Traditional Arabic" w:hint="cs"/>
          <w:sz w:val="36"/>
          <w:szCs w:val="36"/>
          <w:rtl/>
        </w:rPr>
        <w:t>4/ إذا عجزت الزوجة عن إثبات الشرط فيصرف النظر عن دعواها، إلا إذا كان الشرط عوضاً مالياً فتفهم الزوجة بأن لها يمين الزوج على نفي ذلك، فإذا طلبت اليمين وحلفها الزوج فيصرف النظر عن دعواها.</w:t>
      </w:r>
    </w:p>
    <w:p w:rsidR="00EC3A4F" w:rsidRPr="00F43B8D" w:rsidRDefault="00EC3A4F" w:rsidP="00B41344">
      <w:pPr>
        <w:jc w:val="lowKashida"/>
        <w:rPr>
          <w:rFonts w:cs="Traditional Arabic"/>
          <w:sz w:val="36"/>
          <w:szCs w:val="36"/>
          <w:rtl/>
        </w:rPr>
      </w:pPr>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المسائل:</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الأولى</w:t>
      </w:r>
      <w:r w:rsidRPr="00F43B8D">
        <w:rPr>
          <w:rFonts w:cs="Traditional Arabic" w:hint="cs"/>
          <w:sz w:val="36"/>
          <w:szCs w:val="36"/>
          <w:rtl/>
        </w:rPr>
        <w:t xml:space="preserve">: الأصل في الشروط الصحة إلا شرطاً أحل حراماً أو حرم حلالاً لقول النبي </w:t>
      </w:r>
      <w:r w:rsidRPr="00F43B8D">
        <w:rPr>
          <w:rFonts w:cs="Traditional Arabic" w:hint="cs"/>
          <w:sz w:val="36"/>
          <w:szCs w:val="36"/>
        </w:rPr>
        <w:sym w:font="AGA Arabesque" w:char="F072"/>
      </w:r>
      <w:r w:rsidRPr="00F43B8D">
        <w:rPr>
          <w:rFonts w:cs="Traditional Arabic" w:hint="cs"/>
          <w:sz w:val="36"/>
          <w:szCs w:val="36"/>
          <w:rtl/>
        </w:rPr>
        <w:t>: "المسلمون على شروطهم إلا شرطاً أحل حراماً أو حرم حلالاً"</w:t>
      </w:r>
      <w:r w:rsidRPr="00F43B8D">
        <w:rPr>
          <w:rStyle w:val="a3"/>
          <w:rFonts w:cs="Traditional Arabic"/>
          <w:sz w:val="36"/>
          <w:szCs w:val="36"/>
          <w:rtl/>
        </w:rPr>
        <w:t>(</w:t>
      </w:r>
      <w:r w:rsidRPr="00F43B8D">
        <w:rPr>
          <w:rStyle w:val="a3"/>
          <w:rFonts w:cs="Traditional Arabic"/>
          <w:sz w:val="36"/>
          <w:szCs w:val="36"/>
          <w:rtl/>
        </w:rPr>
        <w:footnoteReference w:id="63"/>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b/>
          <w:bCs/>
          <w:sz w:val="36"/>
          <w:szCs w:val="36"/>
          <w:rtl/>
        </w:rPr>
      </w:pPr>
    </w:p>
    <w:p w:rsidR="00EC3A4F" w:rsidRPr="00F43B8D" w:rsidRDefault="00EC3A4F" w:rsidP="00B41344">
      <w:pPr>
        <w:rPr>
          <w:rFonts w:cs="Traditional Arabic"/>
          <w:sz w:val="36"/>
          <w:szCs w:val="36"/>
          <w:rtl/>
        </w:rPr>
      </w:pPr>
      <w:r w:rsidRPr="00F43B8D">
        <w:rPr>
          <w:rFonts w:cs="Traditional Arabic" w:hint="cs"/>
          <w:b/>
          <w:bCs/>
          <w:sz w:val="36"/>
          <w:szCs w:val="36"/>
          <w:u w:val="single"/>
          <w:rtl/>
        </w:rPr>
        <w:lastRenderedPageBreak/>
        <w:t>الثانية</w:t>
      </w:r>
      <w:r w:rsidRPr="00F43B8D">
        <w:rPr>
          <w:rFonts w:cs="Traditional Arabic" w:hint="cs"/>
          <w:b/>
          <w:bCs/>
          <w:sz w:val="36"/>
          <w:szCs w:val="36"/>
          <w:rtl/>
        </w:rPr>
        <w:t xml:space="preserve">: </w:t>
      </w:r>
      <w:r w:rsidRPr="00F43B8D">
        <w:rPr>
          <w:rFonts w:cs="Traditional Arabic" w:hint="cs"/>
          <w:sz w:val="36"/>
          <w:szCs w:val="36"/>
          <w:rtl/>
        </w:rPr>
        <w:t>أن الشروط المعتبرة هي الشروط السابقة للعقد.</w:t>
      </w:r>
    </w:p>
    <w:p w:rsidR="00EC3A4F" w:rsidRPr="00F43B8D" w:rsidRDefault="00EC3A4F" w:rsidP="00B41344">
      <w:pPr>
        <w:rPr>
          <w:rFonts w:cs="Traditional Arabic"/>
          <w:sz w:val="36"/>
          <w:szCs w:val="36"/>
          <w:rtl/>
        </w:rPr>
      </w:pPr>
      <w:r w:rsidRPr="00F43B8D">
        <w:rPr>
          <w:rFonts w:cs="Traditional Arabic" w:hint="cs"/>
          <w:sz w:val="36"/>
          <w:szCs w:val="36"/>
          <w:rtl/>
        </w:rPr>
        <w:t>وأما الشروط المقارنة للعقد فهي معتبرة على أظهر أقوال أهل العلم</w:t>
      </w:r>
      <w:r w:rsidRPr="00F43B8D">
        <w:rPr>
          <w:rStyle w:val="a3"/>
          <w:rFonts w:cs="Traditional Arabic"/>
          <w:sz w:val="36"/>
          <w:szCs w:val="36"/>
          <w:rtl/>
        </w:rPr>
        <w:t>(</w:t>
      </w:r>
      <w:r w:rsidRPr="00F43B8D">
        <w:rPr>
          <w:rStyle w:val="a3"/>
          <w:rFonts w:cs="Traditional Arabic"/>
          <w:sz w:val="36"/>
          <w:szCs w:val="36"/>
          <w:rtl/>
        </w:rPr>
        <w:footnoteReference w:id="64"/>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right"/>
        <w:rPr>
          <w:rFonts w:cs="Traditional Arabic"/>
          <w:sz w:val="36"/>
          <w:szCs w:val="36"/>
          <w:rtl/>
        </w:rPr>
      </w:pPr>
      <w:r w:rsidRPr="00F43B8D">
        <w:rPr>
          <w:rFonts w:cs="Traditional Arabic" w:hint="cs"/>
          <w:sz w:val="36"/>
          <w:szCs w:val="36"/>
          <w:rtl/>
        </w:rPr>
        <w:t>وأما الشروط اللاحقة بعد العقد فهي غير معتبرة</w:t>
      </w:r>
      <w:r w:rsidRPr="00F43B8D">
        <w:rPr>
          <w:rStyle w:val="a3"/>
          <w:rFonts w:cs="Traditional Arabic"/>
          <w:sz w:val="36"/>
          <w:szCs w:val="36"/>
          <w:rtl/>
        </w:rPr>
        <w:t>(</w:t>
      </w:r>
      <w:r w:rsidRPr="00F43B8D">
        <w:rPr>
          <w:rStyle w:val="a3"/>
          <w:rFonts w:cs="Traditional Arabic"/>
          <w:sz w:val="36"/>
          <w:szCs w:val="36"/>
          <w:rtl/>
        </w:rPr>
        <w:footnoteReference w:id="65"/>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r w:rsidRPr="00F43B8D">
        <w:rPr>
          <w:rFonts w:cs="Traditional Arabic" w:hint="cs"/>
          <w:sz w:val="36"/>
          <w:szCs w:val="36"/>
          <w:rtl/>
        </w:rPr>
        <w:t>قال شيخ الإسلام: "نقل الأثرم عن أحمد في الرجل يتزوج المرأة ويشترط عليها أن يأتيها في الأيام: يجوز الشرط، وإذا شاءت رجعت، قيل له: أرأيت إن كان الشرط في عقد النكاح؟ فقال: أما إذا قال لها بعد النكاح فلها أن ترجع إذا شاءت"</w:t>
      </w:r>
      <w:r w:rsidRPr="00F43B8D">
        <w:rPr>
          <w:rStyle w:val="a3"/>
          <w:rFonts w:cs="Traditional Arabic"/>
          <w:sz w:val="36"/>
          <w:szCs w:val="36"/>
          <w:rtl/>
        </w:rPr>
        <w:t>(</w:t>
      </w:r>
      <w:r w:rsidRPr="00F43B8D">
        <w:rPr>
          <w:rStyle w:val="a3"/>
          <w:rFonts w:cs="Traditional Arabic"/>
          <w:sz w:val="36"/>
          <w:szCs w:val="36"/>
          <w:rtl/>
        </w:rPr>
        <w:footnoteReference w:id="66"/>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pStyle w:val="a5"/>
        <w:jc w:val="lowKashida"/>
        <w:rPr>
          <w:rFonts w:cs="Traditional Arabic"/>
          <w:rtl/>
        </w:rPr>
      </w:pPr>
      <w:r w:rsidRPr="00F43B8D">
        <w:rPr>
          <w:rFonts w:cs="Traditional Arabic" w:hint="cs"/>
          <w:rtl/>
        </w:rPr>
        <w:t>قال المرداوي: "لو وقع الشرط بعد العقد ولزومه فالمنصوص عند الإمام أحمد رحمه الله أنه لا يلزمه, قال ابن رجب: ويتوجه صحة الشرط فيه بناء على صحة الاستثناء منفصلاً بنية بعد اليمين لا سيما النكاح تصح الزيادة فيه في المهر بعد عقده بخلاف البيع ونحوه"</w:t>
      </w:r>
      <w:r w:rsidRPr="00F43B8D">
        <w:rPr>
          <w:rStyle w:val="a3"/>
          <w:rFonts w:cs="Traditional Arabic"/>
          <w:rtl/>
        </w:rPr>
        <w:t>(</w:t>
      </w:r>
      <w:r w:rsidRPr="00F43B8D">
        <w:rPr>
          <w:rStyle w:val="a3"/>
          <w:rFonts w:cs="Traditional Arabic"/>
          <w:rtl/>
        </w:rPr>
        <w:footnoteReference w:id="67"/>
      </w:r>
      <w:r w:rsidRPr="00F43B8D">
        <w:rPr>
          <w:rStyle w:val="a3"/>
          <w:rFonts w:cs="Traditional Arabic"/>
          <w:rtl/>
        </w:rPr>
        <w:t>)</w:t>
      </w:r>
      <w:r w:rsidRPr="00F43B8D">
        <w:rPr>
          <w:rFonts w:cs="Traditional Arabic" w:hint="cs"/>
          <w:rtl/>
        </w:rPr>
        <w:t>.</w:t>
      </w:r>
    </w:p>
    <w:p w:rsidR="00EC3A4F" w:rsidRPr="00F43B8D" w:rsidRDefault="00EC3A4F" w:rsidP="00B41344">
      <w:pPr>
        <w:pStyle w:val="a5"/>
        <w:jc w:val="lowKashida"/>
        <w:rPr>
          <w:rFonts w:cs="Traditional Arabic"/>
          <w:rtl/>
        </w:rPr>
      </w:pPr>
      <w:r w:rsidRPr="00F43B8D">
        <w:rPr>
          <w:rFonts w:cs="Traditional Arabic" w:hint="cs"/>
          <w:b/>
          <w:bCs/>
          <w:u w:val="single"/>
          <w:rtl/>
        </w:rPr>
        <w:t>الثالثة</w:t>
      </w:r>
      <w:r w:rsidRPr="00F43B8D">
        <w:rPr>
          <w:rFonts w:cs="Traditional Arabic" w:hint="cs"/>
          <w:rtl/>
        </w:rPr>
        <w:t>: إذا أسقطت الزوجة شرطها صراحة فيسقط، لكن هل يسقط مطلقاً أو لها الرجوع؟ قولان لأهل العلم:</w:t>
      </w:r>
    </w:p>
    <w:p w:rsidR="00EC3A4F" w:rsidRPr="00F43B8D" w:rsidRDefault="00EC3A4F" w:rsidP="00B41344">
      <w:pPr>
        <w:pStyle w:val="a5"/>
        <w:jc w:val="lowKashida"/>
        <w:rPr>
          <w:rFonts w:cs="Traditional Arabic"/>
          <w:rtl/>
        </w:rPr>
      </w:pPr>
      <w:r w:rsidRPr="00F43B8D">
        <w:rPr>
          <w:rFonts w:cs="Traditional Arabic" w:hint="cs"/>
          <w:b/>
          <w:bCs/>
          <w:rtl/>
        </w:rPr>
        <w:t>القول الأول</w:t>
      </w:r>
      <w:r w:rsidRPr="00F43B8D">
        <w:rPr>
          <w:rFonts w:cs="Traditional Arabic" w:hint="cs"/>
          <w:rtl/>
        </w:rPr>
        <w:t>: يسقط مطلقاً، وهو مذهب الحنابلة وتخريج عند المالكية.</w:t>
      </w:r>
    </w:p>
    <w:p w:rsidR="00EC3A4F" w:rsidRPr="00F43B8D" w:rsidRDefault="00EC3A4F" w:rsidP="00B41344">
      <w:pPr>
        <w:pStyle w:val="a5"/>
        <w:jc w:val="lowKashida"/>
        <w:rPr>
          <w:rFonts w:cs="Traditional Arabic"/>
          <w:rtl/>
        </w:rPr>
      </w:pPr>
      <w:r w:rsidRPr="00F43B8D">
        <w:rPr>
          <w:rFonts w:cs="Traditional Arabic" w:hint="cs"/>
          <w:b/>
          <w:bCs/>
          <w:rtl/>
        </w:rPr>
        <w:t>القول الثاني</w:t>
      </w:r>
      <w:r w:rsidRPr="00F43B8D">
        <w:rPr>
          <w:rFonts w:cs="Traditional Arabic" w:hint="cs"/>
          <w:rtl/>
        </w:rPr>
        <w:t>: أن لها الرجوع لو أرادت كما لو رجعت في هبة حقها من القسم، وهو مذهب المالكية واحتمال عند الحنابلة</w:t>
      </w:r>
      <w:r w:rsidRPr="00F43B8D">
        <w:rPr>
          <w:rStyle w:val="a3"/>
          <w:rFonts w:cs="Traditional Arabic"/>
          <w:rtl/>
        </w:rPr>
        <w:t>(</w:t>
      </w:r>
      <w:r w:rsidRPr="00F43B8D">
        <w:rPr>
          <w:rStyle w:val="a3"/>
          <w:rFonts w:cs="Traditional Arabic"/>
          <w:rtl/>
        </w:rPr>
        <w:footnoteReference w:id="68"/>
      </w:r>
      <w:r w:rsidRPr="00F43B8D">
        <w:rPr>
          <w:rStyle w:val="a3"/>
          <w:rFonts w:cs="Traditional Arabic"/>
          <w:rtl/>
        </w:rPr>
        <w:t>)</w:t>
      </w:r>
      <w:r w:rsidRPr="00F43B8D">
        <w:rPr>
          <w:rFonts w:cs="Traditional Arabic" w:hint="cs"/>
          <w:rtl/>
        </w:rPr>
        <w:t>.</w:t>
      </w:r>
    </w:p>
    <w:p w:rsidR="00EC3A4F" w:rsidRPr="00F43B8D" w:rsidRDefault="00EC3A4F" w:rsidP="00B41344">
      <w:pPr>
        <w:pStyle w:val="2"/>
        <w:pageBreakBefore/>
        <w:spacing w:before="240"/>
        <w:rPr>
          <w:rtl/>
        </w:rPr>
      </w:pPr>
      <w:bookmarkStart w:id="17" w:name="_Toc219042095"/>
      <w:r w:rsidRPr="00F43B8D">
        <w:rPr>
          <w:rFonts w:hint="cs"/>
          <w:rtl/>
        </w:rPr>
        <w:lastRenderedPageBreak/>
        <w:t>عاشراً: الطلاق</w:t>
      </w:r>
      <w:bookmarkEnd w:id="17"/>
    </w:p>
    <w:p w:rsidR="00EC3A4F" w:rsidRPr="00F43B8D" w:rsidRDefault="00EC3A4F" w:rsidP="00B41344">
      <w:pPr>
        <w:pStyle w:val="a5"/>
        <w:ind w:firstLine="363"/>
        <w:jc w:val="lowKashida"/>
        <w:rPr>
          <w:rFonts w:cs="Traditional Arabic"/>
          <w:rtl/>
        </w:rPr>
      </w:pPr>
      <w:r w:rsidRPr="00F43B8D">
        <w:rPr>
          <w:rFonts w:cs="Traditional Arabic" w:hint="cs"/>
          <w:rtl/>
        </w:rPr>
        <w:t>قضايا الطلاق على قسمين:</w:t>
      </w:r>
    </w:p>
    <w:p w:rsidR="00EC3A4F" w:rsidRPr="00F43B8D" w:rsidRDefault="00EC3A4F" w:rsidP="00B41344">
      <w:pPr>
        <w:pStyle w:val="a5"/>
        <w:numPr>
          <w:ilvl w:val="0"/>
          <w:numId w:val="55"/>
        </w:numPr>
        <w:tabs>
          <w:tab w:val="clear" w:pos="720"/>
        </w:tabs>
        <w:ind w:left="386" w:right="0"/>
        <w:jc w:val="lowKashida"/>
        <w:rPr>
          <w:rFonts w:cs="Traditional Arabic"/>
        </w:rPr>
      </w:pPr>
      <w:r w:rsidRPr="00F43B8D">
        <w:rPr>
          <w:rFonts w:cs="Traditional Arabic" w:hint="cs"/>
          <w:rtl/>
        </w:rPr>
        <w:t>طلب إثبات الإقرار بالطلاق إذا كان الطلب مقدماً من الزوج المطلق -ومحله الإنهاءات-.</w:t>
      </w:r>
    </w:p>
    <w:p w:rsidR="00EC3A4F" w:rsidRPr="00F43B8D" w:rsidRDefault="00EC3A4F" w:rsidP="00B41344">
      <w:pPr>
        <w:pStyle w:val="a5"/>
        <w:numPr>
          <w:ilvl w:val="0"/>
          <w:numId w:val="55"/>
        </w:numPr>
        <w:tabs>
          <w:tab w:val="clear" w:pos="720"/>
        </w:tabs>
        <w:ind w:left="386" w:right="0"/>
        <w:jc w:val="lowKashida"/>
        <w:rPr>
          <w:rFonts w:cs="Traditional Arabic"/>
          <w:rtl/>
        </w:rPr>
      </w:pPr>
      <w:r w:rsidRPr="00F43B8D">
        <w:rPr>
          <w:rFonts w:cs="Traditional Arabic" w:hint="cs"/>
          <w:rtl/>
        </w:rPr>
        <w:t>دعوى الزوجة أن زوجها طلقها -وهذا القسم هو محل البحث هنا-.</w:t>
      </w:r>
    </w:p>
    <w:p w:rsidR="00EC3A4F" w:rsidRPr="00F43B8D" w:rsidRDefault="00EC3A4F" w:rsidP="00B41344">
      <w:pPr>
        <w:pStyle w:val="a5"/>
        <w:jc w:val="lowKashida"/>
        <w:rPr>
          <w:rFonts w:cs="Traditional Arabic"/>
          <w:rtl/>
        </w:rPr>
      </w:pPr>
      <w:r w:rsidRPr="00F43B8D">
        <w:rPr>
          <w:rFonts w:cs="Traditional Arabic" w:hint="cs"/>
          <w:b/>
          <w:bCs/>
          <w:rtl/>
        </w:rPr>
        <w:t>الإجراءات</w:t>
      </w:r>
      <w:r w:rsidRPr="00F43B8D">
        <w:rPr>
          <w:rFonts w:cs="Traditional Arabic" w:hint="cs"/>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1/ تذكر المدعية أن المدعى عليه كان زوجاً لها وتشير إلى الدخول وعدمه وعدد الأولاد إن وجدوا وأن المدعى عليه طلقها وتذكر عدد الطلاق وصيغته وتاريخه وحالها وقت الطلاق وتطلب الحكم بإثباته.</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2/ يسأل القاضي المدعى عليه عن دعوى المدعية فيصادق المدعى عليه على الزوجية والدخول وعدمه والأولاد وعددهم ثم يسأله عن الطلاق الذي ذكرته المدعية ولا يخلو جوابه من حالتين:</w:t>
      </w:r>
    </w:p>
    <w:p w:rsidR="00EC3A4F" w:rsidRPr="00F43B8D" w:rsidRDefault="00EC3A4F" w:rsidP="00B41344">
      <w:pPr>
        <w:widowControl w:val="0"/>
        <w:numPr>
          <w:ilvl w:val="0"/>
          <w:numId w:val="48"/>
        </w:numPr>
        <w:tabs>
          <w:tab w:val="clear" w:pos="927"/>
          <w:tab w:val="left" w:pos="926"/>
        </w:tabs>
        <w:spacing w:before="60" w:after="40"/>
        <w:ind w:left="566" w:right="0" w:hanging="1"/>
        <w:jc w:val="lowKashida"/>
        <w:rPr>
          <w:rFonts w:cs="Traditional Arabic"/>
          <w:sz w:val="36"/>
          <w:szCs w:val="36"/>
        </w:rPr>
      </w:pPr>
      <w:r w:rsidRPr="00F43B8D">
        <w:rPr>
          <w:rFonts w:cs="Traditional Arabic" w:hint="cs"/>
          <w:sz w:val="36"/>
          <w:szCs w:val="36"/>
          <w:rtl/>
        </w:rPr>
        <w:t>أن ينكر المدعى عليه الطلاق فيطلب القاضي من المدعية البينة على ذلك، والبينة (شاهدان أو إقرار بخط المدعى عليه وتوقيعه ويصادق المدعى عليه على الخط والتوقيع أو يثبت لدى الجهة المختصة أن الخط الموجود والتوقيع للمدعى عليه)، وحينئذٍ يحكم بثبوت الطلاق.</w:t>
      </w:r>
    </w:p>
    <w:p w:rsidR="00EC3A4F" w:rsidRPr="00F43B8D" w:rsidRDefault="00EC3A4F" w:rsidP="00B41344">
      <w:pPr>
        <w:widowControl w:val="0"/>
        <w:numPr>
          <w:ilvl w:val="0"/>
          <w:numId w:val="48"/>
        </w:numPr>
        <w:tabs>
          <w:tab w:val="clear" w:pos="927"/>
          <w:tab w:val="left" w:pos="1083"/>
        </w:tabs>
        <w:spacing w:before="60" w:after="40"/>
        <w:ind w:left="566" w:right="0" w:hanging="1"/>
        <w:jc w:val="lowKashida"/>
        <w:rPr>
          <w:rFonts w:cs="Traditional Arabic"/>
          <w:sz w:val="36"/>
          <w:szCs w:val="36"/>
        </w:rPr>
      </w:pPr>
      <w:r w:rsidRPr="00F43B8D">
        <w:rPr>
          <w:rFonts w:cs="Traditional Arabic" w:hint="cs"/>
          <w:sz w:val="36"/>
          <w:szCs w:val="36"/>
          <w:rtl/>
        </w:rPr>
        <w:t>أن يقر المدعى عليه بالطلاق، فلابد أن يذكر عدده وصيغته وتاريخ وقوعه فإذا كان الطلاق رجعياً فيحكم القاضي بثبوته، ويفهم المدعية بأن عليها العدة الشرعية، ويبين نوع العدة ومقدارها حسب حالها اعتباراً من تاريخ طلاقها، ويفهم المدعى عليه بأن له حق الرجعة مادامت المدعية في العدة، فإن كانت المدعية خرجت من العدة فيفهم المدعى عليه بأن المدعية لا تحل له إلا بعقد ومهر جديدين.</w:t>
      </w:r>
    </w:p>
    <w:p w:rsidR="00EC3A4F" w:rsidRPr="00F43B8D" w:rsidRDefault="00EC3A4F" w:rsidP="00B41344">
      <w:pPr>
        <w:widowControl w:val="0"/>
        <w:numPr>
          <w:ilvl w:val="0"/>
          <w:numId w:val="48"/>
        </w:numPr>
        <w:tabs>
          <w:tab w:val="clear" w:pos="927"/>
          <w:tab w:val="left" w:pos="1083"/>
        </w:tabs>
        <w:spacing w:before="60" w:after="40"/>
        <w:ind w:left="566" w:right="0" w:hanging="1"/>
        <w:jc w:val="lowKashida"/>
        <w:rPr>
          <w:rFonts w:cs="Traditional Arabic"/>
          <w:sz w:val="36"/>
          <w:szCs w:val="36"/>
        </w:rPr>
      </w:pPr>
      <w:r w:rsidRPr="00F43B8D">
        <w:rPr>
          <w:rFonts w:cs="Traditional Arabic" w:hint="cs"/>
          <w:sz w:val="36"/>
          <w:szCs w:val="36"/>
          <w:rtl/>
        </w:rPr>
        <w:t>إن لم يكن للزوجة بينة فيصرف النظر عن دعواها ولا يحلف الزوج في الطلاق</w:t>
      </w:r>
      <w:r w:rsidRPr="00F43B8D">
        <w:rPr>
          <w:rStyle w:val="a3"/>
          <w:rFonts w:cs="Traditional Arabic"/>
          <w:sz w:val="36"/>
          <w:szCs w:val="36"/>
          <w:rtl/>
        </w:rPr>
        <w:t>(</w:t>
      </w:r>
      <w:r w:rsidRPr="00F43B8D">
        <w:rPr>
          <w:rStyle w:val="a3"/>
          <w:rFonts w:cs="Traditional Arabic"/>
          <w:sz w:val="36"/>
          <w:szCs w:val="36"/>
          <w:rtl/>
        </w:rPr>
        <w:footnoteReference w:id="69"/>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tabs>
          <w:tab w:val="left" w:pos="1443"/>
        </w:tabs>
        <w:spacing w:before="60" w:after="40"/>
        <w:ind w:left="567" w:hanging="564"/>
        <w:jc w:val="lowKashida"/>
        <w:rPr>
          <w:rFonts w:cs="Traditional Arabic"/>
          <w:b/>
          <w:bCs/>
          <w:sz w:val="36"/>
          <w:szCs w:val="36"/>
          <w:rtl/>
        </w:rPr>
      </w:pPr>
      <w:r w:rsidRPr="00F43B8D">
        <w:rPr>
          <w:rFonts w:cs="Traditional Arabic" w:hint="cs"/>
          <w:b/>
          <w:bCs/>
          <w:sz w:val="36"/>
          <w:szCs w:val="36"/>
          <w:rtl/>
        </w:rPr>
        <w:lastRenderedPageBreak/>
        <w:t>المسائل:</w:t>
      </w:r>
    </w:p>
    <w:p w:rsidR="00EC3A4F" w:rsidRPr="00F43B8D" w:rsidRDefault="00EC3A4F" w:rsidP="00B41344">
      <w:pPr>
        <w:widowControl w:val="0"/>
        <w:tabs>
          <w:tab w:val="left" w:pos="1443"/>
        </w:tabs>
        <w:spacing w:before="60" w:after="40"/>
        <w:ind w:left="3"/>
        <w:jc w:val="lowKashida"/>
        <w:rPr>
          <w:rFonts w:cs="Traditional Arabic"/>
          <w:b/>
          <w:bCs/>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 xml:space="preserve">: </w:t>
      </w:r>
      <w:r w:rsidRPr="00F43B8D">
        <w:rPr>
          <w:rFonts w:cs="Traditional Arabic" w:hint="cs"/>
          <w:sz w:val="36"/>
          <w:szCs w:val="36"/>
          <w:rtl/>
        </w:rPr>
        <w:t>عمل أكثر القضاة جارٍ على رأي الجمهور أن الطلقات الثلاث تعد ثلاثاً,سواء كانت بلفظ واحد أو ألفاظ متفرقة، وسواءً كانت في مجلس واحد أو عدة مجالس, وسواءً كانت الطلقات الثانية أو الثالثة في عدة الطلقة التي قبلها أو بعدها, وسواء كان الطلاق سنياً أو بدعياً في الوقت</w:t>
      </w:r>
      <w:r w:rsidRPr="00F43B8D">
        <w:rPr>
          <w:rStyle w:val="a3"/>
          <w:rFonts w:cs="Traditional Arabic"/>
          <w:sz w:val="36"/>
          <w:szCs w:val="36"/>
          <w:rtl/>
        </w:rPr>
        <w:t>(</w:t>
      </w:r>
      <w:r w:rsidRPr="00F43B8D">
        <w:rPr>
          <w:rStyle w:val="a3"/>
          <w:rFonts w:cs="Traditional Arabic"/>
          <w:sz w:val="36"/>
          <w:szCs w:val="36"/>
          <w:rtl/>
        </w:rPr>
        <w:footnoteReference w:id="70"/>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pStyle w:val="a5"/>
        <w:jc w:val="lowKashida"/>
        <w:rPr>
          <w:rFonts w:cs="Traditional Arabic"/>
          <w:rtl/>
        </w:rPr>
      </w:pPr>
      <w:r w:rsidRPr="00F43B8D">
        <w:rPr>
          <w:rFonts w:cs="Traditional Arabic" w:hint="cs"/>
          <w:b/>
          <w:bCs/>
          <w:u w:val="single"/>
          <w:rtl/>
        </w:rPr>
        <w:t>الثانية</w:t>
      </w:r>
      <w:r w:rsidRPr="00F43B8D">
        <w:rPr>
          <w:rFonts w:cs="Traditional Arabic" w:hint="cs"/>
          <w:b/>
          <w:bCs/>
          <w:rtl/>
        </w:rPr>
        <w:t xml:space="preserve">: </w:t>
      </w:r>
      <w:r w:rsidRPr="00F43B8D">
        <w:rPr>
          <w:rFonts w:cs="Traditional Arabic" w:hint="cs"/>
          <w:rtl/>
        </w:rPr>
        <w:t>إذا لم يكن بين الزوجين نزاع في الرجوع إلى الحياة الزوجية ويرغبان الفتوى في موضوع الطلاق فيحالان إلى الرئاسة العامة لإدارات البحوث العلمية والإفتاء؛ لأن لها ولاية الفتوى.</w:t>
      </w:r>
    </w:p>
    <w:p w:rsidR="00EC3A4F" w:rsidRPr="00F43B8D" w:rsidRDefault="00EC3A4F" w:rsidP="00B41344">
      <w:pPr>
        <w:pStyle w:val="2"/>
        <w:pageBreakBefore/>
        <w:spacing w:before="240"/>
        <w:rPr>
          <w:rtl/>
        </w:rPr>
      </w:pPr>
      <w:bookmarkStart w:id="18" w:name="_Toc219042096"/>
      <w:r w:rsidRPr="00F43B8D">
        <w:rPr>
          <w:rFonts w:hint="cs"/>
          <w:rtl/>
        </w:rPr>
        <w:lastRenderedPageBreak/>
        <w:t>حادي عشر: الخلع</w:t>
      </w:r>
      <w:bookmarkEnd w:id="18"/>
    </w:p>
    <w:p w:rsidR="00EC3A4F" w:rsidRPr="00F43B8D" w:rsidRDefault="00EC3A4F" w:rsidP="00B41344">
      <w:pPr>
        <w:rPr>
          <w:rFonts w:cs="Traditional Arabic"/>
          <w:b/>
          <w:bCs/>
          <w:sz w:val="36"/>
          <w:szCs w:val="36"/>
          <w:rtl/>
        </w:rPr>
      </w:pPr>
      <w:r w:rsidRPr="00F43B8D">
        <w:rPr>
          <w:rFonts w:cs="Traditional Arabic" w:hint="cs"/>
          <w:sz w:val="36"/>
          <w:szCs w:val="36"/>
          <w:rtl/>
        </w:rPr>
        <w:t>تسمع دعوى الزوجة بطلبها مخالعة زوجها لمبررات سائغة</w:t>
      </w:r>
      <w:r w:rsidRPr="00F43B8D">
        <w:rPr>
          <w:rFonts w:cs="Traditional Arabic" w:hint="cs"/>
          <w:b/>
          <w:bCs/>
          <w:sz w:val="36"/>
          <w:szCs w:val="36"/>
          <w:rtl/>
        </w:rPr>
        <w:t>.</w:t>
      </w:r>
    </w:p>
    <w:p w:rsidR="00EC3A4F" w:rsidRPr="00F43B8D" w:rsidRDefault="00EC3A4F" w:rsidP="00B41344">
      <w:pPr>
        <w:rPr>
          <w:rFonts w:cs="Traditional Arabic"/>
          <w:b/>
          <w:bCs/>
          <w:sz w:val="36"/>
          <w:szCs w:val="36"/>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الإجراءات:</w:t>
      </w:r>
    </w:p>
    <w:p w:rsidR="00EC3A4F" w:rsidRPr="00F43B8D" w:rsidRDefault="00EC3A4F" w:rsidP="00B41344">
      <w:pPr>
        <w:widowControl w:val="0"/>
        <w:tabs>
          <w:tab w:val="left" w:pos="363"/>
        </w:tabs>
        <w:spacing w:before="60" w:after="40"/>
        <w:ind w:left="3"/>
        <w:jc w:val="lowKashida"/>
        <w:rPr>
          <w:rFonts w:cs="Traditional Arabic"/>
          <w:sz w:val="36"/>
          <w:szCs w:val="36"/>
        </w:rPr>
      </w:pPr>
      <w:r w:rsidRPr="00F43B8D">
        <w:rPr>
          <w:rFonts w:cs="Traditional Arabic" w:hint="cs"/>
          <w:sz w:val="36"/>
          <w:szCs w:val="36"/>
          <w:rtl/>
        </w:rPr>
        <w:t>1/ إذا ادعت الزوجة في زوجها عيوباً خُلُقية أو خَلقية غير عيوب النكاح وطلبت الخلع، فيسأل الزوج عن ذلك فإن صادق على وجودها ووافق على الخلع والعوض أجرى القاضي الخلع بينهما.</w:t>
      </w:r>
    </w:p>
    <w:p w:rsidR="00EC3A4F" w:rsidRPr="00F43B8D" w:rsidRDefault="00EC3A4F" w:rsidP="00B41344">
      <w:pPr>
        <w:widowControl w:val="0"/>
        <w:tabs>
          <w:tab w:val="left" w:pos="363"/>
        </w:tabs>
        <w:spacing w:before="60" w:after="40"/>
        <w:ind w:left="3"/>
        <w:jc w:val="lowKashida"/>
        <w:rPr>
          <w:rFonts w:cs="Traditional Arabic"/>
          <w:sz w:val="36"/>
          <w:szCs w:val="36"/>
        </w:rPr>
      </w:pPr>
      <w:r w:rsidRPr="00F43B8D">
        <w:rPr>
          <w:rFonts w:cs="Traditional Arabic" w:hint="cs"/>
          <w:sz w:val="36"/>
          <w:szCs w:val="36"/>
          <w:rtl/>
        </w:rPr>
        <w:t>2/ مخالعته إذا ادعت الزوجة كره زوجها وأنها لا تنقم عليه في خلقٍ ولا دين وأنها تبغضه وطلبت وبذلت له المهر الذي أصدقها إياه، ورفض الزوج ذلك، فللقضاة منهجان:</w:t>
      </w:r>
    </w:p>
    <w:p w:rsidR="00EC3A4F" w:rsidRPr="00F43B8D" w:rsidRDefault="00EC3A4F" w:rsidP="00B41344">
      <w:pPr>
        <w:ind w:left="566"/>
        <w:jc w:val="lowKashida"/>
        <w:rPr>
          <w:rtl/>
        </w:rPr>
      </w:pPr>
      <w:r w:rsidRPr="00F43B8D">
        <w:rPr>
          <w:rFonts w:cs="Traditional Arabic" w:hint="cs"/>
          <w:b/>
          <w:bCs/>
          <w:sz w:val="36"/>
          <w:szCs w:val="36"/>
          <w:rtl/>
        </w:rPr>
        <w:t>المنهج الأول:</w:t>
      </w:r>
      <w:r w:rsidRPr="00F43B8D">
        <w:rPr>
          <w:rFonts w:cs="Traditional Arabic" w:hint="cs"/>
          <w:sz w:val="36"/>
          <w:szCs w:val="36"/>
          <w:rtl/>
        </w:rPr>
        <w:t xml:space="preserve"> يتم الحكم بخلع الزوجة على الصداق الذي دفعه الزوج بدون تحكيم؛ لحديث امرأة ثابت بن قيس حينما قالت ما أعتب عليه في خلق ولا دين ولكني أكره الكفر في الإسلام، فقال رسول الله </w:t>
      </w:r>
      <w:r w:rsidRPr="00F43B8D">
        <w:rPr>
          <w:sz w:val="36"/>
          <w:szCs w:val="36"/>
        </w:rPr>
        <w:sym w:font="AGA Arabesque" w:char="0072"/>
      </w:r>
      <w:r w:rsidRPr="00F43B8D">
        <w:rPr>
          <w:rFonts w:cs="Traditional Arabic" w:hint="cs"/>
          <w:sz w:val="36"/>
          <w:szCs w:val="36"/>
          <w:rtl/>
        </w:rPr>
        <w:t xml:space="preserve">: أتردين عليه حديقته؟ قالت: نعم. قال رسول الله </w:t>
      </w:r>
      <w:r w:rsidRPr="00F43B8D">
        <w:rPr>
          <w:sz w:val="36"/>
          <w:szCs w:val="36"/>
        </w:rPr>
        <w:sym w:font="AGA Arabesque" w:char="0072"/>
      </w:r>
      <w:r w:rsidRPr="00F43B8D">
        <w:rPr>
          <w:rFonts w:cs="Traditional Arabic" w:hint="cs"/>
          <w:sz w:val="36"/>
          <w:szCs w:val="36"/>
          <w:rtl/>
        </w:rPr>
        <w:t>: اقبل الحديقة وطلقها تطليقه)</w:t>
      </w:r>
      <w:r w:rsidRPr="00F43B8D">
        <w:rPr>
          <w:rStyle w:val="a3"/>
          <w:rFonts w:cs="Traditional Arabic"/>
          <w:sz w:val="36"/>
          <w:szCs w:val="36"/>
          <w:rtl/>
        </w:rPr>
        <w:t>(</w:t>
      </w:r>
      <w:r w:rsidRPr="00F43B8D">
        <w:rPr>
          <w:rStyle w:val="a3"/>
          <w:rFonts w:cs="Traditional Arabic"/>
          <w:sz w:val="36"/>
          <w:szCs w:val="36"/>
          <w:rtl/>
        </w:rPr>
        <w:footnoteReference w:id="71"/>
      </w:r>
      <w:r w:rsidRPr="00F43B8D">
        <w:rPr>
          <w:rStyle w:val="a3"/>
          <w:rFonts w:cs="Traditional Arabic"/>
          <w:sz w:val="36"/>
          <w:szCs w:val="36"/>
          <w:rtl/>
        </w:rPr>
        <w:t>)</w:t>
      </w:r>
      <w:r w:rsidRPr="00F43B8D">
        <w:rPr>
          <w:rFonts w:cs="Traditional Arabic" w:hint="cs"/>
          <w:sz w:val="36"/>
          <w:szCs w:val="36"/>
          <w:rtl/>
        </w:rPr>
        <w:t>، وفي رواية: (قال لها: أتردين عليه حديقته؟ قالت: نعم وزيادة، قال: أما الزيادة فلا)</w:t>
      </w:r>
      <w:r w:rsidRPr="00F43B8D">
        <w:rPr>
          <w:rStyle w:val="a3"/>
          <w:rFonts w:cs="Traditional Arabic"/>
          <w:sz w:val="36"/>
          <w:szCs w:val="36"/>
          <w:rtl/>
        </w:rPr>
        <w:t>(</w:t>
      </w:r>
      <w:r w:rsidRPr="00F43B8D">
        <w:rPr>
          <w:rStyle w:val="a3"/>
          <w:rFonts w:cs="Traditional Arabic"/>
          <w:sz w:val="36"/>
          <w:szCs w:val="36"/>
          <w:rtl/>
        </w:rPr>
        <w:footnoteReference w:id="72"/>
      </w:r>
      <w:r w:rsidRPr="00F43B8D">
        <w:rPr>
          <w:rStyle w:val="a3"/>
          <w:rFonts w:cs="Traditional Arabic"/>
          <w:sz w:val="36"/>
          <w:szCs w:val="36"/>
          <w:rtl/>
        </w:rPr>
        <w:t>)</w:t>
      </w:r>
      <w:r w:rsidRPr="00F43B8D">
        <w:rPr>
          <w:rFonts w:cs="Traditional Arabic" w:hint="cs"/>
          <w:sz w:val="36"/>
          <w:szCs w:val="36"/>
          <w:rtl/>
        </w:rPr>
        <w:t xml:space="preserve">. وهذا رأي بعض القضاة. </w:t>
      </w:r>
    </w:p>
    <w:p w:rsidR="00EC3A4F" w:rsidRPr="00F43B8D" w:rsidRDefault="00EC3A4F" w:rsidP="00B41344">
      <w:pPr>
        <w:ind w:left="566"/>
        <w:jc w:val="lowKashida"/>
        <w:rPr>
          <w:rtl/>
        </w:rPr>
      </w:pPr>
      <w:r w:rsidRPr="00F43B8D">
        <w:rPr>
          <w:rFonts w:cs="Traditional Arabic" w:hint="cs"/>
          <w:b/>
          <w:bCs/>
          <w:sz w:val="36"/>
          <w:szCs w:val="36"/>
          <w:rtl/>
        </w:rPr>
        <w:t>المنهج الثاني:</w:t>
      </w:r>
      <w:r w:rsidRPr="00F43B8D">
        <w:rPr>
          <w:rFonts w:cs="Traditional Arabic" w:hint="cs"/>
          <w:sz w:val="36"/>
          <w:szCs w:val="36"/>
          <w:rtl/>
        </w:rPr>
        <w:t xml:space="preserve"> إجراء التحكيم في مثل هذه الحالة لعموم قوله تعالى: (وإن خفتم شقاق بينهما فابعثوا حكماً من أهله وحكماً من أهلها إن يريدا إصلاحاً يوفق الله بينهما إن الله كان عليماً خبيراً)، وهذا أولى وفيه احتياط وبراءة للذمة؛ إذ لو فتح هذا الباب لكل امرأة لطلبت الخلع وهذا ما يؤيده قرار هيئة كبار العلماء رقم 26 وتاريخ 21/8/1394هـ.</w:t>
      </w:r>
    </w:p>
    <w:p w:rsidR="00933CCA" w:rsidRDefault="00933CCA" w:rsidP="00B41344">
      <w:pPr>
        <w:widowControl w:val="0"/>
        <w:spacing w:before="60" w:after="40"/>
        <w:jc w:val="lowKashida"/>
        <w:rPr>
          <w:rtl/>
        </w:rPr>
      </w:pPr>
    </w:p>
    <w:p w:rsidR="00933CCA" w:rsidRDefault="00933CCA" w:rsidP="00B41344">
      <w:pPr>
        <w:widowControl w:val="0"/>
        <w:spacing w:before="60" w:after="40"/>
        <w:jc w:val="lowKashida"/>
        <w:rPr>
          <w:rtl/>
        </w:rPr>
      </w:pPr>
    </w:p>
    <w:p w:rsidR="00933CCA" w:rsidRDefault="00933CCA" w:rsidP="00B41344">
      <w:pPr>
        <w:widowControl w:val="0"/>
        <w:spacing w:before="60" w:after="40"/>
        <w:jc w:val="lowKashida"/>
        <w:rPr>
          <w:rtl/>
        </w:rPr>
      </w:pPr>
    </w:p>
    <w:p w:rsidR="00933CCA" w:rsidRDefault="00933CCA" w:rsidP="00B41344">
      <w:pPr>
        <w:widowControl w:val="0"/>
        <w:spacing w:before="60" w:after="40"/>
        <w:jc w:val="lowKashida"/>
        <w:rPr>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lastRenderedPageBreak/>
        <w:t>المسائل:</w:t>
      </w:r>
    </w:p>
    <w:p w:rsidR="00EC3A4F" w:rsidRPr="00F43B8D" w:rsidRDefault="00EC3A4F" w:rsidP="00B41344">
      <w:pPr>
        <w:jc w:val="lowKashida"/>
        <w:rPr>
          <w:rFonts w:cs="Traditional Arabic"/>
          <w:b/>
          <w:bCs/>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w:t>
      </w:r>
      <w:r w:rsidRPr="00F43B8D">
        <w:rPr>
          <w:rFonts w:cs="Traditional Arabic" w:hint="cs"/>
          <w:sz w:val="36"/>
          <w:szCs w:val="36"/>
          <w:rtl/>
        </w:rPr>
        <w:t xml:space="preserve"> إذا ادعى الزوج على الزوجة يطلب منها أن تخالعه وترد عليه مهرها، فلا تسمع دعوى الخلع من قبله؛ لأن بيده طلاقها إن أبغضها, إلا أن تأتي بفاحشة مبينة، لقوله تعالى: (يا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كثيراً)سورة النساء</w:t>
      </w:r>
      <w:r w:rsidRPr="00F43B8D">
        <w:rPr>
          <w:rStyle w:val="a3"/>
          <w:rFonts w:cs="Traditional Arabic"/>
          <w:sz w:val="36"/>
          <w:szCs w:val="36"/>
          <w:rtl/>
        </w:rPr>
        <w:t>(</w:t>
      </w:r>
      <w:r w:rsidRPr="00F43B8D">
        <w:rPr>
          <w:rStyle w:val="a3"/>
          <w:rFonts w:cs="Traditional Arabic"/>
          <w:sz w:val="36"/>
          <w:szCs w:val="36"/>
          <w:rtl/>
        </w:rPr>
        <w:footnoteReference w:id="73"/>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w:t>
      </w:r>
      <w:r w:rsidRPr="00F43B8D">
        <w:rPr>
          <w:rFonts w:cs="Traditional Arabic" w:hint="cs"/>
          <w:sz w:val="36"/>
          <w:szCs w:val="36"/>
          <w:rtl/>
        </w:rPr>
        <w:t xml:space="preserve"> إذا ادعت المرأة الخلع فأنكر الزوج فتطلب البينة من الزوجة، فإن أحضرت البينة فيحكم بموجبها، وإن عجزت أو عدمت البينة فلا يحلف الزوج ويصرف النظر عن دعوى المرأة؛ لأنها قضية زوجية والأيمان لا تدخل في القضايا الزوجية</w:t>
      </w:r>
      <w:r w:rsidRPr="00F43B8D">
        <w:rPr>
          <w:rStyle w:val="a3"/>
          <w:rFonts w:cs="Traditional Arabic"/>
          <w:sz w:val="36"/>
          <w:szCs w:val="36"/>
          <w:rtl/>
        </w:rPr>
        <w:t>(</w:t>
      </w:r>
      <w:r w:rsidRPr="00F43B8D">
        <w:rPr>
          <w:rStyle w:val="a3"/>
          <w:rFonts w:cs="Traditional Arabic"/>
          <w:sz w:val="36"/>
          <w:szCs w:val="36"/>
          <w:rtl/>
        </w:rPr>
        <w:footnoteReference w:id="74"/>
      </w:r>
      <w:r w:rsidRPr="00F43B8D">
        <w:rPr>
          <w:rStyle w:val="a3"/>
          <w:rFonts w:cs="Traditional Arabic"/>
          <w:sz w:val="36"/>
          <w:szCs w:val="36"/>
          <w:rtl/>
        </w:rPr>
        <w:t>)</w:t>
      </w:r>
      <w:r w:rsidRPr="00F43B8D">
        <w:rPr>
          <w:rFonts w:cs="Traditional Arabic" w:hint="cs"/>
          <w:sz w:val="36"/>
          <w:szCs w:val="36"/>
          <w:rtl/>
        </w:rPr>
        <w:t>، لكن لو ادعت تسليمه عوض الخلع ولم تجد بينة فلها يمين الزوج على نفي استلام العوض</w:t>
      </w:r>
      <w:r w:rsidRPr="00F43B8D">
        <w:rPr>
          <w:rStyle w:val="a3"/>
          <w:rFonts w:cs="Traditional Arabic"/>
          <w:sz w:val="36"/>
          <w:szCs w:val="36"/>
          <w:rtl/>
        </w:rPr>
        <w:t>(</w:t>
      </w:r>
      <w:r w:rsidRPr="00F43B8D">
        <w:rPr>
          <w:rStyle w:val="a3"/>
          <w:rFonts w:cs="Traditional Arabic"/>
          <w:sz w:val="36"/>
          <w:szCs w:val="36"/>
          <w:rtl/>
        </w:rPr>
        <w:footnoteReference w:id="75"/>
      </w:r>
      <w:r w:rsidRPr="00F43B8D">
        <w:rPr>
          <w:rStyle w:val="a3"/>
          <w:rFonts w:cs="Traditional Arabic"/>
          <w:sz w:val="36"/>
          <w:szCs w:val="36"/>
          <w:rtl/>
        </w:rPr>
        <w:t>)</w:t>
      </w:r>
      <w:r w:rsidRPr="00F43B8D">
        <w:rPr>
          <w:rFonts w:cs="Traditional Arabic" w:hint="cs"/>
          <w:sz w:val="36"/>
          <w:szCs w:val="36"/>
          <w:rtl/>
        </w:rPr>
        <w:t xml:space="preserve">. </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sz w:val="36"/>
          <w:szCs w:val="36"/>
          <w:rtl/>
        </w:rPr>
        <w:t>: إذا ادعى الزوج خلعاً سابقاً فأنكرته الزوجة فتطلب البينة من الزوج فإن أحضرها ثبت الخلع بدعواه والعوض ببينته، فإن عجز أو عدمت البينة فله يمين الزوجة على نفي ذلك فإذا حلفت ثبت الخلع بدعواه ولا عوض له؛ لحلف الزوجة, وقد جرت اليمين هنا؛ لأن المدعى به حق مالي</w:t>
      </w:r>
      <w:r w:rsidRPr="00F43B8D">
        <w:rPr>
          <w:rStyle w:val="a3"/>
          <w:rFonts w:cs="Traditional Arabic"/>
          <w:sz w:val="36"/>
          <w:szCs w:val="36"/>
          <w:rtl/>
        </w:rPr>
        <w:t>(</w:t>
      </w:r>
      <w:r w:rsidRPr="00F43B8D">
        <w:rPr>
          <w:rStyle w:val="a3"/>
          <w:rFonts w:cs="Traditional Arabic"/>
          <w:sz w:val="36"/>
          <w:szCs w:val="36"/>
          <w:rtl/>
        </w:rPr>
        <w:footnoteReference w:id="76"/>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u w:val="single"/>
          <w:rtl/>
        </w:rPr>
        <w:t>الرابعة</w:t>
      </w:r>
      <w:r w:rsidRPr="00F43B8D">
        <w:rPr>
          <w:rFonts w:cs="Traditional Arabic" w:hint="cs"/>
          <w:b/>
          <w:bCs/>
          <w:sz w:val="36"/>
          <w:szCs w:val="36"/>
          <w:rtl/>
        </w:rPr>
        <w:t>:</w:t>
      </w:r>
      <w:r w:rsidRPr="00F43B8D">
        <w:rPr>
          <w:rFonts w:cs="Traditional Arabic" w:hint="cs"/>
          <w:sz w:val="36"/>
          <w:szCs w:val="36"/>
          <w:rtl/>
        </w:rPr>
        <w:t xml:space="preserve"> سبق تقرير أنه لا ينبغي أن يكون عوض الخلع مقابل الصلح على حضانة الأولاد</w:t>
      </w:r>
      <w:r w:rsidRPr="00F43B8D">
        <w:rPr>
          <w:rStyle w:val="a3"/>
          <w:rFonts w:cs="Traditional Arabic"/>
          <w:sz w:val="36"/>
          <w:szCs w:val="36"/>
          <w:rtl/>
        </w:rPr>
        <w:t>(</w:t>
      </w:r>
      <w:r w:rsidRPr="00F43B8D">
        <w:rPr>
          <w:rStyle w:val="a3"/>
          <w:rFonts w:cs="Traditional Arabic"/>
          <w:sz w:val="36"/>
          <w:szCs w:val="36"/>
          <w:rtl/>
        </w:rPr>
        <w:footnoteReference w:id="77"/>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الخامسة</w:t>
      </w:r>
      <w:r w:rsidRPr="00F43B8D">
        <w:rPr>
          <w:rFonts w:cs="Traditional Arabic" w:hint="cs"/>
          <w:b/>
          <w:bCs/>
          <w:sz w:val="36"/>
          <w:szCs w:val="36"/>
          <w:rtl/>
        </w:rPr>
        <w:t>:</w:t>
      </w:r>
      <w:r w:rsidRPr="00F43B8D">
        <w:rPr>
          <w:rFonts w:cs="Traditional Arabic" w:hint="cs"/>
          <w:sz w:val="36"/>
          <w:szCs w:val="36"/>
          <w:rtl/>
        </w:rPr>
        <w:t xml:space="preserve"> يصح عوض الخلع مؤجلاً كله أو بعضه</w:t>
      </w:r>
      <w:r w:rsidRPr="00F43B8D">
        <w:rPr>
          <w:rStyle w:val="a3"/>
          <w:rFonts w:cs="Traditional Arabic"/>
          <w:sz w:val="36"/>
          <w:szCs w:val="36"/>
          <w:rtl/>
        </w:rPr>
        <w:t>(</w:t>
      </w:r>
      <w:r w:rsidRPr="00F43B8D">
        <w:rPr>
          <w:rStyle w:val="a3"/>
          <w:rFonts w:cs="Traditional Arabic"/>
          <w:sz w:val="36"/>
          <w:szCs w:val="36"/>
          <w:rtl/>
        </w:rPr>
        <w:footnoteReference w:id="78"/>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السادسة</w:t>
      </w:r>
      <w:r w:rsidRPr="00F43B8D">
        <w:rPr>
          <w:rFonts w:cs="Traditional Arabic" w:hint="cs"/>
          <w:b/>
          <w:bCs/>
          <w:sz w:val="36"/>
          <w:szCs w:val="36"/>
          <w:rtl/>
        </w:rPr>
        <w:t>:</w:t>
      </w:r>
      <w:r w:rsidRPr="00F43B8D">
        <w:rPr>
          <w:rFonts w:cs="Traditional Arabic" w:hint="cs"/>
          <w:sz w:val="36"/>
          <w:szCs w:val="36"/>
          <w:rtl/>
        </w:rPr>
        <w:t xml:space="preserve"> الزيادة على المهر في عوض الخلع فيه ثلاثة أقوال:</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القول الأول</w:t>
      </w:r>
      <w:r w:rsidRPr="00F43B8D">
        <w:rPr>
          <w:rFonts w:cs="Traditional Arabic" w:hint="cs"/>
          <w:sz w:val="36"/>
          <w:szCs w:val="36"/>
          <w:rtl/>
        </w:rPr>
        <w:t>: جواز الزيادة على المهر لقوله تعالى: (فلا جناح عليهما فيما افتدت به)</w:t>
      </w:r>
      <w:r w:rsidRPr="00F43B8D">
        <w:rPr>
          <w:rStyle w:val="a3"/>
          <w:rFonts w:cs="Traditional Arabic"/>
          <w:sz w:val="36"/>
          <w:szCs w:val="36"/>
          <w:rtl/>
        </w:rPr>
        <w:t>(</w:t>
      </w:r>
      <w:r w:rsidRPr="00F43B8D">
        <w:rPr>
          <w:rStyle w:val="a3"/>
          <w:rFonts w:cs="Traditional Arabic"/>
          <w:sz w:val="36"/>
          <w:szCs w:val="36"/>
          <w:rtl/>
        </w:rPr>
        <w:footnoteReference w:id="79"/>
      </w:r>
      <w:r w:rsidRPr="00F43B8D">
        <w:rPr>
          <w:rStyle w:val="a3"/>
          <w:rFonts w:cs="Traditional Arabic"/>
          <w:sz w:val="36"/>
          <w:szCs w:val="36"/>
          <w:rtl/>
        </w:rPr>
        <w:t>)</w:t>
      </w:r>
      <w:r w:rsidRPr="00F43B8D">
        <w:rPr>
          <w:rFonts w:cs="Traditional Arabic" w:hint="cs"/>
          <w:sz w:val="36"/>
          <w:szCs w:val="36"/>
          <w:rtl/>
        </w:rPr>
        <w:t xml:space="preserve"> ، فـ </w:t>
      </w:r>
      <w:r w:rsidRPr="00F43B8D">
        <w:rPr>
          <w:rFonts w:cs="Traditional Arabic" w:hint="cs"/>
          <w:sz w:val="36"/>
          <w:szCs w:val="36"/>
          <w:rtl/>
        </w:rPr>
        <w:lastRenderedPageBreak/>
        <w:t>(ما) هنا للعموم وهذا يشمل المهر والزيادة</w:t>
      </w:r>
      <w:r w:rsidRPr="00F43B8D">
        <w:rPr>
          <w:rStyle w:val="a3"/>
          <w:rFonts w:cs="Traditional Arabic"/>
          <w:sz w:val="36"/>
          <w:szCs w:val="36"/>
          <w:rtl/>
        </w:rPr>
        <w:t>(</w:t>
      </w:r>
      <w:r w:rsidRPr="00F43B8D">
        <w:rPr>
          <w:rStyle w:val="a3"/>
          <w:rFonts w:cs="Traditional Arabic"/>
          <w:sz w:val="36"/>
          <w:szCs w:val="36"/>
          <w:rtl/>
        </w:rPr>
        <w:footnoteReference w:id="80"/>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القول الثاني</w:t>
      </w:r>
      <w:r w:rsidRPr="00F43B8D">
        <w:rPr>
          <w:rFonts w:cs="Traditional Arabic" w:hint="cs"/>
          <w:sz w:val="36"/>
          <w:szCs w:val="36"/>
          <w:rtl/>
        </w:rPr>
        <w:t>: عدم جواز الزيادة على المهر لحديث (وأما الزيادة فلا)</w:t>
      </w:r>
      <w:r w:rsidRPr="00F43B8D">
        <w:rPr>
          <w:rStyle w:val="a3"/>
          <w:rFonts w:cs="Traditional Arabic"/>
          <w:sz w:val="36"/>
          <w:szCs w:val="36"/>
          <w:rtl/>
        </w:rPr>
        <w:t>(</w:t>
      </w:r>
      <w:r w:rsidRPr="00F43B8D">
        <w:rPr>
          <w:rStyle w:val="a3"/>
          <w:rFonts w:cs="Traditional Arabic"/>
          <w:sz w:val="36"/>
          <w:szCs w:val="36"/>
          <w:rtl/>
        </w:rPr>
        <w:footnoteReference w:id="81"/>
      </w:r>
      <w:r w:rsidRPr="00F43B8D">
        <w:rPr>
          <w:rStyle w:val="a3"/>
          <w:rFonts w:cs="Traditional Arabic"/>
          <w:sz w:val="36"/>
          <w:szCs w:val="36"/>
          <w:rtl/>
        </w:rPr>
        <w:t>)</w:t>
      </w:r>
      <w:r w:rsidRPr="00F43B8D">
        <w:rPr>
          <w:rFonts w:cs="Traditional Arabic" w:hint="cs"/>
          <w:sz w:val="36"/>
          <w:szCs w:val="36"/>
          <w:rtl/>
        </w:rPr>
        <w:t>، لكنهم ضعفوا هذه الرواية</w:t>
      </w:r>
      <w:r w:rsidRPr="00F43B8D">
        <w:rPr>
          <w:rStyle w:val="a3"/>
          <w:rFonts w:cs="Traditional Arabic"/>
          <w:sz w:val="36"/>
          <w:szCs w:val="36"/>
          <w:rtl/>
        </w:rPr>
        <w:t>(</w:t>
      </w:r>
      <w:r w:rsidRPr="00F43B8D">
        <w:rPr>
          <w:rStyle w:val="a3"/>
          <w:rFonts w:cs="Traditional Arabic"/>
          <w:sz w:val="36"/>
          <w:szCs w:val="36"/>
          <w:rtl/>
        </w:rPr>
        <w:footnoteReference w:id="82"/>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pStyle w:val="a5"/>
        <w:jc w:val="lowKashida"/>
        <w:rPr>
          <w:rFonts w:cs="Traditional Arabic"/>
          <w:rtl/>
        </w:rPr>
      </w:pPr>
      <w:r w:rsidRPr="00F43B8D">
        <w:rPr>
          <w:rFonts w:cs="Traditional Arabic" w:hint="cs"/>
          <w:b/>
          <w:bCs/>
          <w:rtl/>
        </w:rPr>
        <w:t>القول الثالث</w:t>
      </w:r>
      <w:r w:rsidRPr="00F43B8D">
        <w:rPr>
          <w:rFonts w:cs="Traditional Arabic" w:hint="cs"/>
          <w:rtl/>
        </w:rPr>
        <w:t>: جواز الزيادة مع الكراهة لكونها ليست من مكارم الأخلاق</w:t>
      </w:r>
      <w:r w:rsidRPr="00F43B8D">
        <w:rPr>
          <w:rStyle w:val="a3"/>
          <w:rFonts w:cs="Traditional Arabic"/>
          <w:rtl/>
        </w:rPr>
        <w:t>(</w:t>
      </w:r>
      <w:r w:rsidRPr="00F43B8D">
        <w:rPr>
          <w:rStyle w:val="a3"/>
          <w:rFonts w:cs="Traditional Arabic"/>
          <w:rtl/>
        </w:rPr>
        <w:footnoteReference w:id="83"/>
      </w:r>
      <w:r w:rsidRPr="00F43B8D">
        <w:rPr>
          <w:rStyle w:val="a3"/>
          <w:rFonts w:cs="Traditional Arabic"/>
          <w:rtl/>
        </w:rPr>
        <w:t>)</w:t>
      </w:r>
      <w:r w:rsidRPr="00F43B8D">
        <w:rPr>
          <w:rFonts w:cs="Traditional Arabic" w:hint="cs"/>
          <w:rtl/>
        </w:rPr>
        <w:t>.</w:t>
      </w:r>
    </w:p>
    <w:p w:rsidR="00EC3A4F" w:rsidRPr="00F43B8D" w:rsidRDefault="00EC3A4F" w:rsidP="00B41344">
      <w:pPr>
        <w:pStyle w:val="2"/>
        <w:pageBreakBefore/>
        <w:spacing w:before="240"/>
        <w:rPr>
          <w:rtl/>
        </w:rPr>
      </w:pPr>
      <w:bookmarkStart w:id="19" w:name="_Toc219042097"/>
      <w:r w:rsidRPr="00F43B8D">
        <w:rPr>
          <w:rFonts w:hint="cs"/>
          <w:rtl/>
        </w:rPr>
        <w:lastRenderedPageBreak/>
        <w:t>ثاني عشر: الفسخ لغيبة</w:t>
      </w:r>
      <w:bookmarkEnd w:id="19"/>
    </w:p>
    <w:p w:rsidR="00EC3A4F" w:rsidRPr="00F43B8D" w:rsidRDefault="00EC3A4F" w:rsidP="00B41344">
      <w:pPr>
        <w:jc w:val="lowKashida"/>
        <w:rPr>
          <w:rFonts w:cs="Traditional Arabic"/>
          <w:sz w:val="36"/>
          <w:szCs w:val="36"/>
          <w:rtl/>
        </w:rPr>
      </w:pPr>
      <w:r w:rsidRPr="00F43B8D">
        <w:rPr>
          <w:rFonts w:cs="Traditional Arabic" w:hint="cs"/>
          <w:b/>
          <w:bCs/>
          <w:sz w:val="36"/>
          <w:szCs w:val="36"/>
          <w:rtl/>
        </w:rPr>
        <w:t>ضابط الغيبة</w:t>
      </w:r>
      <w:r w:rsidRPr="00F43B8D">
        <w:rPr>
          <w:rFonts w:cs="Traditional Arabic" w:hint="cs"/>
          <w:sz w:val="36"/>
          <w:szCs w:val="36"/>
          <w:rtl/>
        </w:rPr>
        <w:t>: الانقطاع حقيقة كأن لا يعلم للزوج مكان, أو الانقطاع حكماً كأن يعلم مكان الزوج لكن لا يمكن أن تعيش الزوجة معه فيه كالسجن.</w:t>
      </w:r>
    </w:p>
    <w:p w:rsidR="00EC3A4F" w:rsidRPr="00F43B8D" w:rsidRDefault="00EC3A4F" w:rsidP="00B41344">
      <w:pPr>
        <w:ind w:firstLine="543"/>
        <w:jc w:val="lowKashida"/>
        <w:rPr>
          <w:rFonts w:cs="Traditional Arabic"/>
          <w:sz w:val="36"/>
          <w:szCs w:val="36"/>
          <w:rtl/>
        </w:rPr>
      </w:pPr>
      <w:r w:rsidRPr="00F43B8D">
        <w:rPr>
          <w:rFonts w:cs="Traditional Arabic" w:hint="cs"/>
          <w:sz w:val="36"/>
          <w:szCs w:val="36"/>
          <w:rtl/>
        </w:rPr>
        <w:t>ويستحسن ألا يستعجل القاضي في فسخ النكاح لأجل الغيبة مع مراعاة حال الزوجة من الحاجة لزوج ونفقة وسكنى</w:t>
      </w:r>
      <w:r w:rsidRPr="00F43B8D">
        <w:rPr>
          <w:rStyle w:val="a3"/>
          <w:rFonts w:cs="Traditional Arabic"/>
          <w:sz w:val="36"/>
          <w:szCs w:val="36"/>
          <w:rtl/>
        </w:rPr>
        <w:t>(</w:t>
      </w:r>
      <w:r w:rsidRPr="00F43B8D">
        <w:rPr>
          <w:rStyle w:val="a3"/>
          <w:rFonts w:cs="Traditional Arabic"/>
          <w:sz w:val="36"/>
          <w:szCs w:val="36"/>
          <w:rtl/>
        </w:rPr>
        <w:footnoteReference w:id="84"/>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r w:rsidRPr="00F43B8D">
        <w:rPr>
          <w:rFonts w:cs="Traditional Arabic" w:hint="cs"/>
          <w:b/>
          <w:bCs/>
          <w:sz w:val="36"/>
          <w:szCs w:val="36"/>
          <w:rtl/>
        </w:rPr>
        <w:t>الإجراءات:</w:t>
      </w:r>
    </w:p>
    <w:p w:rsidR="00EC3A4F" w:rsidRPr="00F43B8D" w:rsidRDefault="00EC3A4F" w:rsidP="00B41344">
      <w:pPr>
        <w:jc w:val="lowKashida"/>
        <w:rPr>
          <w:rFonts w:cs="Traditional Arabic"/>
          <w:sz w:val="36"/>
          <w:szCs w:val="36"/>
        </w:rPr>
      </w:pPr>
      <w:r w:rsidRPr="00F43B8D">
        <w:rPr>
          <w:rFonts w:cs="Traditional Arabic" w:hint="cs"/>
          <w:sz w:val="36"/>
          <w:szCs w:val="36"/>
          <w:rtl/>
        </w:rPr>
        <w:t xml:space="preserve">1/ تتقدم الزوجة للمحكمة بدعوى تذكر فيها أنها تزوجت زوجها ... وبقيت معه مدة ... وأنجبت منه ... وقد غاب عنها من مدة ... وانقطعت أخباره وتطلب فسخ نكاحها منه لغيبته (ويمكن أن تطلب فسخ النكاح لكونه غاب عنها ولم يترك لها نفقة ولا لأولادها). </w:t>
      </w:r>
    </w:p>
    <w:p w:rsidR="00EC3A4F" w:rsidRPr="00F43B8D" w:rsidRDefault="00EC3A4F" w:rsidP="00B41344">
      <w:pPr>
        <w:jc w:val="lowKashida"/>
        <w:rPr>
          <w:rFonts w:cs="Traditional Arabic"/>
          <w:sz w:val="36"/>
          <w:szCs w:val="36"/>
        </w:rPr>
      </w:pPr>
      <w:r w:rsidRPr="00F43B8D">
        <w:rPr>
          <w:rFonts w:cs="Traditional Arabic" w:hint="cs"/>
          <w:sz w:val="36"/>
          <w:szCs w:val="36"/>
          <w:rtl/>
        </w:rPr>
        <w:t>2/ تسأل الزوجة عن مكان الزوج وعائلته ومظان وجوده, والأماكن التي يمكن أن يأتيها أو يسافر لها، ثم يكتب للإمارة للبحث عن المذكور مع إرفاق صورة من هويته ويطلب البحث عنه في جميع السجون ودور التوقيف والجوازات والمباحث الجنائية والمستشفيات ومراكز الحدود, وإذا كان يعرف له مقر أو سكن  أو مكان سفر خارج المملكة فيكتب إلى الجهات المختصة في ذلك المكان عن طريق الإمارة، وتطلب منها البينة ثم يحكم بفسخ النكاح.</w:t>
      </w:r>
    </w:p>
    <w:p w:rsidR="00EC3A4F" w:rsidRPr="00F43B8D" w:rsidRDefault="00EC3A4F" w:rsidP="00B41344">
      <w:pPr>
        <w:jc w:val="lowKashida"/>
        <w:rPr>
          <w:rFonts w:cs="Traditional Arabic"/>
          <w:sz w:val="36"/>
          <w:szCs w:val="36"/>
        </w:rPr>
      </w:pPr>
      <w:r w:rsidRPr="00F43B8D">
        <w:rPr>
          <w:rFonts w:cs="Traditional Arabic" w:hint="cs"/>
          <w:sz w:val="36"/>
          <w:szCs w:val="36"/>
          <w:rtl/>
        </w:rPr>
        <w:t xml:space="preserve">2/ فإذا وردت الإجابات بعدم العثور عليه يطلب القاضي من الزوجة أن تنشر إعلاناً في إحدى الجرائد الصادرة في البلد يذكر فيه (بأنه تقدمت ... إلى المحكمة ... تذكر أن زوجها ... متغيب من ... وتطلب فسخ نكاحها منه فمن يعلم عنه شيئاً أو له اعتراض فله التقدم إلى المحكمة خلال مدة شهرين أو ثلاثة حسب -ما يراه القاضي-) ويكتب القاضي خطاباً إلى الجريدة التي تحددها المدعية، وتكون أجرة الإعلان على المدعية، ويستحسن أن يكون الإعلان في مكان بارز من الجريدة كالصفحة الأخيرة. </w:t>
      </w:r>
    </w:p>
    <w:p w:rsidR="00EC3A4F" w:rsidRPr="00F43B8D" w:rsidRDefault="00EC3A4F" w:rsidP="00B41344">
      <w:pPr>
        <w:jc w:val="lowKashida"/>
        <w:rPr>
          <w:rFonts w:cs="Traditional Arabic"/>
          <w:sz w:val="36"/>
          <w:szCs w:val="36"/>
          <w:rtl/>
        </w:rPr>
      </w:pPr>
      <w:r w:rsidRPr="00F43B8D">
        <w:rPr>
          <w:rFonts w:cs="Traditional Arabic" w:hint="cs"/>
          <w:sz w:val="36"/>
          <w:szCs w:val="36"/>
          <w:rtl/>
        </w:rPr>
        <w:t>3/ إذا كان المدعى عليه مطلوباً أمنياً فتُشعر الجهات الأمنية بالقضية حتى يستفيد القاضي من إفادات الجهات بما ينفعه في القضية.</w:t>
      </w:r>
    </w:p>
    <w:p w:rsidR="00EC3A4F" w:rsidRPr="00F43B8D" w:rsidRDefault="00EC3A4F" w:rsidP="00B41344">
      <w:pPr>
        <w:jc w:val="lowKashida"/>
        <w:rPr>
          <w:rFonts w:cs="Traditional Arabic"/>
          <w:sz w:val="36"/>
          <w:szCs w:val="36"/>
        </w:rPr>
      </w:pPr>
      <w:r w:rsidRPr="00F43B8D">
        <w:rPr>
          <w:rFonts w:cs="Traditional Arabic" w:hint="cs"/>
          <w:sz w:val="36"/>
          <w:szCs w:val="36"/>
          <w:rtl/>
        </w:rPr>
        <w:lastRenderedPageBreak/>
        <w:t>4/ بعد انتهاء مدة الإعلان يقوم القاضي بضبط القضية ويدون فيها الدعوى وإجابات الإمارة والجهات التي تم سؤالها والإعلان.</w:t>
      </w:r>
    </w:p>
    <w:p w:rsidR="00EC3A4F" w:rsidRPr="00F43B8D" w:rsidRDefault="00EC3A4F" w:rsidP="00B41344">
      <w:pPr>
        <w:jc w:val="lowKashida"/>
        <w:rPr>
          <w:rFonts w:cs="Traditional Arabic"/>
          <w:sz w:val="36"/>
          <w:szCs w:val="36"/>
        </w:rPr>
      </w:pPr>
      <w:r w:rsidRPr="00F43B8D">
        <w:rPr>
          <w:rFonts w:cs="Traditional Arabic" w:hint="cs"/>
          <w:sz w:val="36"/>
          <w:szCs w:val="36"/>
          <w:rtl/>
        </w:rPr>
        <w:t>5/ يطلب القاضي من المدعية البينة على الغيبة، وهي شاهدان يشهدان بغيبة الزوج, والأفضل أن تكون من أهله ليكون الحكم أقوى وأبعد عن التهمة ويزكي الشاهدين.</w:t>
      </w:r>
    </w:p>
    <w:p w:rsidR="00EC3A4F" w:rsidRPr="00F43B8D" w:rsidRDefault="00EC3A4F" w:rsidP="00B41344">
      <w:pPr>
        <w:jc w:val="lowKashida"/>
        <w:rPr>
          <w:rFonts w:cs="Traditional Arabic"/>
          <w:sz w:val="36"/>
          <w:szCs w:val="36"/>
        </w:rPr>
      </w:pPr>
      <w:r w:rsidRPr="00F43B8D">
        <w:rPr>
          <w:rFonts w:cs="Traditional Arabic" w:hint="cs"/>
          <w:sz w:val="36"/>
          <w:szCs w:val="36"/>
          <w:rtl/>
        </w:rPr>
        <w:t>6/ يسبب القاضي الحكم ويحكم بالفسخ (... فبناءً على ما تقدم من الدعوى وبناءً على إجابة الإمارة في خطابها رقم ... في ... ، وبناءً على شهادة الشاهدين الذين أحضرتهما المدعية وبناءً على قاعدة "الضرر يزال"</w:t>
      </w:r>
      <w:r w:rsidRPr="00F43B8D">
        <w:rPr>
          <w:rStyle w:val="a3"/>
          <w:rFonts w:cs="Traditional Arabic"/>
          <w:sz w:val="36"/>
          <w:szCs w:val="36"/>
          <w:rtl/>
        </w:rPr>
        <w:t>(</w:t>
      </w:r>
      <w:r w:rsidRPr="00F43B8D">
        <w:rPr>
          <w:rStyle w:val="a3"/>
          <w:rFonts w:cs="Traditional Arabic"/>
          <w:sz w:val="36"/>
          <w:szCs w:val="36"/>
          <w:rtl/>
        </w:rPr>
        <w:footnoteReference w:id="85"/>
      </w:r>
      <w:r w:rsidRPr="00F43B8D">
        <w:rPr>
          <w:rStyle w:val="a3"/>
          <w:rFonts w:cs="Traditional Arabic"/>
          <w:sz w:val="36"/>
          <w:szCs w:val="36"/>
          <w:rtl/>
        </w:rPr>
        <w:t>)</w:t>
      </w:r>
      <w:r w:rsidRPr="00F43B8D">
        <w:rPr>
          <w:rFonts w:cs="Traditional Arabic" w:hint="cs"/>
          <w:sz w:val="36"/>
          <w:szCs w:val="36"/>
          <w:rtl/>
        </w:rPr>
        <w:t>، ولأن غيبة زوج المدعية فيها ضرر عليها لذا فقد حكمت بفسخ نكاح المدعية ... من زوجها الغائب ... وقررت أن الغائب على حجته متى حضر وتمييز الحكم حسب التعليمات).</w:t>
      </w:r>
    </w:p>
    <w:p w:rsidR="00EC3A4F" w:rsidRPr="00F43B8D" w:rsidRDefault="00EC3A4F" w:rsidP="00B41344">
      <w:pPr>
        <w:jc w:val="lowKashida"/>
        <w:rPr>
          <w:rFonts w:cs="Traditional Arabic"/>
          <w:sz w:val="36"/>
          <w:szCs w:val="36"/>
          <w:rtl/>
        </w:rPr>
      </w:pPr>
      <w:r w:rsidRPr="00F43B8D">
        <w:rPr>
          <w:rFonts w:cs="Traditional Arabic" w:hint="cs"/>
          <w:sz w:val="36"/>
          <w:szCs w:val="36"/>
          <w:rtl/>
        </w:rPr>
        <w:t>7/ تفهم المرأة بأمرين هما:</w:t>
      </w:r>
    </w:p>
    <w:p w:rsidR="00EC3A4F" w:rsidRPr="00F43B8D" w:rsidRDefault="00EC3A4F" w:rsidP="00B41344">
      <w:pPr>
        <w:numPr>
          <w:ilvl w:val="0"/>
          <w:numId w:val="56"/>
        </w:numPr>
        <w:tabs>
          <w:tab w:val="clear" w:pos="1604"/>
        </w:tabs>
        <w:ind w:left="1106" w:right="0"/>
        <w:jc w:val="lowKashida"/>
        <w:rPr>
          <w:rFonts w:cs="Traditional Arabic"/>
          <w:sz w:val="36"/>
          <w:szCs w:val="36"/>
        </w:rPr>
      </w:pPr>
      <w:r w:rsidRPr="00F43B8D">
        <w:rPr>
          <w:rFonts w:cs="Traditional Arabic" w:hint="cs"/>
          <w:sz w:val="36"/>
          <w:szCs w:val="36"/>
          <w:rtl/>
        </w:rPr>
        <w:t>أن عليها العدة الشرعية (وهي عدة المفسوخة إما حيضة واحدة عند بعضهم</w:t>
      </w:r>
      <w:r w:rsidRPr="00F43B8D">
        <w:rPr>
          <w:rStyle w:val="a3"/>
          <w:rFonts w:cs="Traditional Arabic"/>
          <w:sz w:val="36"/>
          <w:szCs w:val="36"/>
          <w:rtl/>
        </w:rPr>
        <w:t>(</w:t>
      </w:r>
      <w:r w:rsidRPr="00F43B8D">
        <w:rPr>
          <w:rStyle w:val="a3"/>
          <w:rFonts w:cs="Traditional Arabic"/>
          <w:sz w:val="36"/>
          <w:szCs w:val="36"/>
          <w:rtl/>
        </w:rPr>
        <w:footnoteReference w:id="86"/>
      </w:r>
      <w:r w:rsidRPr="00F43B8D">
        <w:rPr>
          <w:rStyle w:val="a3"/>
          <w:rFonts w:cs="Traditional Arabic"/>
          <w:sz w:val="36"/>
          <w:szCs w:val="36"/>
          <w:rtl/>
        </w:rPr>
        <w:t>)</w:t>
      </w:r>
      <w:r w:rsidRPr="00F43B8D">
        <w:rPr>
          <w:rFonts w:cs="Traditional Arabic" w:hint="cs"/>
          <w:sz w:val="36"/>
          <w:szCs w:val="36"/>
          <w:rtl/>
        </w:rPr>
        <w:t>، وإما ثلاث حيض عند جمهورهم</w:t>
      </w:r>
      <w:r w:rsidRPr="00F43B8D">
        <w:rPr>
          <w:rStyle w:val="a3"/>
          <w:rFonts w:cs="Traditional Arabic"/>
          <w:sz w:val="36"/>
          <w:szCs w:val="36"/>
          <w:rtl/>
        </w:rPr>
        <w:t>(</w:t>
      </w:r>
      <w:r w:rsidRPr="00F43B8D">
        <w:rPr>
          <w:rStyle w:val="a3"/>
          <w:rFonts w:cs="Traditional Arabic"/>
          <w:sz w:val="36"/>
          <w:szCs w:val="36"/>
          <w:rtl/>
        </w:rPr>
        <w:footnoteReference w:id="87"/>
      </w:r>
      <w:r w:rsidRPr="00F43B8D">
        <w:rPr>
          <w:rStyle w:val="a3"/>
          <w:rFonts w:cs="Traditional Arabic"/>
          <w:sz w:val="36"/>
          <w:szCs w:val="36"/>
          <w:rtl/>
        </w:rPr>
        <w:t>)</w:t>
      </w:r>
      <w:r w:rsidRPr="00F43B8D">
        <w:rPr>
          <w:rFonts w:cs="Traditional Arabic" w:hint="cs"/>
          <w:sz w:val="36"/>
          <w:szCs w:val="36"/>
          <w:rtl/>
        </w:rPr>
        <w:t>، وهو الأولى خروجاً من الخلاف).</w:t>
      </w:r>
    </w:p>
    <w:p w:rsidR="00EC3A4F" w:rsidRPr="00F43B8D" w:rsidRDefault="00EC3A4F" w:rsidP="00B41344">
      <w:pPr>
        <w:numPr>
          <w:ilvl w:val="0"/>
          <w:numId w:val="56"/>
        </w:numPr>
        <w:tabs>
          <w:tab w:val="clear" w:pos="1604"/>
        </w:tabs>
        <w:ind w:left="1106" w:right="0"/>
        <w:jc w:val="lowKashida"/>
        <w:rPr>
          <w:rFonts w:cs="Traditional Arabic"/>
          <w:sz w:val="36"/>
          <w:szCs w:val="36"/>
        </w:rPr>
      </w:pPr>
      <w:r w:rsidRPr="00F43B8D">
        <w:rPr>
          <w:rFonts w:cs="Traditional Arabic" w:hint="cs"/>
          <w:sz w:val="36"/>
          <w:szCs w:val="36"/>
          <w:rtl/>
        </w:rPr>
        <w:t>ألاّ تتزوج ولا تستقبل الخطاب إلا بعد تصديق الحكم من محكمة التمييز كما يفهم وليها بذلك.</w:t>
      </w:r>
    </w:p>
    <w:p w:rsidR="00EC3A4F" w:rsidRPr="00F43B8D" w:rsidRDefault="00EC3A4F" w:rsidP="00B41344">
      <w:pPr>
        <w:jc w:val="lowKashida"/>
        <w:rPr>
          <w:rFonts w:cs="Traditional Arabic"/>
          <w:sz w:val="36"/>
          <w:szCs w:val="36"/>
        </w:rPr>
      </w:pPr>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 xml:space="preserve">مسألة: </w:t>
      </w:r>
    </w:p>
    <w:p w:rsidR="00EC3A4F" w:rsidRPr="00F43B8D" w:rsidRDefault="00EC3A4F" w:rsidP="00B41344">
      <w:pPr>
        <w:pStyle w:val="a5"/>
        <w:jc w:val="lowKashida"/>
        <w:rPr>
          <w:rFonts w:cs="Traditional Arabic"/>
          <w:rtl/>
        </w:rPr>
      </w:pPr>
      <w:r w:rsidRPr="00F43B8D">
        <w:rPr>
          <w:rFonts w:cs="Traditional Arabic" w:hint="cs"/>
          <w:rtl/>
        </w:rPr>
        <w:t xml:space="preserve">     إذا دخل الزوج في غيبوبة ورفعت الزوجة دعوى ضد وليه بطلب فسخ نكاحها منه، فيفسخ نكاحها منه؛ لإزالة الضرر بعد الكتابة للمستشفى للتأكد من حاله وإحضار البينة المطلوبة التي تثبت صحة الدعوى.</w:t>
      </w:r>
    </w:p>
    <w:p w:rsidR="00EC3A4F" w:rsidRPr="00F43B8D" w:rsidRDefault="00EC3A4F" w:rsidP="00B41344">
      <w:pPr>
        <w:pStyle w:val="2"/>
        <w:pageBreakBefore/>
        <w:spacing w:before="240"/>
        <w:rPr>
          <w:rtl/>
        </w:rPr>
      </w:pPr>
      <w:bookmarkStart w:id="20" w:name="_Toc219042098"/>
      <w:r w:rsidRPr="00F43B8D">
        <w:rPr>
          <w:rFonts w:hint="cs"/>
          <w:rtl/>
        </w:rPr>
        <w:lastRenderedPageBreak/>
        <w:t>ثالث عشر: الفسخ لعيب</w:t>
      </w:r>
      <w:bookmarkEnd w:id="20"/>
    </w:p>
    <w:p w:rsidR="00EC3A4F" w:rsidRPr="00F43B8D" w:rsidRDefault="00EC3A4F" w:rsidP="00B41344">
      <w:pPr>
        <w:ind w:firstLine="363"/>
        <w:jc w:val="lowKashida"/>
        <w:rPr>
          <w:rFonts w:cs="Traditional Arabic"/>
          <w:sz w:val="36"/>
          <w:szCs w:val="36"/>
          <w:rtl/>
        </w:rPr>
      </w:pPr>
      <w:r w:rsidRPr="00F43B8D">
        <w:rPr>
          <w:rFonts w:cs="Traditional Arabic" w:hint="cs"/>
          <w:sz w:val="36"/>
          <w:szCs w:val="36"/>
          <w:rtl/>
        </w:rPr>
        <w:t>غالب دعاوى العيوب ترفع من قبل الزوجة؛ لأن الزوج إذا رأى عيباً فإنه يطلِّق</w:t>
      </w:r>
      <w:r w:rsidRPr="00F43B8D">
        <w:rPr>
          <w:rStyle w:val="a3"/>
          <w:rFonts w:cs="Traditional Arabic"/>
          <w:sz w:val="36"/>
          <w:szCs w:val="36"/>
          <w:rtl/>
        </w:rPr>
        <w:t>(</w:t>
      </w:r>
      <w:r w:rsidRPr="00F43B8D">
        <w:rPr>
          <w:rStyle w:val="a3"/>
          <w:rFonts w:cs="Traditional Arabic"/>
          <w:sz w:val="36"/>
          <w:szCs w:val="36"/>
          <w:rtl/>
        </w:rPr>
        <w:footnoteReference w:id="88"/>
      </w:r>
      <w:r w:rsidRPr="00F43B8D">
        <w:rPr>
          <w:rStyle w:val="a3"/>
          <w:rFonts w:cs="Traditional Arabic"/>
          <w:sz w:val="36"/>
          <w:szCs w:val="36"/>
          <w:rtl/>
        </w:rPr>
        <w:t>)</w:t>
      </w:r>
      <w:r w:rsidRPr="00F43B8D">
        <w:rPr>
          <w:rFonts w:cs="Traditional Arabic" w:hint="cs"/>
          <w:sz w:val="36"/>
          <w:szCs w:val="36"/>
          <w:rtl/>
        </w:rPr>
        <w:t>، ولو رفع الزوج دعوى في ذلك من أجل إعادة المهر سمعت دعواه</w:t>
      </w:r>
      <w:r w:rsidRPr="00F43B8D">
        <w:rPr>
          <w:rStyle w:val="a3"/>
          <w:rFonts w:cs="Traditional Arabic"/>
          <w:sz w:val="36"/>
          <w:szCs w:val="36"/>
          <w:rtl/>
        </w:rPr>
        <w:t>(</w:t>
      </w:r>
      <w:r w:rsidRPr="00F43B8D">
        <w:rPr>
          <w:rStyle w:val="a3"/>
          <w:rFonts w:cs="Traditional Arabic"/>
          <w:sz w:val="36"/>
          <w:szCs w:val="36"/>
          <w:rtl/>
        </w:rPr>
        <w:footnoteReference w:id="89"/>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p>
    <w:p w:rsidR="00EC3A4F" w:rsidRPr="00F43B8D" w:rsidRDefault="00EC3A4F" w:rsidP="00B41344">
      <w:pPr>
        <w:ind w:left="26"/>
        <w:jc w:val="lowKashida"/>
        <w:rPr>
          <w:rFonts w:cs="Traditional Arabic"/>
          <w:sz w:val="36"/>
          <w:szCs w:val="36"/>
          <w:rtl/>
        </w:rPr>
      </w:pPr>
      <w:r w:rsidRPr="00F43B8D">
        <w:rPr>
          <w:rFonts w:cs="Traditional Arabic" w:hint="cs"/>
          <w:b/>
          <w:bCs/>
          <w:sz w:val="36"/>
          <w:szCs w:val="36"/>
          <w:rtl/>
        </w:rPr>
        <w:t>الإجراءات:</w:t>
      </w:r>
    </w:p>
    <w:p w:rsidR="00EC3A4F" w:rsidRPr="00F43B8D" w:rsidRDefault="00EC3A4F" w:rsidP="00B41344">
      <w:pPr>
        <w:jc w:val="lowKashida"/>
        <w:rPr>
          <w:rFonts w:cs="Traditional Arabic"/>
          <w:sz w:val="36"/>
          <w:szCs w:val="36"/>
          <w:rtl/>
        </w:rPr>
      </w:pPr>
      <w:r w:rsidRPr="00F43B8D">
        <w:rPr>
          <w:rFonts w:cs="Traditional Arabic" w:hint="cs"/>
          <w:sz w:val="36"/>
          <w:szCs w:val="36"/>
          <w:rtl/>
        </w:rPr>
        <w:t>1/ تضبط الدعوى ويسأل المدعى عليه الجواب بعد أن يصادق على الزوجية، وله حالتان:</w:t>
      </w:r>
    </w:p>
    <w:p w:rsidR="00EC3A4F" w:rsidRPr="00F43B8D" w:rsidRDefault="00EC3A4F" w:rsidP="00B41344">
      <w:pPr>
        <w:numPr>
          <w:ilvl w:val="0"/>
          <w:numId w:val="57"/>
        </w:numPr>
        <w:tabs>
          <w:tab w:val="clear" w:pos="1080"/>
          <w:tab w:val="left" w:pos="903"/>
          <w:tab w:val="left" w:pos="1083"/>
        </w:tabs>
        <w:ind w:right="0"/>
        <w:jc w:val="lowKashida"/>
        <w:rPr>
          <w:rFonts w:cs="Traditional Arabic"/>
          <w:sz w:val="36"/>
          <w:szCs w:val="36"/>
        </w:rPr>
      </w:pPr>
      <w:r w:rsidRPr="00F43B8D">
        <w:rPr>
          <w:rFonts w:cs="Traditional Arabic" w:hint="cs"/>
          <w:sz w:val="36"/>
          <w:szCs w:val="36"/>
          <w:rtl/>
        </w:rPr>
        <w:t>أن يصادق على وجود العيب فحينئذٍ يطلب منه القاضي أن يطلق فإن طلق و إلا فسخ النكاح.</w:t>
      </w:r>
    </w:p>
    <w:p w:rsidR="00EC3A4F" w:rsidRPr="00F43B8D" w:rsidRDefault="00EC3A4F" w:rsidP="00B41344">
      <w:pPr>
        <w:numPr>
          <w:ilvl w:val="0"/>
          <w:numId w:val="57"/>
        </w:numPr>
        <w:tabs>
          <w:tab w:val="clear" w:pos="1080"/>
          <w:tab w:val="left" w:pos="903"/>
          <w:tab w:val="left" w:pos="1083"/>
        </w:tabs>
        <w:ind w:right="0"/>
        <w:jc w:val="lowKashida"/>
        <w:rPr>
          <w:rFonts w:cs="Traditional Arabic"/>
          <w:sz w:val="36"/>
          <w:szCs w:val="36"/>
        </w:rPr>
      </w:pPr>
      <w:r w:rsidRPr="00F43B8D">
        <w:rPr>
          <w:rFonts w:cs="Traditional Arabic" w:hint="cs"/>
          <w:sz w:val="36"/>
          <w:szCs w:val="36"/>
          <w:rtl/>
        </w:rPr>
        <w:t>أن ينكر وجود العيب فيقوم القاضي بالكتابة إلى إحدى المستشفيات الحكومية من أجل الإفادة عن العيب بموجب تقرير طبي موقع من طبيبين مسلمين أو أكثر.</w:t>
      </w:r>
    </w:p>
    <w:p w:rsidR="00EC3A4F" w:rsidRPr="00F43B8D" w:rsidRDefault="00EC3A4F" w:rsidP="00B41344">
      <w:pPr>
        <w:jc w:val="lowKashida"/>
        <w:rPr>
          <w:rFonts w:cs="Traditional Arabic"/>
          <w:sz w:val="36"/>
          <w:szCs w:val="36"/>
        </w:rPr>
      </w:pPr>
      <w:r w:rsidRPr="00F43B8D">
        <w:rPr>
          <w:rFonts w:cs="Traditional Arabic" w:hint="cs"/>
          <w:sz w:val="36"/>
          <w:szCs w:val="36"/>
          <w:rtl/>
        </w:rPr>
        <w:t>2/ يدون القاضي التقرير ثم يعرضه على الزوجين، فإن صادقا عليه يطلب القاضي من الزوج أن يطلق فإن طلق و إلا فسخ النكاح.</w:t>
      </w:r>
    </w:p>
    <w:p w:rsidR="00EC3A4F" w:rsidRPr="00F43B8D" w:rsidRDefault="00EC3A4F" w:rsidP="00B41344">
      <w:pPr>
        <w:ind w:right="746"/>
        <w:jc w:val="lowKashida"/>
        <w:rPr>
          <w:rFonts w:cs="Traditional Arabic"/>
          <w:sz w:val="36"/>
          <w:szCs w:val="36"/>
          <w:rtl/>
        </w:rPr>
      </w:pPr>
      <w:r w:rsidRPr="00F43B8D">
        <w:rPr>
          <w:rFonts w:cs="Traditional Arabic" w:hint="cs"/>
          <w:sz w:val="36"/>
          <w:szCs w:val="36"/>
          <w:rtl/>
        </w:rPr>
        <w:t>3/ فإن لم يصادقا على التقرير أو أحدهما فيحكم القاضي بالفسخ.</w:t>
      </w:r>
    </w:p>
    <w:p w:rsidR="00EC3A4F" w:rsidRPr="00F43B8D" w:rsidRDefault="00EC3A4F" w:rsidP="00B82C82">
      <w:pPr>
        <w:jc w:val="lowKashida"/>
        <w:rPr>
          <w:rFonts w:cs="Traditional Arabic"/>
          <w:sz w:val="36"/>
          <w:szCs w:val="36"/>
          <w:rtl/>
        </w:rPr>
      </w:pPr>
    </w:p>
    <w:p w:rsidR="00EC3A4F" w:rsidRPr="00F43B8D" w:rsidRDefault="00EC3A4F" w:rsidP="00B41344">
      <w:pPr>
        <w:jc w:val="lowKashida"/>
        <w:rPr>
          <w:rFonts w:cs="Traditional Arabic"/>
          <w:sz w:val="36"/>
          <w:szCs w:val="36"/>
          <w:rtl/>
        </w:rPr>
      </w:pPr>
      <w:r w:rsidRPr="00F43B8D">
        <w:rPr>
          <w:rFonts w:cs="Traditional Arabic" w:hint="cs"/>
          <w:b/>
          <w:bCs/>
          <w:sz w:val="36"/>
          <w:szCs w:val="36"/>
          <w:rtl/>
        </w:rPr>
        <w:t xml:space="preserve">المسائل: </w:t>
      </w:r>
    </w:p>
    <w:p w:rsidR="00EC3A4F" w:rsidRPr="00F43B8D" w:rsidRDefault="00EC3A4F" w:rsidP="00B41344">
      <w:pPr>
        <w:jc w:val="lowKashida"/>
        <w:rPr>
          <w:rFonts w:cs="Traditional Arabic"/>
          <w:b/>
          <w:bCs/>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 xml:space="preserve">: </w:t>
      </w:r>
      <w:r w:rsidRPr="00F43B8D">
        <w:rPr>
          <w:rFonts w:cs="Traditional Arabic" w:hint="cs"/>
          <w:sz w:val="36"/>
          <w:szCs w:val="36"/>
          <w:rtl/>
        </w:rPr>
        <w:t>إذا ثبت العيب في الزوج فالفسخ يكون مجاناً, وإذا ثبت في الزوجة فعليها المهر, فالقاعدة "أن كل موجب للفسخ من قبل الزوج فعليه العوض, وكل موجب للفسخ من قبل الزوجة فعليها العوض, وإذا اشتركا تناصفا "</w:t>
      </w:r>
      <w:r w:rsidRPr="00F43B8D">
        <w:rPr>
          <w:rStyle w:val="a3"/>
          <w:rFonts w:cs="Traditional Arabic"/>
          <w:sz w:val="36"/>
          <w:szCs w:val="36"/>
          <w:rtl/>
        </w:rPr>
        <w:t>(</w:t>
      </w:r>
      <w:r w:rsidRPr="00F43B8D">
        <w:rPr>
          <w:rStyle w:val="a3"/>
          <w:rFonts w:cs="Traditional Arabic"/>
          <w:sz w:val="36"/>
          <w:szCs w:val="36"/>
          <w:rtl/>
        </w:rPr>
        <w:footnoteReference w:id="90"/>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ind w:left="26"/>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 xml:space="preserve">: </w:t>
      </w:r>
      <w:r w:rsidRPr="00F43B8D">
        <w:rPr>
          <w:rFonts w:cs="Traditional Arabic" w:hint="cs"/>
          <w:sz w:val="36"/>
          <w:szCs w:val="36"/>
          <w:rtl/>
        </w:rPr>
        <w:t>ذكر الفقهاء عيوب النكاح ويقاس عليها ما هو مثلها أو أشد منها مما يمنع الاستمتاع أو كماله</w:t>
      </w:r>
      <w:r w:rsidRPr="00F43B8D">
        <w:rPr>
          <w:rStyle w:val="a3"/>
          <w:rFonts w:cs="Traditional Arabic"/>
          <w:sz w:val="36"/>
          <w:szCs w:val="36"/>
          <w:rtl/>
        </w:rPr>
        <w:t>(</w:t>
      </w:r>
      <w:r w:rsidRPr="00F43B8D">
        <w:rPr>
          <w:rStyle w:val="a3"/>
          <w:rFonts w:cs="Traditional Arabic"/>
          <w:sz w:val="36"/>
          <w:szCs w:val="36"/>
          <w:rtl/>
        </w:rPr>
        <w:footnoteReference w:id="91"/>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pStyle w:val="a5"/>
        <w:jc w:val="lowKashida"/>
        <w:rPr>
          <w:rFonts w:cs="Traditional Arabic"/>
          <w:rtl/>
        </w:rPr>
      </w:pPr>
      <w:r w:rsidRPr="00F43B8D">
        <w:rPr>
          <w:rFonts w:cs="Traditional Arabic" w:hint="cs"/>
          <w:b/>
          <w:bCs/>
          <w:u w:val="single"/>
          <w:rtl/>
        </w:rPr>
        <w:lastRenderedPageBreak/>
        <w:t>الثالثة</w:t>
      </w:r>
      <w:r w:rsidRPr="00F43B8D">
        <w:rPr>
          <w:rFonts w:cs="Traditional Arabic" w:hint="cs"/>
          <w:b/>
          <w:bCs/>
          <w:rtl/>
        </w:rPr>
        <w:t xml:space="preserve">: </w:t>
      </w:r>
      <w:r w:rsidRPr="00F43B8D">
        <w:rPr>
          <w:rFonts w:cs="Traditional Arabic" w:hint="cs"/>
          <w:rtl/>
        </w:rPr>
        <w:t>ذكر الفقهاء في مسألة العنين أنه يؤجَّل سنة حتى تمر عليه الفصول الأربعة، لكن في هذا الزمن لا يؤجل سنة، فإذا قرر الأطباء بأنه عنين لا يرجى برؤه فلا حاجة لتأجيله</w:t>
      </w:r>
      <w:r w:rsidRPr="00F43B8D">
        <w:rPr>
          <w:rStyle w:val="a3"/>
          <w:rFonts w:cs="Traditional Arabic"/>
          <w:rtl/>
        </w:rPr>
        <w:t>(</w:t>
      </w:r>
      <w:r w:rsidRPr="00F43B8D">
        <w:rPr>
          <w:rStyle w:val="a3"/>
          <w:rFonts w:cs="Traditional Arabic"/>
          <w:rtl/>
        </w:rPr>
        <w:footnoteReference w:id="92"/>
      </w:r>
      <w:r w:rsidRPr="00F43B8D">
        <w:rPr>
          <w:rStyle w:val="a3"/>
          <w:rFonts w:cs="Traditional Arabic"/>
          <w:rtl/>
        </w:rPr>
        <w:t>)</w:t>
      </w:r>
      <w:r w:rsidRPr="00F43B8D">
        <w:rPr>
          <w:rFonts w:cs="Traditional Arabic" w:hint="cs"/>
          <w:rtl/>
        </w:rPr>
        <w:t>.</w:t>
      </w:r>
    </w:p>
    <w:p w:rsidR="00EC3A4F" w:rsidRPr="00F43B8D" w:rsidRDefault="00EC3A4F" w:rsidP="00B41344">
      <w:pPr>
        <w:pStyle w:val="2"/>
        <w:pageBreakBefore/>
        <w:spacing w:before="240"/>
        <w:rPr>
          <w:rtl/>
        </w:rPr>
      </w:pPr>
      <w:bookmarkStart w:id="21" w:name="_Toc219042099"/>
      <w:r w:rsidRPr="00F43B8D">
        <w:rPr>
          <w:rFonts w:hint="cs"/>
          <w:rtl/>
        </w:rPr>
        <w:lastRenderedPageBreak/>
        <w:t>رابع عشر: الفسخ لغرر</w:t>
      </w:r>
      <w:bookmarkEnd w:id="21"/>
    </w:p>
    <w:p w:rsidR="00EC3A4F" w:rsidRPr="00F43B8D" w:rsidRDefault="00EC3A4F" w:rsidP="00B41344">
      <w:pPr>
        <w:ind w:firstLine="543"/>
        <w:jc w:val="lowKashida"/>
        <w:rPr>
          <w:rFonts w:cs="Traditional Arabic"/>
          <w:sz w:val="36"/>
          <w:szCs w:val="36"/>
          <w:rtl/>
        </w:rPr>
      </w:pPr>
      <w:r w:rsidRPr="00F43B8D">
        <w:rPr>
          <w:rFonts w:cs="Traditional Arabic" w:hint="cs"/>
          <w:sz w:val="36"/>
          <w:szCs w:val="36"/>
          <w:rtl/>
        </w:rPr>
        <w:t>إذا غرّ أحد الزوجين صاحبه كما لو جعل المرأة تنظر إلى شخص آخر على اعتبار كونه هو الزوج ويتبين الزوج بخلافه من حيث الشباب والجمال ومثله المرأة.</w:t>
      </w:r>
    </w:p>
    <w:p w:rsidR="00EC3A4F" w:rsidRPr="00F43B8D" w:rsidRDefault="00EC3A4F" w:rsidP="00B41344">
      <w:pPr>
        <w:jc w:val="lowKashida"/>
        <w:rPr>
          <w:rFonts w:cs="Traditional Arabic"/>
          <w:sz w:val="36"/>
          <w:szCs w:val="36"/>
          <w:rtl/>
        </w:rPr>
      </w:pPr>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الإجراءات:</w:t>
      </w:r>
    </w:p>
    <w:p w:rsidR="00EC3A4F" w:rsidRPr="00F43B8D" w:rsidRDefault="00EC3A4F" w:rsidP="00B41344">
      <w:pPr>
        <w:jc w:val="lowKashida"/>
        <w:rPr>
          <w:rFonts w:cs="Traditional Arabic"/>
          <w:sz w:val="36"/>
          <w:szCs w:val="36"/>
        </w:rPr>
      </w:pPr>
      <w:r w:rsidRPr="00F43B8D">
        <w:rPr>
          <w:rFonts w:cs="Traditional Arabic" w:hint="cs"/>
          <w:sz w:val="36"/>
          <w:szCs w:val="36"/>
          <w:rtl/>
        </w:rPr>
        <w:t>1/ تضبط دعوى المدعي ويسأل المدعى عليه الجواب بعد أن يصادق على الزوجية.</w:t>
      </w:r>
    </w:p>
    <w:p w:rsidR="00EC3A4F" w:rsidRPr="00F43B8D" w:rsidRDefault="00EC3A4F" w:rsidP="00B41344">
      <w:pPr>
        <w:jc w:val="lowKashida"/>
        <w:rPr>
          <w:rFonts w:cs="Traditional Arabic"/>
          <w:sz w:val="36"/>
          <w:szCs w:val="36"/>
        </w:rPr>
      </w:pPr>
      <w:r w:rsidRPr="00F43B8D">
        <w:rPr>
          <w:rFonts w:cs="Traditional Arabic" w:hint="cs"/>
          <w:sz w:val="36"/>
          <w:szCs w:val="36"/>
          <w:rtl/>
        </w:rPr>
        <w:t>2/ لا يخلو جواب المدعى عليه من حالين هما:</w:t>
      </w:r>
    </w:p>
    <w:p w:rsidR="00EC3A4F" w:rsidRPr="00F43B8D" w:rsidRDefault="00EC3A4F" w:rsidP="00B41344">
      <w:pPr>
        <w:numPr>
          <w:ilvl w:val="0"/>
          <w:numId w:val="58"/>
        </w:numPr>
        <w:tabs>
          <w:tab w:val="clear" w:pos="1604"/>
        </w:tabs>
        <w:ind w:left="746" w:right="0"/>
        <w:jc w:val="lowKashida"/>
        <w:rPr>
          <w:rFonts w:cs="Traditional Arabic"/>
          <w:sz w:val="36"/>
          <w:szCs w:val="36"/>
        </w:rPr>
      </w:pPr>
      <w:r w:rsidRPr="00F43B8D">
        <w:rPr>
          <w:rFonts w:cs="Traditional Arabic" w:hint="cs"/>
          <w:sz w:val="36"/>
          <w:szCs w:val="36"/>
          <w:rtl/>
        </w:rPr>
        <w:t xml:space="preserve">أن يصادق على حصول الغرر والغش، فحينئذٍ يجعل القاضي للمدعي الخيار، فإن اختار الفسخ عرض على المدعى عليه الطلاق، فإن طلق وإلا فسخ القاضي بلا عوض، وإن كان المغرر به الزوج فيعرض القاضي على المدعى عليها إعادة المهر فإن أعادته </w:t>
      </w:r>
      <w:r w:rsidR="00471EFD" w:rsidRPr="00471EFD">
        <w:rPr>
          <w:rFonts w:cs="Traditional Arabic" w:hint="cs"/>
          <w:sz w:val="36"/>
          <w:szCs w:val="36"/>
          <w:rtl/>
        </w:rPr>
        <w:t>وإلا جُعِلَ للزوج حق المطالبة بالفسخ</w:t>
      </w:r>
      <w:r w:rsidRPr="00F43B8D">
        <w:rPr>
          <w:rFonts w:cs="Traditional Arabic" w:hint="cs"/>
          <w:sz w:val="36"/>
          <w:szCs w:val="36"/>
          <w:rtl/>
        </w:rPr>
        <w:t>وحكم على الزوجة بإعادة المهر.</w:t>
      </w:r>
    </w:p>
    <w:p w:rsidR="00EC3A4F" w:rsidRPr="00F43B8D" w:rsidRDefault="00EC3A4F" w:rsidP="00B41344">
      <w:pPr>
        <w:numPr>
          <w:ilvl w:val="0"/>
          <w:numId w:val="58"/>
        </w:numPr>
        <w:tabs>
          <w:tab w:val="clear" w:pos="1604"/>
        </w:tabs>
        <w:ind w:left="746" w:right="0"/>
        <w:jc w:val="lowKashida"/>
        <w:rPr>
          <w:rFonts w:cs="Traditional Arabic"/>
          <w:sz w:val="36"/>
          <w:szCs w:val="36"/>
        </w:rPr>
      </w:pPr>
      <w:r w:rsidRPr="00F43B8D">
        <w:rPr>
          <w:rFonts w:cs="Traditional Arabic" w:hint="cs"/>
          <w:sz w:val="36"/>
          <w:szCs w:val="36"/>
          <w:rtl/>
        </w:rPr>
        <w:t>أن ينكر دعوى المدعي فحينئذٍ يطلب من المدعي الإثبات، فإن أثبت المدعي حصول الغرر فيعرض على المدعى عليه الطلاق فإن طلق وإلا فسخ القاضي بلا عوض، وإن كان المغرر به الزوج فيعرض القاضي على المدعى عليها إعادة المهر فإن أعادته وإلا جعل للزوج الفسخ وحكم على الزوجة بإعادة المهر.</w:t>
      </w:r>
    </w:p>
    <w:p w:rsidR="00EC3A4F" w:rsidRPr="00F43B8D" w:rsidRDefault="00EC3A4F" w:rsidP="00B41344">
      <w:pPr>
        <w:ind w:right="720"/>
        <w:jc w:val="lowKashida"/>
        <w:rPr>
          <w:rFonts w:cs="Traditional Arabic"/>
          <w:sz w:val="36"/>
          <w:szCs w:val="36"/>
          <w:rtl/>
        </w:rPr>
      </w:pPr>
      <w:r w:rsidRPr="00F43B8D">
        <w:rPr>
          <w:rFonts w:cs="Traditional Arabic" w:hint="cs"/>
          <w:sz w:val="36"/>
          <w:szCs w:val="36"/>
          <w:rtl/>
        </w:rPr>
        <w:t>3/ إذا لم يكن للمدعي بينة على دعواه فيصرف النظر على دعواه.</w:t>
      </w:r>
    </w:p>
    <w:p w:rsidR="00EC3A4F" w:rsidRPr="00F43B8D" w:rsidRDefault="00EC3A4F" w:rsidP="00B41344">
      <w:pPr>
        <w:jc w:val="lowKashida"/>
        <w:rPr>
          <w:rFonts w:cs="Traditional Arabic"/>
          <w:sz w:val="36"/>
          <w:szCs w:val="36"/>
          <w:rtl/>
        </w:rPr>
      </w:pPr>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مسألة:</w:t>
      </w:r>
    </w:p>
    <w:p w:rsidR="00EC3A4F" w:rsidRPr="00F43B8D" w:rsidRDefault="00EC3A4F" w:rsidP="00B41344">
      <w:pPr>
        <w:pStyle w:val="a5"/>
        <w:jc w:val="lowKashida"/>
        <w:rPr>
          <w:rFonts w:cs="Traditional Arabic"/>
          <w:rtl/>
        </w:rPr>
      </w:pPr>
      <w:r w:rsidRPr="00F43B8D">
        <w:rPr>
          <w:rFonts w:cs="Traditional Arabic" w:hint="cs"/>
          <w:rtl/>
        </w:rPr>
        <w:t>إذا كان الغار غير الزوجين فتقام الدعوى على الغار ويستقر الضمان عليه</w:t>
      </w:r>
      <w:r w:rsidRPr="00F43B8D">
        <w:rPr>
          <w:rStyle w:val="a3"/>
          <w:rFonts w:cs="Traditional Arabic"/>
          <w:rtl/>
        </w:rPr>
        <w:t>(</w:t>
      </w:r>
      <w:r w:rsidRPr="00F43B8D">
        <w:rPr>
          <w:rStyle w:val="a3"/>
          <w:rFonts w:cs="Traditional Arabic"/>
          <w:rtl/>
        </w:rPr>
        <w:footnoteReference w:id="93"/>
      </w:r>
      <w:r w:rsidRPr="00F43B8D">
        <w:rPr>
          <w:rStyle w:val="a3"/>
          <w:rFonts w:cs="Traditional Arabic"/>
          <w:rtl/>
        </w:rPr>
        <w:t>)</w:t>
      </w:r>
      <w:r w:rsidRPr="00F43B8D">
        <w:rPr>
          <w:rFonts w:cs="Traditional Arabic" w:hint="cs"/>
          <w:rtl/>
        </w:rPr>
        <w:t>.</w:t>
      </w:r>
    </w:p>
    <w:p w:rsidR="00EC3A4F" w:rsidRPr="00F43B8D" w:rsidRDefault="00EC3A4F" w:rsidP="00B41344">
      <w:pPr>
        <w:pStyle w:val="2"/>
        <w:pageBreakBefore/>
        <w:spacing w:before="240"/>
        <w:rPr>
          <w:rtl/>
        </w:rPr>
      </w:pPr>
      <w:bookmarkStart w:id="22" w:name="_Toc219042100"/>
      <w:r w:rsidRPr="00F43B8D">
        <w:rPr>
          <w:rFonts w:hint="cs"/>
          <w:rtl/>
        </w:rPr>
        <w:lastRenderedPageBreak/>
        <w:t>خامس عشر: الفسخ للإعسار بالنفقة</w:t>
      </w:r>
      <w:bookmarkEnd w:id="22"/>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الإجراءات:</w:t>
      </w:r>
    </w:p>
    <w:p w:rsidR="00EC3A4F" w:rsidRPr="00F43B8D" w:rsidRDefault="00EC3A4F" w:rsidP="00B41344">
      <w:pPr>
        <w:jc w:val="lowKashida"/>
        <w:rPr>
          <w:rFonts w:cs="Traditional Arabic"/>
          <w:sz w:val="36"/>
          <w:szCs w:val="36"/>
        </w:rPr>
      </w:pPr>
      <w:r w:rsidRPr="00F43B8D">
        <w:rPr>
          <w:rFonts w:cs="Traditional Arabic" w:hint="cs"/>
          <w:sz w:val="36"/>
          <w:szCs w:val="36"/>
          <w:rtl/>
        </w:rPr>
        <w:t>1/ تضبط دعوى المدعية ويسأل المدعى عليه عنها بعد المصادقة على الزوجية.</w:t>
      </w:r>
    </w:p>
    <w:p w:rsidR="00EC3A4F" w:rsidRPr="00F43B8D" w:rsidRDefault="00EC3A4F" w:rsidP="00B41344">
      <w:pPr>
        <w:jc w:val="lowKashida"/>
        <w:rPr>
          <w:rFonts w:cs="Traditional Arabic"/>
          <w:sz w:val="36"/>
          <w:szCs w:val="36"/>
        </w:rPr>
      </w:pPr>
      <w:r w:rsidRPr="00F43B8D">
        <w:rPr>
          <w:rFonts w:cs="Traditional Arabic" w:hint="cs"/>
          <w:sz w:val="36"/>
          <w:szCs w:val="36"/>
          <w:rtl/>
        </w:rPr>
        <w:t>2/ لا يخلو جواب المدعى عليه من حالين:</w:t>
      </w:r>
    </w:p>
    <w:p w:rsidR="00EC3A4F" w:rsidRPr="00F43B8D" w:rsidRDefault="00EC3A4F" w:rsidP="00B41344">
      <w:pPr>
        <w:numPr>
          <w:ilvl w:val="0"/>
          <w:numId w:val="59"/>
        </w:numPr>
        <w:tabs>
          <w:tab w:val="clear" w:pos="1604"/>
          <w:tab w:val="left" w:pos="926"/>
        </w:tabs>
        <w:ind w:left="926" w:right="0"/>
        <w:jc w:val="lowKashida"/>
        <w:rPr>
          <w:rFonts w:cs="Traditional Arabic"/>
          <w:sz w:val="36"/>
          <w:szCs w:val="36"/>
          <w:rtl/>
        </w:rPr>
      </w:pPr>
      <w:r w:rsidRPr="00F43B8D">
        <w:rPr>
          <w:rFonts w:cs="Traditional Arabic" w:hint="cs"/>
          <w:sz w:val="36"/>
          <w:szCs w:val="36"/>
          <w:rtl/>
        </w:rPr>
        <w:t>أن يصادق المدعى عليه على الإعسار بالنفقة، فحينئذٍ يجعل القاضي للمدعية الخيار، فإن اختارت الفسخ عرض على المدعى عليه الطلاق، فإن طلق وإلا جعل للزوجة الفسخ وحكم بثبوته أو فسخ القاضي مباشرةً.</w:t>
      </w:r>
    </w:p>
    <w:p w:rsidR="00EC3A4F" w:rsidRPr="00F43B8D" w:rsidRDefault="00EC3A4F" w:rsidP="00B41344">
      <w:pPr>
        <w:numPr>
          <w:ilvl w:val="0"/>
          <w:numId w:val="59"/>
        </w:numPr>
        <w:tabs>
          <w:tab w:val="clear" w:pos="1604"/>
          <w:tab w:val="left" w:pos="926"/>
        </w:tabs>
        <w:ind w:left="926" w:right="0"/>
        <w:jc w:val="lowKashida"/>
        <w:rPr>
          <w:rFonts w:cs="Traditional Arabic"/>
          <w:sz w:val="36"/>
          <w:szCs w:val="36"/>
        </w:rPr>
      </w:pPr>
      <w:r w:rsidRPr="00F43B8D">
        <w:rPr>
          <w:rFonts w:cs="Traditional Arabic" w:hint="cs"/>
          <w:sz w:val="36"/>
          <w:szCs w:val="36"/>
          <w:rtl/>
        </w:rPr>
        <w:t>أن ينكر المدعى عليه الإعسار بالنفقة ويدفع بكونه ينفق على المدعية، فحينئذٍ يطلب منه البينة على الإنفاق، فإن أثبت المدعى عليه حصول الإنفاق بالمعروف فيصرف النظر عن دعوى المدعية.</w:t>
      </w:r>
    </w:p>
    <w:p w:rsidR="00EC3A4F" w:rsidRPr="00F43B8D" w:rsidRDefault="00EC3A4F" w:rsidP="00B41344">
      <w:pPr>
        <w:pStyle w:val="a5"/>
        <w:jc w:val="lowKashida"/>
        <w:rPr>
          <w:rFonts w:cs="Traditional Arabic"/>
          <w:rtl/>
        </w:rPr>
      </w:pPr>
      <w:r w:rsidRPr="00F43B8D">
        <w:rPr>
          <w:rFonts w:cs="Traditional Arabic" w:hint="cs"/>
          <w:rtl/>
        </w:rPr>
        <w:t>3/ إذا لم يكن للمدعى عليه بينة على الإنفاق فله يمين المدعية على نفي الإنفاق، فإذا حلفت يجعل القاضي للزوجة الفسخ ويحكم بثبوته أو يفسخ القاضي مباشرةً، وإذا لم تحلف يصرف النظر عن دعواها</w:t>
      </w:r>
      <w:r w:rsidRPr="00F43B8D">
        <w:rPr>
          <w:rStyle w:val="a3"/>
          <w:rFonts w:cs="Traditional Arabic"/>
          <w:rtl/>
        </w:rPr>
        <w:t>(</w:t>
      </w:r>
      <w:r w:rsidRPr="00F43B8D">
        <w:rPr>
          <w:rStyle w:val="a3"/>
          <w:rFonts w:cs="Traditional Arabic"/>
          <w:rtl/>
        </w:rPr>
        <w:footnoteReference w:id="94"/>
      </w:r>
      <w:r w:rsidRPr="00F43B8D">
        <w:rPr>
          <w:rStyle w:val="a3"/>
          <w:rFonts w:cs="Traditional Arabic"/>
          <w:rtl/>
        </w:rPr>
        <w:t>)</w:t>
      </w:r>
      <w:r w:rsidRPr="00F43B8D">
        <w:rPr>
          <w:rFonts w:cs="Traditional Arabic" w:hint="cs"/>
          <w:rtl/>
        </w:rPr>
        <w:t>.</w:t>
      </w:r>
    </w:p>
    <w:p w:rsidR="00EC3A4F" w:rsidRPr="00F43B8D" w:rsidRDefault="00EC3A4F" w:rsidP="00B41344">
      <w:pPr>
        <w:pStyle w:val="a5"/>
        <w:jc w:val="lowKashida"/>
        <w:rPr>
          <w:rFonts w:cs="Traditional Arabic"/>
          <w:rtl/>
        </w:rPr>
      </w:pPr>
    </w:p>
    <w:p w:rsidR="00EC3A4F" w:rsidRPr="00F43B8D" w:rsidRDefault="00EC3A4F" w:rsidP="00B41344">
      <w:pPr>
        <w:pStyle w:val="a5"/>
        <w:jc w:val="lowKashida"/>
        <w:rPr>
          <w:rFonts w:cs="Traditional Arabic"/>
          <w:rtl/>
        </w:rPr>
      </w:pPr>
      <w:r w:rsidRPr="00F43B8D">
        <w:rPr>
          <w:rFonts w:cs="Traditional Arabic" w:hint="cs"/>
          <w:b/>
          <w:bCs/>
          <w:rtl/>
        </w:rPr>
        <w:t xml:space="preserve">مسألة: </w:t>
      </w:r>
    </w:p>
    <w:p w:rsidR="00EC3A4F" w:rsidRPr="00F43B8D" w:rsidRDefault="00EC3A4F" w:rsidP="00B41344">
      <w:pPr>
        <w:pStyle w:val="a5"/>
        <w:ind w:firstLine="363"/>
        <w:jc w:val="lowKashida"/>
        <w:rPr>
          <w:rFonts w:cs="Traditional Arabic"/>
          <w:rtl/>
        </w:rPr>
      </w:pPr>
      <w:r w:rsidRPr="00F43B8D">
        <w:rPr>
          <w:rFonts w:cs="Traditional Arabic" w:hint="cs"/>
          <w:rtl/>
        </w:rPr>
        <w:t xml:space="preserve">هل يعتبر السكن من النفقة أو لا؟ وهل الإعسار به يوجب الفسخ أو لا؟ </w:t>
      </w:r>
    </w:p>
    <w:p w:rsidR="00EC3A4F" w:rsidRPr="00F43B8D" w:rsidRDefault="00EC3A4F" w:rsidP="00B41344">
      <w:pPr>
        <w:pStyle w:val="a5"/>
        <w:ind w:firstLine="363"/>
        <w:jc w:val="lowKashida"/>
        <w:rPr>
          <w:rFonts w:cs="Traditional Arabic"/>
          <w:rtl/>
        </w:rPr>
      </w:pPr>
      <w:r w:rsidRPr="00F43B8D">
        <w:rPr>
          <w:rFonts w:cs="Traditional Arabic" w:hint="cs"/>
          <w:rtl/>
        </w:rPr>
        <w:t>السكن جزء من النفقة فإذا أعسر بالسكن الذي يليق بمثلها وطالبته بالسكن فلها  المطالبة بالفسخ</w:t>
      </w:r>
      <w:r w:rsidRPr="00F43B8D">
        <w:rPr>
          <w:rStyle w:val="a3"/>
          <w:rFonts w:cs="Traditional Arabic"/>
          <w:rtl/>
        </w:rPr>
        <w:t>(</w:t>
      </w:r>
      <w:r w:rsidRPr="00F43B8D">
        <w:rPr>
          <w:rStyle w:val="a3"/>
          <w:rFonts w:cs="Traditional Arabic"/>
          <w:rtl/>
        </w:rPr>
        <w:footnoteReference w:id="95"/>
      </w:r>
      <w:r w:rsidRPr="00F43B8D">
        <w:rPr>
          <w:rStyle w:val="a3"/>
          <w:rFonts w:cs="Traditional Arabic"/>
          <w:rtl/>
        </w:rPr>
        <w:t>)</w:t>
      </w:r>
      <w:r w:rsidRPr="00F43B8D">
        <w:rPr>
          <w:rFonts w:cs="Traditional Arabic" w:hint="cs"/>
          <w:rtl/>
        </w:rPr>
        <w:t>.</w:t>
      </w:r>
    </w:p>
    <w:p w:rsidR="00EC3A4F" w:rsidRPr="00F43B8D" w:rsidRDefault="00EC3A4F" w:rsidP="00B41344">
      <w:pPr>
        <w:pStyle w:val="2"/>
        <w:pageBreakBefore/>
        <w:spacing w:before="240"/>
        <w:rPr>
          <w:rtl/>
        </w:rPr>
      </w:pPr>
      <w:bookmarkStart w:id="23" w:name="_Toc219042101"/>
      <w:r w:rsidRPr="00F43B8D">
        <w:rPr>
          <w:rFonts w:hint="cs"/>
          <w:rtl/>
        </w:rPr>
        <w:lastRenderedPageBreak/>
        <w:t>سادس عشر: الفسخ لفوات شرط</w:t>
      </w:r>
      <w:bookmarkEnd w:id="23"/>
    </w:p>
    <w:p w:rsidR="00EC3A4F" w:rsidRPr="00F43B8D" w:rsidRDefault="00EC3A4F" w:rsidP="00B41344">
      <w:pPr>
        <w:pStyle w:val="a5"/>
        <w:ind w:firstLine="543"/>
        <w:jc w:val="lowKashida"/>
        <w:rPr>
          <w:rFonts w:cs="Traditional Arabic"/>
          <w:rtl/>
        </w:rPr>
      </w:pPr>
      <w:r w:rsidRPr="00F43B8D">
        <w:rPr>
          <w:rFonts w:cs="Traditional Arabic" w:hint="cs"/>
          <w:rtl/>
        </w:rPr>
        <w:t>غالب الشروط في عقود النكاح هي: اشتراط مواصلة الدراسة أو العمل, أو اشتراط السكن المستقل, أو اشتراط الخادمة, أو اشتراط أن لا ينتقل بها خارج بلدها، فإذا تخلف الوفاء بالشرط من أحد الزوجين فتسمع دعوى الآخر بطلب الوفاء بالشرط أو الفسخ. فيثبت خيار الشرط لأحد الزوجين إذا تخلَّف ما شُرط له</w:t>
      </w:r>
      <w:r w:rsidRPr="00F43B8D">
        <w:rPr>
          <w:rStyle w:val="a3"/>
          <w:rFonts w:cs="Traditional Arabic"/>
          <w:rtl/>
        </w:rPr>
        <w:t>(</w:t>
      </w:r>
      <w:r w:rsidRPr="00F43B8D">
        <w:rPr>
          <w:rStyle w:val="a3"/>
          <w:rFonts w:cs="Traditional Arabic"/>
          <w:rtl/>
        </w:rPr>
        <w:footnoteReference w:id="96"/>
      </w:r>
      <w:r w:rsidRPr="00F43B8D">
        <w:rPr>
          <w:rStyle w:val="a3"/>
          <w:rFonts w:cs="Traditional Arabic"/>
          <w:rtl/>
        </w:rPr>
        <w:t>)</w:t>
      </w:r>
      <w:r w:rsidRPr="00F43B8D">
        <w:rPr>
          <w:rFonts w:cs="Traditional Arabic" w:hint="cs"/>
          <w:rtl/>
        </w:rPr>
        <w:t>.</w:t>
      </w:r>
    </w:p>
    <w:p w:rsidR="00EC3A4F" w:rsidRPr="00F43B8D" w:rsidRDefault="00EC3A4F" w:rsidP="00B41344">
      <w:pPr>
        <w:pStyle w:val="a5"/>
        <w:jc w:val="lowKashida"/>
        <w:rPr>
          <w:rFonts w:cs="Traditional Arabic"/>
          <w:rtl/>
        </w:rPr>
      </w:pPr>
    </w:p>
    <w:p w:rsidR="00EC3A4F" w:rsidRPr="00F43B8D" w:rsidRDefault="00EC3A4F" w:rsidP="00B41344">
      <w:pPr>
        <w:pStyle w:val="a5"/>
        <w:jc w:val="lowKashida"/>
        <w:rPr>
          <w:rFonts w:cs="Traditional Arabic"/>
          <w:b/>
          <w:bCs/>
          <w:rtl/>
        </w:rPr>
      </w:pPr>
      <w:r w:rsidRPr="00F43B8D">
        <w:rPr>
          <w:rFonts w:cs="Traditional Arabic" w:hint="cs"/>
          <w:b/>
          <w:bCs/>
          <w:rtl/>
        </w:rPr>
        <w:t xml:space="preserve">الإجراءات: </w:t>
      </w:r>
      <w:r w:rsidRPr="00F43B8D">
        <w:rPr>
          <w:rFonts w:cs="Traditional Arabic" w:hint="cs"/>
          <w:rtl/>
        </w:rPr>
        <w:t>سبق ذكرها في (تاسعاً).</w:t>
      </w:r>
    </w:p>
    <w:p w:rsidR="00EC3A4F" w:rsidRPr="00F43B8D" w:rsidRDefault="00EC3A4F" w:rsidP="00B41344">
      <w:pPr>
        <w:pStyle w:val="a5"/>
        <w:jc w:val="lowKashida"/>
        <w:rPr>
          <w:rFonts w:cs="Traditional Arabic"/>
          <w:b/>
          <w:bCs/>
          <w:rtl/>
        </w:rPr>
      </w:pPr>
    </w:p>
    <w:p w:rsidR="00EC3A4F" w:rsidRPr="00F43B8D" w:rsidRDefault="00EC3A4F" w:rsidP="00B41344">
      <w:pPr>
        <w:pStyle w:val="a5"/>
        <w:jc w:val="lowKashida"/>
        <w:rPr>
          <w:rFonts w:cs="Traditional Arabic"/>
          <w:b/>
          <w:bCs/>
          <w:rtl/>
        </w:rPr>
      </w:pPr>
      <w:r w:rsidRPr="00F43B8D">
        <w:rPr>
          <w:rFonts w:cs="Traditional Arabic" w:hint="cs"/>
          <w:b/>
          <w:bCs/>
          <w:rtl/>
        </w:rPr>
        <w:t>المسائل:</w:t>
      </w:r>
    </w:p>
    <w:p w:rsidR="00EC3A4F" w:rsidRPr="00F43B8D" w:rsidRDefault="00EC3A4F" w:rsidP="00B41344">
      <w:pPr>
        <w:pStyle w:val="a5"/>
        <w:jc w:val="lowKashida"/>
        <w:rPr>
          <w:rFonts w:cs="Traditional Arabic"/>
          <w:rtl/>
        </w:rPr>
      </w:pPr>
      <w:r w:rsidRPr="00F43B8D">
        <w:rPr>
          <w:rFonts w:cs="Traditional Arabic" w:hint="cs"/>
          <w:b/>
          <w:bCs/>
          <w:u w:val="single"/>
          <w:rtl/>
        </w:rPr>
        <w:t>الأولى</w:t>
      </w:r>
      <w:r w:rsidRPr="00F43B8D">
        <w:rPr>
          <w:rFonts w:cs="Traditional Arabic" w:hint="cs"/>
          <w:b/>
          <w:bCs/>
          <w:rtl/>
        </w:rPr>
        <w:t xml:space="preserve">: </w:t>
      </w:r>
      <w:r w:rsidRPr="00F43B8D">
        <w:rPr>
          <w:rFonts w:cs="Traditional Arabic" w:hint="cs"/>
          <w:rtl/>
        </w:rPr>
        <w:t>إذا صدر الحكم بفسخ النكاح لرفض الزوج تنفيذ الشرط وبعد صدور الحكم رجع الزوج ووافق على تنفيذ الشرط فلا يقبل ذلك منه.</w:t>
      </w:r>
    </w:p>
    <w:p w:rsidR="00EC3A4F" w:rsidRPr="00F43B8D" w:rsidRDefault="00EC3A4F" w:rsidP="00B41344">
      <w:pPr>
        <w:pStyle w:val="a5"/>
        <w:jc w:val="lowKashida"/>
        <w:rPr>
          <w:rFonts w:cs="Traditional Arabic"/>
          <w:b/>
          <w:bCs/>
          <w:rtl/>
        </w:rPr>
      </w:pPr>
      <w:r w:rsidRPr="00F43B8D">
        <w:rPr>
          <w:rFonts w:cs="Traditional Arabic" w:hint="cs"/>
          <w:b/>
          <w:bCs/>
          <w:u w:val="single"/>
          <w:rtl/>
        </w:rPr>
        <w:t>الثانية</w:t>
      </w:r>
      <w:r w:rsidRPr="00F43B8D">
        <w:rPr>
          <w:rFonts w:cs="Traditional Arabic" w:hint="cs"/>
          <w:b/>
          <w:bCs/>
          <w:rtl/>
        </w:rPr>
        <w:t xml:space="preserve">: </w:t>
      </w:r>
      <w:r w:rsidRPr="00F43B8D">
        <w:rPr>
          <w:rFonts w:cs="Traditional Arabic" w:hint="cs"/>
          <w:rtl/>
        </w:rPr>
        <w:t>إذا لم تشترط الزوجة العمل ولم تكن تعمل ثم أرادت العمل بعد الزواج فلزوجها المنع.</w:t>
      </w:r>
    </w:p>
    <w:p w:rsidR="00EC3A4F" w:rsidRPr="00F43B8D" w:rsidRDefault="00EC3A4F" w:rsidP="00B41344">
      <w:pPr>
        <w:pStyle w:val="a5"/>
        <w:jc w:val="lowKashida"/>
        <w:rPr>
          <w:rFonts w:cs="Traditional Arabic"/>
          <w:rtl/>
        </w:rPr>
      </w:pPr>
      <w:r w:rsidRPr="00F43B8D">
        <w:rPr>
          <w:rFonts w:cs="Traditional Arabic" w:hint="cs"/>
          <w:b/>
          <w:bCs/>
          <w:u w:val="single"/>
          <w:rtl/>
        </w:rPr>
        <w:t>الثالثة</w:t>
      </w:r>
      <w:r w:rsidRPr="00F43B8D">
        <w:rPr>
          <w:rFonts w:cs="Traditional Arabic" w:hint="cs"/>
          <w:b/>
          <w:bCs/>
          <w:rtl/>
        </w:rPr>
        <w:t xml:space="preserve">: </w:t>
      </w:r>
      <w:r w:rsidRPr="00F43B8D">
        <w:rPr>
          <w:rFonts w:cs="Traditional Arabic" w:hint="cs"/>
          <w:rtl/>
        </w:rPr>
        <w:t>إذا كانت تعمل وتزوجها على حالها ولم تشترط العمل في عقد النكاح فهل له منعها بعد ذلك؟</w:t>
      </w:r>
    </w:p>
    <w:p w:rsidR="00EC3A4F" w:rsidRPr="00F43B8D" w:rsidRDefault="00EC3A4F" w:rsidP="00B41344">
      <w:pPr>
        <w:pStyle w:val="a5"/>
        <w:ind w:firstLine="386"/>
        <w:jc w:val="lowKashida"/>
        <w:rPr>
          <w:rFonts w:cs="Traditional Arabic"/>
          <w:b/>
          <w:bCs/>
          <w:rtl/>
        </w:rPr>
      </w:pPr>
      <w:r w:rsidRPr="00F43B8D">
        <w:rPr>
          <w:rFonts w:cs="Traditional Arabic" w:hint="cs"/>
          <w:rtl/>
        </w:rPr>
        <w:t>إن كان يعلم بوظيفتها قبل ورضي به فلا يملك منعها؛ بناء على قاعدة (</w:t>
      </w:r>
      <w:r w:rsidRPr="00F43B8D">
        <w:rPr>
          <w:rFonts w:cs="Traditional Arabic" w:hint="cs"/>
          <w:b/>
          <w:bCs/>
          <w:rtl/>
        </w:rPr>
        <w:t>المعروف عرفاً كالمشروط شرطاً</w:t>
      </w:r>
      <w:r w:rsidRPr="00F43B8D">
        <w:rPr>
          <w:rFonts w:cs="Traditional Arabic" w:hint="cs"/>
          <w:rtl/>
        </w:rPr>
        <w:t>)</w:t>
      </w:r>
      <w:r w:rsidRPr="00F43B8D">
        <w:rPr>
          <w:rStyle w:val="a3"/>
          <w:rFonts w:cs="Traditional Arabic"/>
          <w:rtl/>
        </w:rPr>
        <w:t>(</w:t>
      </w:r>
      <w:r w:rsidRPr="00F43B8D">
        <w:rPr>
          <w:rStyle w:val="a3"/>
          <w:rFonts w:cs="Traditional Arabic"/>
          <w:rtl/>
        </w:rPr>
        <w:footnoteReference w:id="97"/>
      </w:r>
      <w:r w:rsidRPr="00F43B8D">
        <w:rPr>
          <w:rStyle w:val="a3"/>
          <w:rFonts w:cs="Traditional Arabic"/>
          <w:rtl/>
        </w:rPr>
        <w:t>)</w:t>
      </w:r>
      <w:r w:rsidRPr="00F43B8D">
        <w:rPr>
          <w:rFonts w:cs="Traditional Arabic" w:hint="cs"/>
          <w:rtl/>
        </w:rPr>
        <w:t>، فعلمه بذلك ورضاه أسقط حقه في المطالبة.</w:t>
      </w:r>
    </w:p>
    <w:p w:rsidR="00EC3A4F" w:rsidRPr="00F43B8D" w:rsidRDefault="00EC3A4F" w:rsidP="00B41344">
      <w:pPr>
        <w:pStyle w:val="a5"/>
        <w:ind w:firstLine="3"/>
        <w:jc w:val="lowKashida"/>
        <w:rPr>
          <w:rFonts w:cs="Traditional Arabic"/>
          <w:rtl/>
        </w:rPr>
      </w:pPr>
      <w:r w:rsidRPr="00F43B8D">
        <w:rPr>
          <w:rFonts w:cs="Traditional Arabic" w:hint="cs"/>
          <w:b/>
          <w:bCs/>
          <w:u w:val="single"/>
          <w:rtl/>
        </w:rPr>
        <w:t>الرابعة</w:t>
      </w:r>
      <w:r w:rsidRPr="00F43B8D">
        <w:rPr>
          <w:rFonts w:cs="Traditional Arabic" w:hint="cs"/>
          <w:b/>
          <w:bCs/>
          <w:rtl/>
        </w:rPr>
        <w:t>:</w:t>
      </w:r>
      <w:r w:rsidRPr="00F43B8D">
        <w:rPr>
          <w:rFonts w:cs="Traditional Arabic" w:hint="cs"/>
          <w:rtl/>
        </w:rPr>
        <w:t xml:space="preserve"> ينظر إلى الشرط فإن كان مطلقاً غير مقيد كأن تشترط الزوجة أن لا يمنعها الزوج من العمل فإن هذا الشرط يقيد بعدم الضرر، فلا يلزم الزوج تنفيذه إن كان عليه ضرر في تنفيذه، كأن ينتقل عملها من بلدة الزوج إلى بلدة أخرى, أما إن كان مقيداً بمكان فإنه يلزم الزوج تنفيذه.</w:t>
      </w:r>
    </w:p>
    <w:p w:rsidR="00EC3A4F" w:rsidRPr="00F43B8D" w:rsidRDefault="00EC3A4F" w:rsidP="00B41344">
      <w:pPr>
        <w:pStyle w:val="2"/>
        <w:pageBreakBefore/>
        <w:spacing w:before="240"/>
        <w:rPr>
          <w:rtl/>
        </w:rPr>
      </w:pPr>
      <w:bookmarkStart w:id="24" w:name="_Toc219042102"/>
      <w:r w:rsidRPr="00F43B8D">
        <w:rPr>
          <w:rFonts w:hint="cs"/>
          <w:rtl/>
        </w:rPr>
        <w:lastRenderedPageBreak/>
        <w:t>سابع عشر: نفقة الأقارب</w:t>
      </w:r>
      <w:bookmarkEnd w:id="24"/>
    </w:p>
    <w:p w:rsidR="00EC3A4F" w:rsidRPr="00F43B8D" w:rsidRDefault="00EC3A4F" w:rsidP="00B41344">
      <w:pPr>
        <w:widowControl w:val="0"/>
        <w:spacing w:before="60" w:after="40"/>
        <w:ind w:firstLine="363"/>
        <w:jc w:val="lowKashida"/>
        <w:rPr>
          <w:rFonts w:cs="Traditional Arabic"/>
          <w:sz w:val="36"/>
          <w:szCs w:val="36"/>
          <w:rtl/>
        </w:rPr>
      </w:pPr>
      <w:r w:rsidRPr="00F43B8D">
        <w:rPr>
          <w:rFonts w:cs="Traditional Arabic" w:hint="cs"/>
          <w:sz w:val="36"/>
          <w:szCs w:val="36"/>
          <w:rtl/>
        </w:rPr>
        <w:t>نفقة الأقارب تشمل الأولاد والوالدين وإن علوا ونحوهم</w:t>
      </w:r>
      <w:r w:rsidRPr="00F43B8D">
        <w:rPr>
          <w:rStyle w:val="a3"/>
          <w:rFonts w:cs="Traditional Arabic"/>
          <w:sz w:val="36"/>
          <w:szCs w:val="36"/>
          <w:rtl/>
        </w:rPr>
        <w:t>(</w:t>
      </w:r>
      <w:r w:rsidRPr="00F43B8D">
        <w:rPr>
          <w:rStyle w:val="a3"/>
          <w:rFonts w:cs="Traditional Arabic"/>
          <w:sz w:val="36"/>
          <w:szCs w:val="36"/>
          <w:rtl/>
        </w:rPr>
        <w:footnoteReference w:id="98"/>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ind w:firstLine="363"/>
        <w:jc w:val="lowKashida"/>
        <w:rPr>
          <w:rFonts w:cs="Traditional Arabic"/>
          <w:b/>
          <w:bCs/>
          <w:sz w:val="36"/>
          <w:szCs w:val="36"/>
          <w:rtl/>
        </w:rPr>
      </w:pPr>
      <w:r w:rsidRPr="00F43B8D">
        <w:rPr>
          <w:rFonts w:cs="Traditional Arabic" w:hint="cs"/>
          <w:sz w:val="36"/>
          <w:szCs w:val="36"/>
          <w:rtl/>
        </w:rPr>
        <w:t>وغالبها دعاوى الأمهات ضد الآباء في نفقة الأولاد.</w:t>
      </w:r>
    </w:p>
    <w:p w:rsidR="00EC3A4F" w:rsidRPr="00F43B8D" w:rsidRDefault="00EC3A4F" w:rsidP="00B41344">
      <w:pPr>
        <w:widowControl w:val="0"/>
        <w:spacing w:before="60" w:after="40"/>
        <w:jc w:val="lowKashida"/>
        <w:rPr>
          <w:rFonts w:cs="Traditional Arabic"/>
          <w:b/>
          <w:bCs/>
          <w:sz w:val="36"/>
          <w:szCs w:val="36"/>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الإجراءات:</w:t>
      </w:r>
    </w:p>
    <w:p w:rsidR="00EC3A4F" w:rsidRPr="00F43B8D" w:rsidRDefault="00EC3A4F" w:rsidP="00003BAF">
      <w:pPr>
        <w:widowControl w:val="0"/>
        <w:spacing w:before="60" w:after="40"/>
        <w:jc w:val="lowKashida"/>
        <w:rPr>
          <w:rFonts w:cs="Traditional Arabic"/>
          <w:sz w:val="36"/>
          <w:szCs w:val="36"/>
        </w:rPr>
      </w:pPr>
      <w:r w:rsidRPr="00F43B8D">
        <w:rPr>
          <w:rFonts w:cs="Traditional Arabic" w:hint="cs"/>
          <w:sz w:val="36"/>
          <w:szCs w:val="36"/>
          <w:rtl/>
        </w:rPr>
        <w:t>1/ يخير المدعي في دعوى النفقة بين إقامتها في بلده أو بلد المدعى عليه حسب المادة (</w:t>
      </w:r>
      <w:r w:rsidR="00003BAF">
        <w:rPr>
          <w:rFonts w:cs="Traditional Arabic" w:hint="cs"/>
          <w:sz w:val="36"/>
          <w:szCs w:val="36"/>
          <w:rtl/>
        </w:rPr>
        <w:t>39/1</w:t>
      </w:r>
      <w:r w:rsidRPr="00F43B8D">
        <w:rPr>
          <w:rFonts w:cs="Traditional Arabic" w:hint="cs"/>
          <w:sz w:val="36"/>
          <w:szCs w:val="36"/>
          <w:rtl/>
        </w:rPr>
        <w:t>) من نظام المرافعات الشرعية.</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2/ إذا أقامها في بلده فيقوم القاضي باستخلاف بلد المدعى عليه لسماع جواب المدعى عليه على الدعوى فإذا أجاب وكانت الدعوى متوجهة جرى تحديد جلسة لحضور المدعى عليه فإذا حضر وإلا تم النظر فيها غيابياً، وإذا لم تكن الدعوى متوجهة فيصرف القاضي النظر عن الدعوى دون حضور المدعى عليه.</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3/ يذكر المدعي في دعواه ما يلي:</w:t>
      </w:r>
    </w:p>
    <w:p w:rsidR="00EC3A4F" w:rsidRPr="00F43B8D" w:rsidRDefault="00EC3A4F" w:rsidP="00B41344">
      <w:pPr>
        <w:widowControl w:val="0"/>
        <w:numPr>
          <w:ilvl w:val="0"/>
          <w:numId w:val="60"/>
        </w:numPr>
        <w:spacing w:before="60" w:after="40"/>
        <w:ind w:right="0"/>
        <w:jc w:val="lowKashida"/>
        <w:rPr>
          <w:rFonts w:cs="Traditional Arabic"/>
          <w:sz w:val="36"/>
          <w:szCs w:val="36"/>
          <w:rtl/>
        </w:rPr>
      </w:pPr>
      <w:r w:rsidRPr="00F43B8D">
        <w:rPr>
          <w:rFonts w:cs="Traditional Arabic" w:hint="cs"/>
          <w:sz w:val="36"/>
          <w:szCs w:val="36"/>
          <w:rtl/>
        </w:rPr>
        <w:t>صلة قرابته بالمدعى عليه، ووجوب نفقته عليه.</w:t>
      </w:r>
    </w:p>
    <w:p w:rsidR="00EC3A4F" w:rsidRPr="00F43B8D" w:rsidRDefault="00EC3A4F" w:rsidP="00B41344">
      <w:pPr>
        <w:widowControl w:val="0"/>
        <w:numPr>
          <w:ilvl w:val="0"/>
          <w:numId w:val="60"/>
        </w:numPr>
        <w:spacing w:before="60" w:after="40"/>
        <w:ind w:right="0"/>
        <w:jc w:val="lowKashida"/>
        <w:rPr>
          <w:rFonts w:cs="Traditional Arabic"/>
          <w:sz w:val="36"/>
          <w:szCs w:val="36"/>
        </w:rPr>
      </w:pPr>
      <w:r w:rsidRPr="00F43B8D">
        <w:rPr>
          <w:rFonts w:cs="Traditional Arabic" w:hint="cs"/>
          <w:sz w:val="36"/>
          <w:szCs w:val="36"/>
          <w:rtl/>
        </w:rPr>
        <w:t>يحدد المدة التي يطالب بنفقتها.</w:t>
      </w:r>
    </w:p>
    <w:p w:rsidR="00EC3A4F" w:rsidRPr="00F43B8D" w:rsidRDefault="00EC3A4F" w:rsidP="00B41344">
      <w:pPr>
        <w:widowControl w:val="0"/>
        <w:numPr>
          <w:ilvl w:val="0"/>
          <w:numId w:val="60"/>
        </w:numPr>
        <w:spacing w:before="60" w:after="40"/>
        <w:ind w:right="0"/>
        <w:jc w:val="lowKashida"/>
        <w:rPr>
          <w:rFonts w:cs="Traditional Arabic"/>
          <w:sz w:val="36"/>
          <w:szCs w:val="36"/>
        </w:rPr>
      </w:pPr>
      <w:r w:rsidRPr="00F43B8D">
        <w:rPr>
          <w:rFonts w:cs="Traditional Arabic" w:hint="cs"/>
          <w:sz w:val="36"/>
          <w:szCs w:val="36"/>
          <w:rtl/>
        </w:rPr>
        <w:t>إذا كانت مدةً ماضيةً فيذكر بأنه أنفق بنية الرجوع.</w:t>
      </w:r>
    </w:p>
    <w:p w:rsidR="00EC3A4F" w:rsidRPr="00F43B8D" w:rsidRDefault="00EC3A4F" w:rsidP="00B41344">
      <w:pPr>
        <w:widowControl w:val="0"/>
        <w:numPr>
          <w:ilvl w:val="0"/>
          <w:numId w:val="60"/>
        </w:numPr>
        <w:spacing w:before="60" w:after="40"/>
        <w:ind w:right="0"/>
        <w:jc w:val="lowKashida"/>
        <w:rPr>
          <w:rFonts w:cs="Traditional Arabic"/>
          <w:sz w:val="36"/>
          <w:szCs w:val="36"/>
        </w:rPr>
      </w:pPr>
      <w:r w:rsidRPr="00F43B8D">
        <w:rPr>
          <w:rFonts w:cs="Traditional Arabic" w:hint="cs"/>
          <w:sz w:val="36"/>
          <w:szCs w:val="36"/>
          <w:rtl/>
        </w:rPr>
        <w:t xml:space="preserve">إذا كانت مدةً مستقبلية فيطلب تحديد نفقةً شهريةً والحكم بها. </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4/ إذا حضر المدعى عليه فله ثلاث حالات هي:</w:t>
      </w:r>
    </w:p>
    <w:p w:rsidR="00EC3A4F" w:rsidRPr="00F43B8D" w:rsidRDefault="00EC3A4F" w:rsidP="00B41344">
      <w:pPr>
        <w:widowControl w:val="0"/>
        <w:numPr>
          <w:ilvl w:val="0"/>
          <w:numId w:val="61"/>
        </w:numPr>
        <w:tabs>
          <w:tab w:val="left" w:pos="1083"/>
        </w:tabs>
        <w:spacing w:before="60" w:after="40"/>
        <w:ind w:right="0"/>
        <w:jc w:val="lowKashida"/>
        <w:rPr>
          <w:rFonts w:cs="Traditional Arabic"/>
          <w:sz w:val="36"/>
          <w:szCs w:val="36"/>
          <w:rtl/>
        </w:rPr>
      </w:pPr>
      <w:r w:rsidRPr="00F43B8D">
        <w:rPr>
          <w:rFonts w:cs="Traditional Arabic" w:hint="cs"/>
          <w:sz w:val="36"/>
          <w:szCs w:val="36"/>
          <w:rtl/>
        </w:rPr>
        <w:t>أن يقر بوجوب النفقة عليه، وأنه لم ينفق على المدعي وأنه لا مانع لديه من تقدير النفقة والحكم بها.</w:t>
      </w:r>
    </w:p>
    <w:p w:rsidR="00EC3A4F" w:rsidRPr="00F43B8D" w:rsidRDefault="00EC3A4F" w:rsidP="00B41344">
      <w:pPr>
        <w:widowControl w:val="0"/>
        <w:numPr>
          <w:ilvl w:val="0"/>
          <w:numId w:val="61"/>
        </w:numPr>
        <w:tabs>
          <w:tab w:val="left" w:pos="903"/>
          <w:tab w:val="left" w:pos="1263"/>
        </w:tabs>
        <w:spacing w:before="60" w:after="40"/>
        <w:ind w:right="0"/>
        <w:jc w:val="lowKashida"/>
        <w:rPr>
          <w:rFonts w:cs="Traditional Arabic"/>
          <w:sz w:val="36"/>
          <w:szCs w:val="36"/>
        </w:rPr>
      </w:pPr>
      <w:r w:rsidRPr="00F43B8D">
        <w:rPr>
          <w:rFonts w:cs="Traditional Arabic" w:hint="cs"/>
          <w:sz w:val="36"/>
          <w:szCs w:val="36"/>
          <w:rtl/>
        </w:rPr>
        <w:t>أن ينكر عدم الإنفاق، فحينئذٍ يطلب منه البينة على الإنفاق، فإن أحضر بينة وإلا فالأصل عدم الإنفاق، إلا إذا كان المدعي يقيم مع المدعى عليه فالظاهر هو الإنفاق، وهذه من مسائل تعارض الأصل والظاهر.</w:t>
      </w:r>
    </w:p>
    <w:p w:rsidR="00EC3A4F" w:rsidRPr="00F43B8D" w:rsidRDefault="00EC3A4F" w:rsidP="00B41344">
      <w:pPr>
        <w:widowControl w:val="0"/>
        <w:numPr>
          <w:ilvl w:val="0"/>
          <w:numId w:val="61"/>
        </w:numPr>
        <w:tabs>
          <w:tab w:val="left" w:pos="1263"/>
        </w:tabs>
        <w:spacing w:before="60" w:after="40"/>
        <w:ind w:right="0"/>
        <w:jc w:val="lowKashida"/>
        <w:rPr>
          <w:rFonts w:cs="Traditional Arabic"/>
          <w:sz w:val="36"/>
          <w:szCs w:val="36"/>
          <w:rtl/>
        </w:rPr>
      </w:pPr>
      <w:r w:rsidRPr="00F43B8D">
        <w:rPr>
          <w:rFonts w:cs="Traditional Arabic" w:hint="cs"/>
          <w:sz w:val="36"/>
          <w:szCs w:val="36"/>
          <w:rtl/>
        </w:rPr>
        <w:lastRenderedPageBreak/>
        <w:t>أن ينكر وجوب الإنفاق عليه، إما لوجود غيره من المساويين له في الدرجة أو لعدم كفاية ما عنده له ولمن تجب نفقته عليه أو لإعساره، فيطلب من المدعي البينة على إيسار المدعى عليه وأن عنده مالاً يفيض عن نفقته ونفقة من يمونه فإن عجز عن البينة فله يمين المدعى عليه على نفي ذلك.</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5/ إذا ثبتت النفقة على المدعى عليه فيكتب القاضي إلى قسم الخبراء من أجل تقدير النفقة بالمعروف ويتم الاستفسار عن راتبه ودخله وحالته المادية.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6/ إذا ورد جواب قسم الخبراء بتقدير النفقة فيدون في الضبط ويحكم القاضي بموجبه إذا كان موافقاً للأصول الشرعية.</w:t>
      </w:r>
    </w:p>
    <w:p w:rsidR="00EC3A4F" w:rsidRPr="00F43B8D" w:rsidRDefault="00EC3A4F" w:rsidP="00B41344">
      <w:pPr>
        <w:widowControl w:val="0"/>
        <w:spacing w:before="60" w:after="40"/>
        <w:jc w:val="lowKashida"/>
        <w:rPr>
          <w:rFonts w:cs="Traditional Arabic"/>
          <w:sz w:val="36"/>
          <w:szCs w:val="36"/>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المسائل:</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 xml:space="preserve">: </w:t>
      </w:r>
      <w:r w:rsidRPr="00F43B8D">
        <w:rPr>
          <w:rFonts w:cs="Traditional Arabic" w:hint="cs"/>
          <w:sz w:val="36"/>
          <w:szCs w:val="36"/>
          <w:rtl/>
        </w:rPr>
        <w:t>نفقة الأقارب تجب بثلاثة شروط:</w:t>
      </w:r>
    </w:p>
    <w:p w:rsidR="00EC3A4F" w:rsidRPr="00F43B8D" w:rsidRDefault="00EC3A4F" w:rsidP="00B41344">
      <w:pPr>
        <w:widowControl w:val="0"/>
        <w:numPr>
          <w:ilvl w:val="0"/>
          <w:numId w:val="49"/>
        </w:numPr>
        <w:spacing w:before="60" w:after="40"/>
        <w:ind w:right="0" w:hanging="357"/>
        <w:jc w:val="lowKashida"/>
        <w:rPr>
          <w:rFonts w:cs="Traditional Arabic"/>
          <w:sz w:val="36"/>
          <w:szCs w:val="36"/>
          <w:rtl/>
        </w:rPr>
      </w:pPr>
      <w:r w:rsidRPr="00F43B8D">
        <w:rPr>
          <w:rFonts w:cs="Traditional Arabic" w:hint="cs"/>
          <w:sz w:val="36"/>
          <w:szCs w:val="36"/>
          <w:rtl/>
        </w:rPr>
        <w:t xml:space="preserve"> غنى المُنفِق.</w:t>
      </w:r>
    </w:p>
    <w:p w:rsidR="00EC3A4F" w:rsidRPr="00F43B8D" w:rsidRDefault="00EC3A4F" w:rsidP="00B41344">
      <w:pPr>
        <w:widowControl w:val="0"/>
        <w:numPr>
          <w:ilvl w:val="0"/>
          <w:numId w:val="49"/>
        </w:numPr>
        <w:spacing w:before="60" w:after="40"/>
        <w:ind w:right="0" w:hanging="357"/>
        <w:jc w:val="lowKashida"/>
        <w:rPr>
          <w:rFonts w:cs="Traditional Arabic"/>
          <w:sz w:val="36"/>
          <w:szCs w:val="36"/>
        </w:rPr>
      </w:pPr>
      <w:r w:rsidRPr="00F43B8D">
        <w:rPr>
          <w:rFonts w:cs="Traditional Arabic" w:hint="cs"/>
          <w:sz w:val="36"/>
          <w:szCs w:val="36"/>
          <w:rtl/>
        </w:rPr>
        <w:t xml:space="preserve"> فقر المُنفَق عليه.</w:t>
      </w:r>
    </w:p>
    <w:p w:rsidR="00EC3A4F" w:rsidRPr="00F43B8D" w:rsidRDefault="00EC3A4F" w:rsidP="00B41344">
      <w:pPr>
        <w:widowControl w:val="0"/>
        <w:numPr>
          <w:ilvl w:val="0"/>
          <w:numId w:val="49"/>
        </w:numPr>
        <w:spacing w:before="60" w:after="40"/>
        <w:ind w:right="0" w:hanging="357"/>
        <w:jc w:val="lowKashida"/>
        <w:rPr>
          <w:rFonts w:cs="Traditional Arabic"/>
          <w:sz w:val="36"/>
          <w:szCs w:val="36"/>
        </w:rPr>
      </w:pPr>
      <w:r w:rsidRPr="00F43B8D">
        <w:rPr>
          <w:rFonts w:cs="Traditional Arabic" w:hint="cs"/>
          <w:sz w:val="36"/>
          <w:szCs w:val="36"/>
          <w:rtl/>
        </w:rPr>
        <w:t xml:space="preserve"> إرث المُنفِق للمُنَفَق عليه.</w:t>
      </w: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sz w:val="36"/>
          <w:szCs w:val="36"/>
          <w:rtl/>
        </w:rPr>
        <w:t>لقوله تعالى: (وعلى الوارث مثل ذلك) سورة البقرة آية (229)</w:t>
      </w:r>
      <w:r w:rsidRPr="00F43B8D">
        <w:rPr>
          <w:rStyle w:val="a3"/>
          <w:rFonts w:cs="Traditional Arabic"/>
          <w:sz w:val="36"/>
          <w:szCs w:val="36"/>
          <w:rtl/>
        </w:rPr>
        <w:t>(</w:t>
      </w:r>
      <w:r w:rsidRPr="00F43B8D">
        <w:rPr>
          <w:rStyle w:val="a3"/>
          <w:rFonts w:cs="Traditional Arabic"/>
          <w:sz w:val="36"/>
          <w:szCs w:val="36"/>
          <w:rtl/>
        </w:rPr>
        <w:footnoteReference w:id="99"/>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 xml:space="preserve">: </w:t>
      </w:r>
      <w:r w:rsidRPr="00F43B8D">
        <w:rPr>
          <w:rFonts w:cs="Traditional Arabic" w:hint="cs"/>
          <w:sz w:val="36"/>
          <w:szCs w:val="36"/>
          <w:rtl/>
        </w:rPr>
        <w:t>تسمع دعوى الابن على أبيه في النفقة باتفاق أهل العلم</w:t>
      </w:r>
      <w:r w:rsidRPr="00F43B8D">
        <w:rPr>
          <w:rStyle w:val="a3"/>
          <w:rFonts w:cs="Traditional Arabic"/>
          <w:sz w:val="36"/>
          <w:szCs w:val="36"/>
          <w:rtl/>
        </w:rPr>
        <w:t>(</w:t>
      </w:r>
      <w:r w:rsidRPr="00F43B8D">
        <w:rPr>
          <w:rStyle w:val="a3"/>
          <w:rFonts w:cs="Traditional Arabic"/>
          <w:sz w:val="36"/>
          <w:szCs w:val="36"/>
          <w:rtl/>
        </w:rPr>
        <w:footnoteReference w:id="100"/>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ind w:left="26"/>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b/>
          <w:bCs/>
          <w:sz w:val="36"/>
          <w:szCs w:val="36"/>
          <w:rtl/>
        </w:rPr>
        <w:t>:</w:t>
      </w:r>
      <w:r w:rsidRPr="00F43B8D">
        <w:rPr>
          <w:rFonts w:cs="Traditional Arabic" w:hint="cs"/>
          <w:sz w:val="36"/>
          <w:szCs w:val="36"/>
          <w:rtl/>
        </w:rPr>
        <w:t xml:space="preserve"> هل ترجع الأم على الأب بما أنفقته على أولادها منه؟</w:t>
      </w:r>
    </w:p>
    <w:p w:rsidR="00EC3A4F" w:rsidRPr="00F43B8D" w:rsidRDefault="00EC3A4F" w:rsidP="00B41344">
      <w:pPr>
        <w:widowControl w:val="0"/>
        <w:spacing w:before="60" w:after="40"/>
        <w:ind w:left="26"/>
        <w:jc w:val="lowKashida"/>
        <w:rPr>
          <w:rFonts w:cs="Traditional Arabic"/>
          <w:sz w:val="36"/>
          <w:szCs w:val="36"/>
          <w:rtl/>
        </w:rPr>
      </w:pPr>
      <w:r w:rsidRPr="00F43B8D">
        <w:rPr>
          <w:rFonts w:cs="Traditional Arabic" w:hint="cs"/>
          <w:sz w:val="36"/>
          <w:szCs w:val="36"/>
          <w:rtl/>
        </w:rPr>
        <w:t>نعم ترجع إذا نوت الرجوع أو أخذت إذناً من القاضي بذلك</w:t>
      </w:r>
      <w:r w:rsidRPr="00F43B8D">
        <w:rPr>
          <w:rStyle w:val="a3"/>
          <w:rFonts w:cs="Traditional Arabic"/>
          <w:sz w:val="36"/>
          <w:szCs w:val="36"/>
          <w:rtl/>
        </w:rPr>
        <w:t>(</w:t>
      </w:r>
      <w:r w:rsidRPr="00F43B8D">
        <w:rPr>
          <w:rStyle w:val="a3"/>
          <w:rFonts w:cs="Traditional Arabic"/>
          <w:sz w:val="36"/>
          <w:szCs w:val="36"/>
          <w:rtl/>
        </w:rPr>
        <w:footnoteReference w:id="101"/>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الرابعة</w:t>
      </w:r>
      <w:r w:rsidRPr="00F43B8D">
        <w:rPr>
          <w:rFonts w:cs="Traditional Arabic" w:hint="cs"/>
          <w:b/>
          <w:bCs/>
          <w:sz w:val="36"/>
          <w:szCs w:val="36"/>
          <w:rtl/>
        </w:rPr>
        <w:t>:</w:t>
      </w:r>
      <w:r w:rsidRPr="00F43B8D">
        <w:rPr>
          <w:rFonts w:cs="Traditional Arabic" w:hint="cs"/>
          <w:sz w:val="36"/>
          <w:szCs w:val="36"/>
          <w:rtl/>
        </w:rPr>
        <w:t xml:space="preserve"> نفقة الأقارب تسقط بمضي المدة</w:t>
      </w:r>
      <w:r w:rsidRPr="00F43B8D">
        <w:rPr>
          <w:rStyle w:val="a3"/>
          <w:rFonts w:cs="Traditional Arabic"/>
          <w:sz w:val="36"/>
          <w:szCs w:val="36"/>
          <w:rtl/>
        </w:rPr>
        <w:t>(</w:t>
      </w:r>
      <w:r w:rsidRPr="00F43B8D">
        <w:rPr>
          <w:rStyle w:val="a3"/>
          <w:rFonts w:cs="Traditional Arabic"/>
          <w:sz w:val="36"/>
          <w:szCs w:val="36"/>
          <w:rtl/>
        </w:rPr>
        <w:footnoteReference w:id="102"/>
      </w:r>
      <w:r w:rsidRPr="00F43B8D">
        <w:rPr>
          <w:rStyle w:val="a3"/>
          <w:rFonts w:cs="Traditional Arabic"/>
          <w:sz w:val="36"/>
          <w:szCs w:val="36"/>
          <w:rtl/>
        </w:rPr>
        <w:t>)</w:t>
      </w:r>
      <w:r w:rsidRPr="00F43B8D">
        <w:rPr>
          <w:rFonts w:cs="Traditional Arabic" w:hint="cs"/>
          <w:sz w:val="36"/>
          <w:szCs w:val="36"/>
          <w:rtl/>
        </w:rPr>
        <w:t xml:space="preserve">، فإذا لم يطالب بها في وقتها سقطت, لكن إذا فرضت من الحاكم أو اصطلحا عليها ثم انقطع المُنفِق فلا تسقط بمضي المدة, أما نفقة </w:t>
      </w:r>
      <w:r w:rsidRPr="00F43B8D">
        <w:rPr>
          <w:rFonts w:cs="Traditional Arabic" w:hint="cs"/>
          <w:sz w:val="36"/>
          <w:szCs w:val="36"/>
          <w:rtl/>
        </w:rPr>
        <w:lastRenderedPageBreak/>
        <w:t>الزوجة فلا تسقط بمضي المدة؛ لأنها من باب المعاوضة</w:t>
      </w:r>
      <w:r w:rsidRPr="00F43B8D">
        <w:rPr>
          <w:rStyle w:val="a3"/>
          <w:rFonts w:cs="Traditional Arabic"/>
          <w:sz w:val="36"/>
          <w:szCs w:val="36"/>
          <w:rtl/>
        </w:rPr>
        <w:t>(</w:t>
      </w:r>
      <w:r w:rsidRPr="00F43B8D">
        <w:rPr>
          <w:rStyle w:val="a3"/>
          <w:rFonts w:cs="Traditional Arabic"/>
          <w:sz w:val="36"/>
          <w:szCs w:val="36"/>
          <w:rtl/>
        </w:rPr>
        <w:footnoteReference w:id="103"/>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الخامسة</w:t>
      </w:r>
      <w:r w:rsidRPr="00F43B8D">
        <w:rPr>
          <w:rFonts w:cs="Traditional Arabic" w:hint="cs"/>
          <w:b/>
          <w:bCs/>
          <w:sz w:val="36"/>
          <w:szCs w:val="36"/>
          <w:rtl/>
        </w:rPr>
        <w:t>:</w:t>
      </w:r>
      <w:r w:rsidRPr="00F43B8D">
        <w:rPr>
          <w:rFonts w:cs="Traditional Arabic" w:hint="cs"/>
          <w:sz w:val="36"/>
          <w:szCs w:val="36"/>
          <w:rtl/>
        </w:rPr>
        <w:t xml:space="preserve"> إذا كان الأب لا يحتاج إلى نفقة ولكن يريد مخصصاً مالياً من ابنه لكون الابن غنياً فهل يلزم الابن بذلك؟</w:t>
      </w:r>
    </w:p>
    <w:p w:rsidR="00EC3A4F" w:rsidRPr="00F43B8D" w:rsidRDefault="00EC3A4F" w:rsidP="00B41344">
      <w:pPr>
        <w:widowControl w:val="0"/>
        <w:spacing w:before="60" w:after="40"/>
        <w:ind w:firstLine="386"/>
        <w:jc w:val="lowKashida"/>
        <w:rPr>
          <w:rFonts w:cs="Traditional Arabic"/>
          <w:sz w:val="36"/>
          <w:szCs w:val="36"/>
          <w:rtl/>
        </w:rPr>
      </w:pPr>
      <w:r w:rsidRPr="00F43B8D">
        <w:rPr>
          <w:rFonts w:cs="Traditional Arabic" w:hint="cs"/>
          <w:sz w:val="36"/>
          <w:szCs w:val="36"/>
          <w:rtl/>
        </w:rPr>
        <w:t>ا</w:t>
      </w:r>
      <w:r w:rsidRPr="00366B09">
        <w:rPr>
          <w:rFonts w:cs="Traditional Arabic" w:hint="cs"/>
          <w:b/>
          <w:bCs/>
          <w:sz w:val="36"/>
          <w:szCs w:val="36"/>
          <w:rtl/>
        </w:rPr>
        <w:t>لأقرب</w:t>
      </w:r>
      <w:r w:rsidRPr="00F43B8D">
        <w:rPr>
          <w:rFonts w:cs="Traditional Arabic" w:hint="cs"/>
          <w:sz w:val="36"/>
          <w:szCs w:val="36"/>
          <w:rtl/>
        </w:rPr>
        <w:t xml:space="preserve"> أنه لا يلزم ذلك، ويستحسن أن يصلح القاضي بينهما من باب البر والصلة، فإن أصر كلٌ منهما على رأيه فيصرف النظر عن دعوى الأب.</w:t>
      </w:r>
    </w:p>
    <w:p w:rsidR="00EC3A4F" w:rsidRPr="00F43B8D" w:rsidRDefault="00EC3A4F" w:rsidP="00B41344">
      <w:pPr>
        <w:widowControl w:val="0"/>
        <w:spacing w:before="60" w:after="40"/>
        <w:ind w:firstLine="386"/>
        <w:jc w:val="lowKashida"/>
        <w:rPr>
          <w:rFonts w:cs="Traditional Arabic"/>
          <w:sz w:val="36"/>
          <w:szCs w:val="36"/>
          <w:rtl/>
        </w:rPr>
      </w:pPr>
      <w:r w:rsidRPr="00F43B8D">
        <w:rPr>
          <w:rFonts w:cs="Traditional Arabic" w:hint="cs"/>
          <w:sz w:val="36"/>
          <w:szCs w:val="36"/>
          <w:rtl/>
        </w:rPr>
        <w:t>ولذا إذا تقدم الأب ضد ابنه بدعوى النفقة فيسأل: هل تطلب نفقةً أو مخصصاً؟</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السادسة</w:t>
      </w:r>
      <w:r w:rsidRPr="00F43B8D">
        <w:rPr>
          <w:rFonts w:cs="Traditional Arabic" w:hint="cs"/>
          <w:b/>
          <w:bCs/>
          <w:sz w:val="36"/>
          <w:szCs w:val="36"/>
          <w:rtl/>
        </w:rPr>
        <w:t xml:space="preserve">: </w:t>
      </w:r>
      <w:r w:rsidRPr="00F43B8D">
        <w:rPr>
          <w:rFonts w:cs="Traditional Arabic" w:hint="cs"/>
          <w:sz w:val="36"/>
          <w:szCs w:val="36"/>
          <w:rtl/>
        </w:rPr>
        <w:t>لو دفع الابن الذي يطالبه الأب بالنفقة فقال: إن لوالدي أبناءً غيري فأطلب أن يقاسموني نفقة والدي فهذا دفعٌ معتبر, وتقسم حينئذٍ مسؤولية النفقة على الأبناء حسب قدراتهم، وأما البنات فلا لأن النساء لا نفقة عليهن.</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السابعة</w:t>
      </w:r>
      <w:r w:rsidRPr="00F43B8D">
        <w:rPr>
          <w:rFonts w:cs="Traditional Arabic" w:hint="cs"/>
          <w:b/>
          <w:bCs/>
          <w:sz w:val="36"/>
          <w:szCs w:val="36"/>
          <w:rtl/>
        </w:rPr>
        <w:t>:</w:t>
      </w:r>
      <w:r w:rsidRPr="00F43B8D">
        <w:rPr>
          <w:rFonts w:cs="Traditional Arabic" w:hint="cs"/>
          <w:sz w:val="36"/>
          <w:szCs w:val="36"/>
          <w:rtl/>
        </w:rPr>
        <w:t xml:space="preserve"> إذا اختلف الأب والابن، فقال الأب: إني أحتاج نفقة فأنا فقير، و أنكر ذلك الابن، فالأصل الفقر وعلى الابن البينة إن ادعى غنى الأب, و إلا فله يمين الأب على نفي ذلك.</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الثامنة</w:t>
      </w:r>
      <w:r w:rsidRPr="00F43B8D">
        <w:rPr>
          <w:rFonts w:cs="Traditional Arabic" w:hint="cs"/>
          <w:b/>
          <w:bCs/>
          <w:sz w:val="36"/>
          <w:szCs w:val="36"/>
          <w:rtl/>
        </w:rPr>
        <w:t xml:space="preserve">: </w:t>
      </w:r>
      <w:r w:rsidRPr="00F43B8D">
        <w:rPr>
          <w:rFonts w:cs="Traditional Arabic" w:hint="cs"/>
          <w:sz w:val="36"/>
          <w:szCs w:val="36"/>
          <w:rtl/>
        </w:rPr>
        <w:t>يراعى لتقدير النفقة ما يلي:</w:t>
      </w:r>
    </w:p>
    <w:p w:rsidR="00EC3A4F" w:rsidRPr="00F43B8D" w:rsidRDefault="00EC3A4F" w:rsidP="00B41344">
      <w:pPr>
        <w:widowControl w:val="0"/>
        <w:numPr>
          <w:ilvl w:val="0"/>
          <w:numId w:val="50"/>
        </w:numPr>
        <w:spacing w:before="60" w:after="40"/>
        <w:ind w:right="0"/>
        <w:jc w:val="lowKashida"/>
        <w:rPr>
          <w:rFonts w:cs="Traditional Arabic"/>
          <w:sz w:val="36"/>
          <w:szCs w:val="36"/>
        </w:rPr>
      </w:pPr>
      <w:r w:rsidRPr="00F43B8D">
        <w:rPr>
          <w:rFonts w:cs="Traditional Arabic" w:hint="cs"/>
          <w:sz w:val="36"/>
          <w:szCs w:val="36"/>
          <w:rtl/>
        </w:rPr>
        <w:t>حال المُنفِق من حيث الإيسار والإعسار والتوسط.</w:t>
      </w:r>
    </w:p>
    <w:p w:rsidR="00EC3A4F" w:rsidRPr="00F43B8D" w:rsidRDefault="00EC3A4F" w:rsidP="00B41344">
      <w:pPr>
        <w:widowControl w:val="0"/>
        <w:numPr>
          <w:ilvl w:val="0"/>
          <w:numId w:val="50"/>
        </w:numPr>
        <w:spacing w:before="60" w:after="40"/>
        <w:ind w:right="0"/>
        <w:jc w:val="lowKashida"/>
        <w:rPr>
          <w:rFonts w:cs="Traditional Arabic"/>
          <w:sz w:val="36"/>
          <w:szCs w:val="36"/>
        </w:rPr>
      </w:pPr>
      <w:r w:rsidRPr="00F43B8D">
        <w:rPr>
          <w:rFonts w:cs="Traditional Arabic" w:hint="cs"/>
          <w:sz w:val="36"/>
          <w:szCs w:val="36"/>
          <w:rtl/>
        </w:rPr>
        <w:t>العرف والعادة في ذلك.</w:t>
      </w:r>
    </w:p>
    <w:p w:rsidR="00EC3A4F" w:rsidRPr="00F43B8D" w:rsidRDefault="00EC3A4F" w:rsidP="00B41344">
      <w:pPr>
        <w:widowControl w:val="0"/>
        <w:numPr>
          <w:ilvl w:val="0"/>
          <w:numId w:val="50"/>
        </w:numPr>
        <w:spacing w:before="60" w:after="40"/>
        <w:ind w:right="0"/>
        <w:jc w:val="lowKashida"/>
        <w:rPr>
          <w:rFonts w:cs="Traditional Arabic"/>
          <w:sz w:val="36"/>
          <w:szCs w:val="36"/>
          <w:rtl/>
        </w:rPr>
      </w:pPr>
      <w:r w:rsidRPr="00F43B8D">
        <w:rPr>
          <w:rFonts w:cs="Traditional Arabic" w:hint="cs"/>
          <w:sz w:val="36"/>
          <w:szCs w:val="36"/>
          <w:rtl/>
        </w:rPr>
        <w:t>ضروريات وحاجيات المُنفَق عليه دون الكماليات (الطعام والشراب والكسوة</w:t>
      </w:r>
      <w:r w:rsidR="00AD6140">
        <w:rPr>
          <w:rFonts w:cs="Traditional Arabic" w:hint="cs"/>
          <w:sz w:val="36"/>
          <w:szCs w:val="36"/>
          <w:rtl/>
        </w:rPr>
        <w:t xml:space="preserve"> وملحقاتها</w:t>
      </w:r>
      <w:r w:rsidRPr="00F43B8D">
        <w:rPr>
          <w:rFonts w:cs="Traditional Arabic" w:hint="cs"/>
          <w:sz w:val="36"/>
          <w:szCs w:val="36"/>
          <w:rtl/>
        </w:rPr>
        <w:t xml:space="preserve"> والسكن والعلاج)</w:t>
      </w:r>
      <w:r w:rsidRPr="00F43B8D">
        <w:rPr>
          <w:rStyle w:val="a3"/>
          <w:rFonts w:cs="Traditional Arabic"/>
          <w:sz w:val="36"/>
          <w:szCs w:val="36"/>
          <w:rtl/>
        </w:rPr>
        <w:t>(</w:t>
      </w:r>
      <w:r w:rsidRPr="00F43B8D">
        <w:rPr>
          <w:rStyle w:val="a3"/>
          <w:rFonts w:cs="Traditional Arabic"/>
          <w:sz w:val="36"/>
          <w:szCs w:val="36"/>
          <w:rtl/>
        </w:rPr>
        <w:footnoteReference w:id="104"/>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pStyle w:val="2"/>
        <w:pageBreakBefore/>
        <w:spacing w:before="240"/>
        <w:rPr>
          <w:rtl/>
        </w:rPr>
      </w:pPr>
      <w:bookmarkStart w:id="25" w:name="_Toc219042103"/>
      <w:r w:rsidRPr="00F43B8D">
        <w:rPr>
          <w:rFonts w:hint="cs"/>
          <w:rtl/>
        </w:rPr>
        <w:lastRenderedPageBreak/>
        <w:t>ثامن عشر: اللعان ونفي الولد</w:t>
      </w:r>
      <w:bookmarkEnd w:id="25"/>
    </w:p>
    <w:p w:rsidR="00EC3A4F" w:rsidRPr="00F43B8D" w:rsidRDefault="00EC3A4F" w:rsidP="00B41344">
      <w:pPr>
        <w:widowControl w:val="0"/>
        <w:spacing w:before="60" w:after="40"/>
        <w:ind w:firstLine="386"/>
        <w:jc w:val="lowKashida"/>
        <w:rPr>
          <w:rFonts w:cs="Traditional Arabic"/>
          <w:sz w:val="36"/>
          <w:szCs w:val="36"/>
          <w:rtl/>
        </w:rPr>
      </w:pPr>
      <w:r w:rsidRPr="00F43B8D">
        <w:rPr>
          <w:rFonts w:cs="Traditional Arabic" w:hint="cs"/>
          <w:sz w:val="36"/>
          <w:szCs w:val="36"/>
          <w:rtl/>
        </w:rPr>
        <w:t>إذا قذف الزوج زوجته بالزنا فحينئذٍ يجرى اللعان بين الطرفين.</w:t>
      </w:r>
    </w:p>
    <w:p w:rsidR="00EC3A4F" w:rsidRPr="00F43B8D" w:rsidRDefault="00EC3A4F" w:rsidP="00B41344">
      <w:pPr>
        <w:widowControl w:val="0"/>
        <w:spacing w:before="60" w:after="40"/>
        <w:ind w:firstLine="386"/>
        <w:jc w:val="lowKashida"/>
        <w:rPr>
          <w:rFonts w:cs="Traditional Arabic"/>
          <w:sz w:val="36"/>
          <w:szCs w:val="36"/>
          <w:rtl/>
        </w:rPr>
      </w:pPr>
      <w:r w:rsidRPr="00F43B8D">
        <w:rPr>
          <w:rFonts w:cs="Traditional Arabic" w:hint="cs"/>
          <w:sz w:val="36"/>
          <w:szCs w:val="36"/>
          <w:rtl/>
        </w:rPr>
        <w:t>إذا نفى الزوج الولد وقال هذا ليس ابناً لي و أنكرت ذلك الزوجة فيجرى اللعان بينهما وإن لم يقذفها بالزنا على المذهب.</w:t>
      </w:r>
    </w:p>
    <w:p w:rsidR="00EC3A4F" w:rsidRPr="00F43B8D" w:rsidRDefault="00EC3A4F" w:rsidP="00B41344">
      <w:pPr>
        <w:widowControl w:val="0"/>
        <w:spacing w:before="60" w:after="40"/>
        <w:jc w:val="lowKashida"/>
        <w:rPr>
          <w:rFonts w:cs="Traditional Arabic"/>
          <w:sz w:val="36"/>
          <w:szCs w:val="36"/>
          <w:rtl/>
        </w:rPr>
      </w:pPr>
    </w:p>
    <w:p w:rsidR="00EC3A4F" w:rsidRPr="00F43B8D" w:rsidRDefault="00EC3A4F" w:rsidP="00B41344">
      <w:pPr>
        <w:widowControl w:val="0"/>
        <w:spacing w:before="60" w:after="40"/>
        <w:ind w:firstLine="3"/>
        <w:jc w:val="lowKashida"/>
        <w:rPr>
          <w:rFonts w:cs="Traditional Arabic"/>
          <w:b/>
          <w:bCs/>
          <w:sz w:val="36"/>
          <w:szCs w:val="36"/>
          <w:rtl/>
        </w:rPr>
      </w:pPr>
      <w:r w:rsidRPr="00F43B8D">
        <w:rPr>
          <w:rFonts w:cs="Traditional Arabic" w:hint="cs"/>
          <w:b/>
          <w:bCs/>
          <w:sz w:val="36"/>
          <w:szCs w:val="36"/>
          <w:rtl/>
        </w:rPr>
        <w:t>الإجراءات:</w:t>
      </w:r>
    </w:p>
    <w:p w:rsidR="00EC3A4F" w:rsidRPr="00F43B8D" w:rsidRDefault="00EC3A4F" w:rsidP="00B41344">
      <w:pPr>
        <w:widowControl w:val="0"/>
        <w:spacing w:before="60" w:after="40"/>
        <w:ind w:firstLine="3"/>
        <w:jc w:val="lowKashida"/>
        <w:rPr>
          <w:rFonts w:cs="Traditional Arabic"/>
          <w:sz w:val="36"/>
          <w:szCs w:val="36"/>
        </w:rPr>
      </w:pPr>
      <w:r w:rsidRPr="00F43B8D">
        <w:rPr>
          <w:rFonts w:cs="Traditional Arabic" w:hint="cs"/>
          <w:sz w:val="36"/>
          <w:szCs w:val="36"/>
          <w:rtl/>
        </w:rPr>
        <w:t>1/ يذكر في دعوى المدعي الزوجية والدخول وتصادق الزوجة على ذلك.</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2/ يصرح الزوج المدعي بقذف زوجته المدعى عليها أو نفي الولد الذي أنجبته على فراشها وتنكر الزوجة ذلك ويُسن أن يحضر الجلسة جمع من المسلمين</w:t>
      </w:r>
      <w:r w:rsidRPr="00F43B8D">
        <w:rPr>
          <w:rStyle w:val="a3"/>
          <w:rFonts w:cs="Traditional Arabic"/>
          <w:sz w:val="36"/>
          <w:szCs w:val="36"/>
          <w:rtl/>
        </w:rPr>
        <w:t>(</w:t>
      </w:r>
      <w:r w:rsidRPr="00F43B8D">
        <w:rPr>
          <w:rStyle w:val="a3"/>
          <w:rFonts w:cs="Traditional Arabic"/>
          <w:sz w:val="36"/>
          <w:szCs w:val="36"/>
          <w:rtl/>
        </w:rPr>
        <w:footnoteReference w:id="105"/>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3/ ثم يجرى اللعان بينهما، وهو أن يشهد الزوج أربع مراتٍ بقوله: (أشهد بالله لقد زنت زوجتي هذه الحاضرة) ويشير إليها، ويقول في الخامسة: (أشهد بالله لقد زنت زوجتي هذه الحاضرة وأن لعنت الله عليَّ إن كنت من الكاذبين).</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4/ ثم تشهد الزوجة أربع مرات بقولها: (أشهد بالله لقد كذب فيما رماني به من الزنا)، وتقول في الخامسة: (أشهد بالله لقد كذب فيما رماني به من الزنا وأن غضب الله عليَّ إن كان من الصادقين).</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وذلك لقوله تعالى: (والذين يرمون أزواجهم ولم يكن لهم شهداء إلا أنفسهم فشهادة أحدهم أربع شهادات بالله إنه لمن الصادقين، والخامسة أن لعنت الله عليه إن كان من الكاذبين، ويدرأ عنها العذاب أن تشهد أربع شهادات بالله إنه لمن الكاذبين، والخامسة أن غضب الله عليها إن كان من الصادقين) سورة النور.</w:t>
      </w:r>
    </w:p>
    <w:p w:rsidR="00EC3A4F" w:rsidRPr="00F43B8D" w:rsidRDefault="00EC3A4F" w:rsidP="00B41344">
      <w:pPr>
        <w:widowControl w:val="0"/>
        <w:tabs>
          <w:tab w:val="left" w:pos="363"/>
        </w:tabs>
        <w:spacing w:before="60" w:after="40"/>
        <w:ind w:left="3" w:right="1287"/>
        <w:jc w:val="lowKashida"/>
        <w:rPr>
          <w:rFonts w:cs="Traditional Arabic"/>
          <w:sz w:val="36"/>
          <w:szCs w:val="36"/>
        </w:rPr>
      </w:pPr>
      <w:r w:rsidRPr="00F43B8D">
        <w:rPr>
          <w:rFonts w:cs="Traditional Arabic" w:hint="cs"/>
          <w:sz w:val="36"/>
          <w:szCs w:val="36"/>
          <w:rtl/>
        </w:rPr>
        <w:t>5/ فإذا تم اللعان حكم القاضي بموجبه وذكر آثاره، وهي:</w:t>
      </w:r>
    </w:p>
    <w:p w:rsidR="00EC3A4F" w:rsidRPr="00F43B8D" w:rsidRDefault="00EC3A4F" w:rsidP="00B41344">
      <w:pPr>
        <w:widowControl w:val="0"/>
        <w:numPr>
          <w:ilvl w:val="0"/>
          <w:numId w:val="62"/>
        </w:numPr>
        <w:tabs>
          <w:tab w:val="left" w:pos="720"/>
        </w:tabs>
        <w:spacing w:before="60" w:after="40"/>
        <w:ind w:right="0"/>
        <w:jc w:val="lowKashida"/>
        <w:rPr>
          <w:rFonts w:cs="Traditional Arabic"/>
          <w:sz w:val="36"/>
          <w:szCs w:val="36"/>
          <w:rtl/>
        </w:rPr>
      </w:pPr>
      <w:r w:rsidRPr="00F43B8D">
        <w:rPr>
          <w:rFonts w:cs="Traditional Arabic" w:hint="cs"/>
          <w:sz w:val="36"/>
          <w:szCs w:val="36"/>
          <w:rtl/>
        </w:rPr>
        <w:t>سقوط حد القذف عن الزوج.</w:t>
      </w:r>
    </w:p>
    <w:p w:rsidR="00EC3A4F" w:rsidRPr="00F43B8D" w:rsidRDefault="00EC3A4F" w:rsidP="00B41344">
      <w:pPr>
        <w:numPr>
          <w:ilvl w:val="0"/>
          <w:numId w:val="62"/>
        </w:numPr>
        <w:ind w:right="0"/>
        <w:jc w:val="lowKashida"/>
        <w:rPr>
          <w:rFonts w:cs="Traditional Arabic"/>
          <w:sz w:val="36"/>
          <w:szCs w:val="36"/>
          <w:rtl/>
        </w:rPr>
      </w:pPr>
      <w:r w:rsidRPr="00F43B8D">
        <w:rPr>
          <w:rFonts w:cs="Traditional Arabic" w:hint="cs"/>
          <w:sz w:val="36"/>
          <w:szCs w:val="36"/>
          <w:rtl/>
        </w:rPr>
        <w:t>سقوط حد الزنا عن الزوجة.</w:t>
      </w:r>
    </w:p>
    <w:p w:rsidR="00EC3A4F" w:rsidRPr="00F43B8D" w:rsidRDefault="00EC3A4F" w:rsidP="00B41344">
      <w:pPr>
        <w:widowControl w:val="0"/>
        <w:numPr>
          <w:ilvl w:val="0"/>
          <w:numId w:val="62"/>
        </w:numPr>
        <w:spacing w:before="60" w:after="40"/>
        <w:ind w:right="0"/>
        <w:jc w:val="lowKashida"/>
        <w:rPr>
          <w:rFonts w:cs="Traditional Arabic"/>
          <w:sz w:val="36"/>
          <w:szCs w:val="36"/>
          <w:rtl/>
        </w:rPr>
      </w:pPr>
      <w:r w:rsidRPr="00F43B8D">
        <w:rPr>
          <w:rFonts w:cs="Traditional Arabic" w:hint="cs"/>
          <w:sz w:val="36"/>
          <w:szCs w:val="36"/>
          <w:rtl/>
        </w:rPr>
        <w:lastRenderedPageBreak/>
        <w:t xml:space="preserve">الفرقة المؤبدة بين الزوجين.            </w:t>
      </w:r>
    </w:p>
    <w:p w:rsidR="00EC3A4F" w:rsidRPr="00F43B8D" w:rsidRDefault="00EC3A4F" w:rsidP="00B41344">
      <w:pPr>
        <w:numPr>
          <w:ilvl w:val="0"/>
          <w:numId w:val="62"/>
        </w:numPr>
        <w:ind w:right="0"/>
        <w:jc w:val="lowKashida"/>
        <w:rPr>
          <w:rFonts w:cs="Traditional Arabic"/>
          <w:sz w:val="36"/>
          <w:szCs w:val="36"/>
        </w:rPr>
      </w:pPr>
      <w:r w:rsidRPr="00F43B8D">
        <w:rPr>
          <w:rFonts w:cs="Traditional Arabic" w:hint="cs"/>
          <w:sz w:val="36"/>
          <w:szCs w:val="36"/>
          <w:rtl/>
        </w:rPr>
        <w:t>نفي الولد عن الزوج ونسبته لأمه</w:t>
      </w:r>
      <w:r w:rsidRPr="00F43B8D">
        <w:rPr>
          <w:rStyle w:val="a3"/>
          <w:rFonts w:cs="Traditional Arabic"/>
          <w:sz w:val="36"/>
          <w:szCs w:val="36"/>
          <w:rtl/>
        </w:rPr>
        <w:t>(</w:t>
      </w:r>
      <w:r w:rsidRPr="00F43B8D">
        <w:rPr>
          <w:rStyle w:val="a3"/>
          <w:rFonts w:cs="Traditional Arabic"/>
          <w:sz w:val="36"/>
          <w:szCs w:val="36"/>
          <w:rtl/>
        </w:rPr>
        <w:footnoteReference w:id="106"/>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jc w:val="lowKashida"/>
        <w:rPr>
          <w:rFonts w:cs="Traditional Arabic"/>
          <w:sz w:val="36"/>
          <w:szCs w:val="36"/>
          <w:rtl/>
        </w:rPr>
      </w:pPr>
    </w:p>
    <w:p w:rsidR="00EC3A4F" w:rsidRPr="00F43B8D" w:rsidRDefault="00EC3A4F" w:rsidP="00B41344">
      <w:pPr>
        <w:jc w:val="lowKashida"/>
        <w:rPr>
          <w:rFonts w:cs="Traditional Arabic"/>
          <w:b/>
          <w:bCs/>
          <w:sz w:val="36"/>
          <w:szCs w:val="36"/>
          <w:rtl/>
        </w:rPr>
      </w:pPr>
      <w:r w:rsidRPr="00F43B8D">
        <w:rPr>
          <w:rFonts w:cs="Traditional Arabic" w:hint="cs"/>
          <w:b/>
          <w:bCs/>
          <w:sz w:val="36"/>
          <w:szCs w:val="36"/>
          <w:rtl/>
        </w:rPr>
        <w:t xml:space="preserve">الفوائد: </w:t>
      </w:r>
    </w:p>
    <w:p w:rsidR="00EC3A4F" w:rsidRPr="00F43B8D" w:rsidRDefault="00EC3A4F" w:rsidP="00B41344">
      <w:pPr>
        <w:jc w:val="lowKashida"/>
        <w:rPr>
          <w:rFonts w:cs="Traditional Arabic"/>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w:t>
      </w:r>
      <w:r w:rsidRPr="00F43B8D">
        <w:rPr>
          <w:rFonts w:cs="Traditional Arabic" w:hint="cs"/>
          <w:sz w:val="36"/>
          <w:szCs w:val="36"/>
          <w:rtl/>
        </w:rPr>
        <w:t xml:space="preserve"> ينبغي للقاضي إذا جاءه شخص ينفي ولده أن يقنعه ولا ينظر في اللعان مباشرة.</w:t>
      </w:r>
    </w:p>
    <w:p w:rsidR="00EC3A4F" w:rsidRPr="00F43B8D" w:rsidRDefault="00EC3A4F" w:rsidP="00B41344">
      <w:pPr>
        <w:ind w:left="3"/>
        <w:jc w:val="lowKashida"/>
        <w:rPr>
          <w:rFonts w:cs="Traditional Arabic"/>
          <w:b/>
          <w:bCs/>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w:t>
      </w:r>
      <w:r w:rsidRPr="00F43B8D">
        <w:rPr>
          <w:rFonts w:cs="Traditional Arabic" w:hint="cs"/>
          <w:sz w:val="36"/>
          <w:szCs w:val="36"/>
          <w:rtl/>
        </w:rPr>
        <w:t xml:space="preserve"> إذا لم يصرح الملاعن بالزنا فلا يسمع له ولا يجرى اللعان بينهما، لأن اللعان جعله الله فسحة للأزواج إذا قذف أحدهما امرأته، فلعله إذا طولب بالتصريح انصرف وقنع</w:t>
      </w:r>
      <w:r w:rsidRPr="00F43B8D">
        <w:rPr>
          <w:rStyle w:val="a3"/>
          <w:rFonts w:cs="Traditional Arabic"/>
          <w:sz w:val="36"/>
          <w:szCs w:val="36"/>
          <w:rtl/>
        </w:rPr>
        <w:t>(</w:t>
      </w:r>
      <w:r w:rsidRPr="00F43B8D">
        <w:rPr>
          <w:rStyle w:val="a3"/>
          <w:rFonts w:cs="Traditional Arabic"/>
          <w:sz w:val="36"/>
          <w:szCs w:val="36"/>
          <w:rtl/>
        </w:rPr>
        <w:footnoteReference w:id="107"/>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pStyle w:val="2"/>
        <w:pageBreakBefore/>
        <w:spacing w:before="240"/>
        <w:rPr>
          <w:rtl/>
        </w:rPr>
      </w:pPr>
      <w:bookmarkStart w:id="26" w:name="_Toc219042104"/>
      <w:r w:rsidRPr="00F43B8D">
        <w:rPr>
          <w:rFonts w:hint="cs"/>
          <w:rtl/>
        </w:rPr>
        <w:lastRenderedPageBreak/>
        <w:t>تاسع عشر: إثبات النسب</w:t>
      </w:r>
      <w:bookmarkEnd w:id="26"/>
    </w:p>
    <w:p w:rsidR="00EC3A4F" w:rsidRPr="00F43B8D" w:rsidRDefault="00EC3A4F" w:rsidP="00B41344">
      <w:pPr>
        <w:widowControl w:val="0"/>
        <w:spacing w:before="60" w:after="40"/>
        <w:ind w:firstLine="567"/>
        <w:jc w:val="lowKashida"/>
        <w:rPr>
          <w:rFonts w:cs="Traditional Arabic"/>
          <w:sz w:val="36"/>
          <w:szCs w:val="36"/>
          <w:rtl/>
        </w:rPr>
      </w:pPr>
      <w:r w:rsidRPr="00F43B8D">
        <w:rPr>
          <w:rFonts w:cs="Traditional Arabic" w:hint="cs"/>
          <w:sz w:val="36"/>
          <w:szCs w:val="36"/>
          <w:rtl/>
        </w:rPr>
        <w:t>الانتساب على نوعين:</w:t>
      </w:r>
    </w:p>
    <w:p w:rsidR="00EC3A4F" w:rsidRPr="00F43B8D" w:rsidRDefault="00EC3A4F" w:rsidP="00B41344">
      <w:pPr>
        <w:widowControl w:val="0"/>
        <w:spacing w:before="60" w:after="40"/>
        <w:ind w:left="567"/>
        <w:jc w:val="lowKashida"/>
        <w:rPr>
          <w:rFonts w:cs="Traditional Arabic"/>
          <w:sz w:val="36"/>
          <w:szCs w:val="36"/>
          <w:rtl/>
        </w:rPr>
      </w:pPr>
      <w:r w:rsidRPr="00F43B8D">
        <w:rPr>
          <w:rFonts w:cs="Traditional Arabic" w:hint="cs"/>
          <w:b/>
          <w:bCs/>
          <w:sz w:val="36"/>
          <w:szCs w:val="36"/>
          <w:rtl/>
        </w:rPr>
        <w:t>النوع الأول</w:t>
      </w:r>
      <w:r w:rsidRPr="00F43B8D">
        <w:rPr>
          <w:rFonts w:cs="Traditional Arabic" w:hint="cs"/>
          <w:sz w:val="36"/>
          <w:szCs w:val="36"/>
          <w:rtl/>
        </w:rPr>
        <w:t>: الانتساب إلى قبيلة أو أسرة ونظره يتطلب استئذان المقام السامي نظراً لخطورته في القبائل دون الأشخاص</w:t>
      </w:r>
      <w:r w:rsidRPr="00F43B8D">
        <w:rPr>
          <w:rStyle w:val="a3"/>
          <w:rFonts w:cs="Traditional Arabic"/>
          <w:sz w:val="36"/>
          <w:szCs w:val="36"/>
          <w:rtl/>
        </w:rPr>
        <w:t>(</w:t>
      </w:r>
      <w:r w:rsidRPr="00F43B8D">
        <w:rPr>
          <w:rStyle w:val="a3"/>
          <w:rFonts w:cs="Traditional Arabic"/>
          <w:sz w:val="36"/>
          <w:szCs w:val="36"/>
          <w:rtl/>
        </w:rPr>
        <w:footnoteReference w:id="108"/>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rtl/>
        </w:rPr>
        <w:t>الإجراءات:</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1/ إن كان المدعي يعترض نيابةً عن قبيلته أو أسرته فلابد أن يحضر وكالةً عن وجهاء القبيلة أو الأسرة فيكفي ثلاثة منهم, ويصادق شيخ القبيلة أو رئيس المركز على كونهم من الوجهاء، وإن كان المدعي يعترض بالأصالة عن نفسه فلا حاجة للوكالة.</w:t>
      </w:r>
    </w:p>
    <w:p w:rsidR="00EC3A4F" w:rsidRPr="00F43B8D" w:rsidRDefault="00EC3A4F" w:rsidP="00B41344">
      <w:pPr>
        <w:widowControl w:val="0"/>
        <w:spacing w:before="60" w:after="40"/>
        <w:ind w:right="1287"/>
        <w:jc w:val="lowKashida"/>
        <w:rPr>
          <w:rFonts w:cs="Traditional Arabic"/>
          <w:sz w:val="36"/>
          <w:szCs w:val="36"/>
          <w:rtl/>
        </w:rPr>
      </w:pPr>
      <w:r w:rsidRPr="00F43B8D">
        <w:rPr>
          <w:rFonts w:cs="Traditional Arabic" w:hint="cs"/>
          <w:sz w:val="36"/>
          <w:szCs w:val="36"/>
          <w:rtl/>
        </w:rPr>
        <w:t>2/ يذكر موافقة المقام السامي في سماع الدعوى.</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3/ تعرض الدعوى على المدعى عليه (المنتسب)، فإن صادق على الانتساب وأنكر اعتراض المدعي فينقلب المدعى عليه إلى مدعٍ للنسب، فيسأل حينئذٍ عن كيفية انتسابه وعن بينته على النسب للقبيلة أو الأسرة.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4/ تكون البينة على النسب إما وثائق أو صكوك أو شهود يشهدون على الانتساب وكيفيته, ومما ينبغي التنبه له أن البطاقة أو دفتر العائلة قرينة ضعيفة.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5/ فإذا كانت البينة موصلة ًلانتساب المدعى عليه فيصرف النظر عن الدعوى.</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6/ فإن لم يأتِ ببينة موصلة فلا تتوجه اليمين على المدعين؛ لأن النسب لا تدخله الأيمان، وإذا لم يثبت نسبه حكم ببطلان انتسابه.</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7/ لا يصدر بها صك، وإنما يكتب على المعاملة إلى الإمارة بالحكم الذي انتهت به من أجل إحالتها إلى الأحوال المدنية لإجراء اللازم في ذلك.</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8/ في حالة الاعتراض على الحكم يعطى المعترض صورة من الضبط ليقدم اعتراضه عليه (حسب التعميم المذكور بالهامش).</w:t>
      </w:r>
    </w:p>
    <w:p w:rsidR="00EC3A4F" w:rsidRPr="00F43B8D" w:rsidRDefault="00EC3A4F" w:rsidP="00B41344">
      <w:pPr>
        <w:widowControl w:val="0"/>
        <w:spacing w:before="60" w:after="40"/>
        <w:jc w:val="lowKashida"/>
        <w:rPr>
          <w:rFonts w:cs="Traditional Arabic"/>
          <w:sz w:val="36"/>
          <w:szCs w:val="36"/>
          <w:rtl/>
        </w:rPr>
      </w:pPr>
    </w:p>
    <w:p w:rsidR="00EC3A4F" w:rsidRPr="00F43B8D" w:rsidRDefault="00EC3A4F" w:rsidP="00B41344">
      <w:pPr>
        <w:widowControl w:val="0"/>
        <w:spacing w:before="60" w:after="40"/>
        <w:jc w:val="lowKashida"/>
        <w:rPr>
          <w:rFonts w:cs="Traditional Arabic"/>
          <w:sz w:val="36"/>
          <w:szCs w:val="36"/>
        </w:rPr>
      </w:pPr>
    </w:p>
    <w:p w:rsidR="00EC3A4F" w:rsidRPr="00F43B8D" w:rsidRDefault="00EC3A4F" w:rsidP="00B41344">
      <w:pPr>
        <w:widowControl w:val="0"/>
        <w:spacing w:before="60" w:after="40"/>
        <w:ind w:left="567"/>
        <w:jc w:val="lowKashida"/>
        <w:rPr>
          <w:rFonts w:cs="Traditional Arabic"/>
          <w:sz w:val="36"/>
          <w:szCs w:val="36"/>
        </w:rPr>
      </w:pPr>
      <w:r w:rsidRPr="00F43B8D">
        <w:rPr>
          <w:rFonts w:cs="Traditional Arabic" w:hint="cs"/>
          <w:b/>
          <w:bCs/>
          <w:sz w:val="36"/>
          <w:szCs w:val="36"/>
          <w:rtl/>
        </w:rPr>
        <w:t>النوع الثاني</w:t>
      </w:r>
      <w:r w:rsidRPr="00F43B8D">
        <w:rPr>
          <w:rFonts w:cs="Traditional Arabic" w:hint="cs"/>
          <w:sz w:val="36"/>
          <w:szCs w:val="36"/>
          <w:rtl/>
        </w:rPr>
        <w:t>: الانتساب إلى شخص معين.</w:t>
      </w:r>
    </w:p>
    <w:p w:rsidR="00EC3A4F" w:rsidRPr="00F43B8D" w:rsidRDefault="00EC3A4F" w:rsidP="00B41344">
      <w:pPr>
        <w:widowControl w:val="0"/>
        <w:spacing w:before="60" w:after="40"/>
        <w:ind w:firstLine="3"/>
        <w:jc w:val="lowKashida"/>
        <w:rPr>
          <w:rFonts w:cs="Traditional Arabic"/>
          <w:sz w:val="36"/>
          <w:szCs w:val="36"/>
          <w:rtl/>
        </w:rPr>
      </w:pPr>
      <w:r w:rsidRPr="00F43B8D">
        <w:rPr>
          <w:rFonts w:cs="Traditional Arabic" w:hint="cs"/>
          <w:b/>
          <w:bCs/>
          <w:sz w:val="36"/>
          <w:szCs w:val="36"/>
          <w:rtl/>
        </w:rPr>
        <w:t>الإجراءات:</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1/ تقام الدعوى من المدعي ضد المدعى عليه للانتساب له في كونه أباه أو أخاه، وهذا قليل.</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2/ يسأل المدعى عليه عن الدعوى وهل ولد المدعي على فراشه أو فراش أبيه.</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3/ إن أنكر المدعى عليه دعوى المدعي أو رفض الجواب فتطلب البينة من المدعي.</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4/ إذا أحضر المدعي بينةً (شاهدان) تشهد بكونه ابناً للمدعى عليه أو أنه ولد على فراشه أو أن المدعى عليه قد أقر ببنوة المدعي فحينئذٍ يحكم بثبوت نسب المدعي للمدعى عليه وأنه ابنه</w:t>
      </w:r>
      <w:r w:rsidRPr="00F43B8D">
        <w:rPr>
          <w:rStyle w:val="a3"/>
          <w:rFonts w:cs="Traditional Arabic"/>
          <w:sz w:val="36"/>
          <w:szCs w:val="36"/>
          <w:rtl/>
        </w:rPr>
        <w:t>(</w:t>
      </w:r>
      <w:r w:rsidRPr="00F43B8D">
        <w:rPr>
          <w:rStyle w:val="a3"/>
          <w:rFonts w:cs="Traditional Arabic"/>
          <w:sz w:val="36"/>
          <w:szCs w:val="36"/>
          <w:rtl/>
        </w:rPr>
        <w:footnoteReference w:id="109"/>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5/ إذا لم يوجد للمدعي بينة فتجرى القيافة، وذلك بإحضار قائف ووضع المتداعيين ضمن مجموعة أشخاص متشابهين في الجسم والصورة يمشون في مكان واحد أو يجلسون في مكان واحد ويعرضون على القائف فيعرف النسب بالشبه، فإذا قرر القائف كون المدعي ابناً للمدعى عليه فيؤخذ بقوله ويحكم بموجبه.</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sz w:val="36"/>
          <w:szCs w:val="36"/>
          <w:rtl/>
        </w:rPr>
        <w:t>6/ ويمكن الكتابة إلى المستشفى لإجراء تحليل الحمض النووي للطرفين، فإذا أثبت التحليل النسب فيعرض على المدعى عليه، فإن صادق فيحكم بثبوت النسب، والحمض النووي بينة إثبات فقط</w:t>
      </w:r>
      <w:r w:rsidRPr="00F43B8D">
        <w:rPr>
          <w:rStyle w:val="a3"/>
          <w:rFonts w:cs="Traditional Arabic"/>
          <w:sz w:val="36"/>
          <w:szCs w:val="36"/>
          <w:rtl/>
        </w:rPr>
        <w:t>(</w:t>
      </w:r>
      <w:r w:rsidRPr="00F43B8D">
        <w:rPr>
          <w:rStyle w:val="a3"/>
          <w:rFonts w:cs="Traditional Arabic"/>
          <w:sz w:val="36"/>
          <w:szCs w:val="36"/>
          <w:rtl/>
        </w:rPr>
        <w:footnoteReference w:id="110"/>
      </w:r>
      <w:r w:rsidRPr="00F43B8D">
        <w:rPr>
          <w:rStyle w:val="a3"/>
          <w:rFonts w:cs="Traditional Arabic"/>
          <w:sz w:val="36"/>
          <w:szCs w:val="36"/>
          <w:rtl/>
        </w:rPr>
        <w:t>)</w:t>
      </w:r>
      <w:r w:rsidRPr="00F43B8D">
        <w:rPr>
          <w:rFonts w:cs="Traditional Arabic" w:hint="cs"/>
          <w:sz w:val="36"/>
          <w:szCs w:val="36"/>
          <w:rtl/>
        </w:rPr>
        <w:t>، ولا يصار للقيافة أو الحمض النووي إلا عند عدم البينة.</w:t>
      </w:r>
    </w:p>
    <w:p w:rsidR="00EC3A4F" w:rsidRPr="00F43B8D" w:rsidRDefault="00EC3A4F" w:rsidP="00B41344">
      <w:pPr>
        <w:widowControl w:val="0"/>
        <w:spacing w:before="60" w:after="40"/>
        <w:ind w:right="1377"/>
        <w:jc w:val="lowKashida"/>
        <w:rPr>
          <w:rFonts w:cs="Traditional Arabic"/>
          <w:sz w:val="36"/>
          <w:szCs w:val="36"/>
        </w:rPr>
      </w:pPr>
      <w:r w:rsidRPr="00F43B8D">
        <w:rPr>
          <w:rFonts w:cs="Traditional Arabic" w:hint="cs"/>
          <w:sz w:val="36"/>
          <w:szCs w:val="36"/>
          <w:rtl/>
        </w:rPr>
        <w:t>7/ يصدر صك بالحكم وتعرض القناعة على الطرفين.</w:t>
      </w:r>
    </w:p>
    <w:p w:rsidR="00EC3A4F" w:rsidRPr="00F43B8D" w:rsidRDefault="00EC3A4F" w:rsidP="00B41344">
      <w:pPr>
        <w:widowControl w:val="0"/>
        <w:spacing w:before="60" w:after="40"/>
        <w:jc w:val="lowKashida"/>
        <w:rPr>
          <w:rFonts w:cs="Traditional Arabic"/>
          <w:b/>
          <w:bCs/>
          <w:sz w:val="36"/>
          <w:szCs w:val="36"/>
          <w:rtl/>
        </w:rPr>
      </w:pPr>
    </w:p>
    <w:p w:rsidR="00EC3A4F" w:rsidRPr="00F43B8D" w:rsidRDefault="00EC3A4F" w:rsidP="00B41344">
      <w:pPr>
        <w:widowControl w:val="0"/>
        <w:spacing w:before="60" w:after="40"/>
        <w:jc w:val="lowKashida"/>
        <w:rPr>
          <w:rFonts w:cs="Traditional Arabic"/>
          <w:b/>
          <w:bCs/>
          <w:sz w:val="36"/>
          <w:szCs w:val="36"/>
          <w:rtl/>
        </w:rPr>
      </w:pPr>
    </w:p>
    <w:p w:rsidR="00EC3A4F" w:rsidRPr="00F43B8D" w:rsidRDefault="00EC3A4F" w:rsidP="00B41344">
      <w:pPr>
        <w:widowControl w:val="0"/>
        <w:spacing w:before="60" w:after="40"/>
        <w:jc w:val="lowKashida"/>
        <w:rPr>
          <w:rFonts w:cs="Traditional Arabic"/>
          <w:b/>
          <w:bCs/>
          <w:sz w:val="36"/>
          <w:szCs w:val="36"/>
          <w:rtl/>
        </w:rPr>
      </w:pPr>
    </w:p>
    <w:p w:rsidR="00EC3A4F" w:rsidRPr="00F43B8D" w:rsidRDefault="00EC3A4F" w:rsidP="00B41344">
      <w:pPr>
        <w:widowControl w:val="0"/>
        <w:spacing w:before="60" w:after="40"/>
        <w:jc w:val="lowKashida"/>
        <w:rPr>
          <w:rFonts w:cs="Traditional Arabic"/>
          <w:b/>
          <w:bCs/>
          <w:sz w:val="36"/>
          <w:szCs w:val="36"/>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المسائل:</w:t>
      </w:r>
    </w:p>
    <w:p w:rsidR="00EC3A4F" w:rsidRPr="00F43B8D" w:rsidRDefault="00EC3A4F" w:rsidP="00B41344">
      <w:pPr>
        <w:jc w:val="lowKashida"/>
        <w:rPr>
          <w:rtl/>
        </w:rPr>
      </w:pPr>
      <w:r w:rsidRPr="00F43B8D">
        <w:rPr>
          <w:rFonts w:cs="Traditional Arabic" w:hint="cs"/>
          <w:b/>
          <w:bCs/>
          <w:sz w:val="36"/>
          <w:szCs w:val="36"/>
          <w:u w:val="single"/>
          <w:rtl/>
        </w:rPr>
        <w:t>الأولى</w:t>
      </w:r>
      <w:r w:rsidRPr="00F43B8D">
        <w:rPr>
          <w:rFonts w:cs="Traditional Arabic" w:hint="cs"/>
          <w:b/>
          <w:bCs/>
          <w:sz w:val="36"/>
          <w:szCs w:val="36"/>
          <w:rtl/>
        </w:rPr>
        <w:t>:</w:t>
      </w:r>
      <w:r w:rsidRPr="00F43B8D">
        <w:rPr>
          <w:rFonts w:cs="Traditional Arabic" w:hint="cs"/>
          <w:sz w:val="36"/>
          <w:szCs w:val="36"/>
          <w:rtl/>
        </w:rPr>
        <w:t xml:space="preserve"> دليل العمل بالقيافة حديث عائشة رضي الله عنها قالت: دخل قائف ورسول الله </w:t>
      </w:r>
      <w:r w:rsidRPr="00F43B8D">
        <w:rPr>
          <w:sz w:val="36"/>
          <w:szCs w:val="36"/>
        </w:rPr>
        <w:sym w:font="AGA Arabesque" w:char="0072"/>
      </w:r>
      <w:r w:rsidRPr="00F43B8D">
        <w:rPr>
          <w:rFonts w:cs="Traditional Arabic" w:hint="cs"/>
          <w:sz w:val="36"/>
          <w:szCs w:val="36"/>
          <w:rtl/>
        </w:rPr>
        <w:t xml:space="preserve"> شاهد وأسامة بن زيد وزيد بن حارثة مضطجعان فقال: إن هذه الأقدام بعضها من بعض فسُرَّ النبي </w:t>
      </w:r>
      <w:r w:rsidRPr="00F43B8D">
        <w:rPr>
          <w:sz w:val="36"/>
          <w:szCs w:val="36"/>
        </w:rPr>
        <w:sym w:font="AGA Arabesque" w:char="0072"/>
      </w:r>
      <w:r w:rsidRPr="00F43B8D">
        <w:rPr>
          <w:rFonts w:cs="Traditional Arabic" w:hint="cs"/>
          <w:sz w:val="36"/>
          <w:szCs w:val="36"/>
          <w:rtl/>
        </w:rPr>
        <w:t xml:space="preserve"> بذلك وأعجبه وأخبر عائشة</w:t>
      </w:r>
      <w:r w:rsidRPr="00F43B8D">
        <w:rPr>
          <w:rStyle w:val="a3"/>
          <w:rFonts w:cs="Traditional Arabic"/>
          <w:sz w:val="36"/>
          <w:szCs w:val="36"/>
          <w:rtl/>
        </w:rPr>
        <w:t>(</w:t>
      </w:r>
      <w:r w:rsidRPr="00F43B8D">
        <w:rPr>
          <w:rStyle w:val="a3"/>
          <w:rFonts w:cs="Traditional Arabic"/>
          <w:sz w:val="36"/>
          <w:szCs w:val="36"/>
          <w:rtl/>
        </w:rPr>
        <w:footnoteReference w:id="111"/>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w:t>
      </w:r>
      <w:r w:rsidRPr="00F43B8D">
        <w:rPr>
          <w:rFonts w:cs="Traditional Arabic" w:hint="cs"/>
          <w:sz w:val="36"/>
          <w:szCs w:val="36"/>
          <w:rtl/>
        </w:rPr>
        <w:t xml:space="preserve"> الأصل أن الولد للفراش وللعاهر الحجر</w:t>
      </w:r>
      <w:r w:rsidRPr="00F43B8D">
        <w:rPr>
          <w:rStyle w:val="a3"/>
          <w:rFonts w:cs="Traditional Arabic"/>
          <w:sz w:val="36"/>
          <w:szCs w:val="36"/>
          <w:rtl/>
        </w:rPr>
        <w:t>(</w:t>
      </w:r>
      <w:r w:rsidRPr="00F43B8D">
        <w:rPr>
          <w:rStyle w:val="a3"/>
          <w:rFonts w:cs="Traditional Arabic"/>
          <w:sz w:val="36"/>
          <w:szCs w:val="36"/>
          <w:rtl/>
        </w:rPr>
        <w:footnoteReference w:id="112"/>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pStyle w:val="a5"/>
        <w:jc w:val="lowKashida"/>
        <w:rPr>
          <w:rFonts w:cs="Traditional Arabic"/>
          <w:rtl/>
        </w:rPr>
      </w:pPr>
      <w:r w:rsidRPr="00F43B8D">
        <w:rPr>
          <w:rFonts w:cs="Traditional Arabic" w:hint="cs"/>
          <w:b/>
          <w:bCs/>
          <w:u w:val="single"/>
          <w:rtl/>
        </w:rPr>
        <w:t>الثالثة</w:t>
      </w:r>
      <w:r w:rsidRPr="00F43B8D">
        <w:rPr>
          <w:rFonts w:cs="Traditional Arabic" w:hint="cs"/>
          <w:b/>
          <w:bCs/>
          <w:rtl/>
        </w:rPr>
        <w:t>:</w:t>
      </w:r>
      <w:r w:rsidRPr="00F43B8D">
        <w:rPr>
          <w:rFonts w:cs="Traditional Arabic" w:hint="cs"/>
          <w:rtl/>
        </w:rPr>
        <w:t xml:space="preserve"> أن النسب يثبت بأدنى احتمال؛ لأن الشارع يتشوف إلى ثبوت النسب</w:t>
      </w:r>
      <w:r w:rsidRPr="00F43B8D">
        <w:rPr>
          <w:rStyle w:val="a3"/>
          <w:rFonts w:cs="Traditional Arabic"/>
          <w:rtl/>
        </w:rPr>
        <w:t>(</w:t>
      </w:r>
      <w:r w:rsidRPr="00F43B8D">
        <w:rPr>
          <w:rStyle w:val="a3"/>
          <w:rFonts w:cs="Traditional Arabic"/>
          <w:rtl/>
        </w:rPr>
        <w:footnoteReference w:id="113"/>
      </w:r>
      <w:r w:rsidRPr="00F43B8D">
        <w:rPr>
          <w:rStyle w:val="a3"/>
          <w:rFonts w:cs="Traditional Arabic"/>
          <w:rtl/>
        </w:rPr>
        <w:t>)</w:t>
      </w:r>
      <w:r w:rsidRPr="00F43B8D">
        <w:rPr>
          <w:rFonts w:cs="Traditional Arabic" w:hint="cs"/>
          <w:rtl/>
        </w:rPr>
        <w:t>.</w:t>
      </w:r>
    </w:p>
    <w:p w:rsidR="00EC3A4F" w:rsidRPr="00F43B8D" w:rsidRDefault="00EC3A4F" w:rsidP="00B41344">
      <w:pPr>
        <w:widowControl w:val="0"/>
        <w:spacing w:before="60" w:after="40"/>
        <w:jc w:val="center"/>
        <w:rPr>
          <w:rFonts w:cs="Traditional Arabic"/>
          <w:b/>
          <w:bCs/>
          <w:sz w:val="44"/>
          <w:szCs w:val="44"/>
          <w:rtl/>
        </w:rPr>
      </w:pPr>
    </w:p>
    <w:p w:rsidR="00EC3A4F" w:rsidRPr="00F43B8D" w:rsidRDefault="00EC3A4F" w:rsidP="00B41344">
      <w:pPr>
        <w:widowControl w:val="0"/>
        <w:spacing w:before="60" w:after="40"/>
        <w:jc w:val="center"/>
        <w:rPr>
          <w:rFonts w:cs="Traditional Arabic"/>
          <w:b/>
          <w:bCs/>
          <w:sz w:val="44"/>
          <w:szCs w:val="44"/>
          <w:rtl/>
        </w:rPr>
      </w:pPr>
    </w:p>
    <w:p w:rsidR="00EC3A4F" w:rsidRPr="00F43B8D" w:rsidRDefault="00EC3A4F" w:rsidP="00B41344">
      <w:pPr>
        <w:widowControl w:val="0"/>
        <w:spacing w:before="60" w:after="40"/>
        <w:jc w:val="center"/>
        <w:rPr>
          <w:rFonts w:cs="Traditional Arabic"/>
          <w:b/>
          <w:bCs/>
          <w:sz w:val="44"/>
          <w:szCs w:val="44"/>
          <w:rtl/>
        </w:rPr>
      </w:pPr>
    </w:p>
    <w:p w:rsidR="00EC3A4F" w:rsidRPr="00F43B8D" w:rsidRDefault="00EC3A4F" w:rsidP="00B41344">
      <w:pPr>
        <w:widowControl w:val="0"/>
        <w:spacing w:before="60" w:after="40"/>
        <w:jc w:val="center"/>
        <w:rPr>
          <w:rFonts w:cs="Traditional Arabic"/>
          <w:b/>
          <w:bCs/>
          <w:sz w:val="44"/>
          <w:szCs w:val="44"/>
          <w:rtl/>
        </w:rPr>
      </w:pPr>
    </w:p>
    <w:p w:rsidR="00EC3A4F" w:rsidRPr="00F43B8D" w:rsidRDefault="00EC3A4F" w:rsidP="00B41344">
      <w:pPr>
        <w:widowControl w:val="0"/>
        <w:spacing w:before="60" w:after="40"/>
        <w:jc w:val="center"/>
        <w:rPr>
          <w:rFonts w:cs="Traditional Arabic"/>
          <w:b/>
          <w:bCs/>
          <w:sz w:val="44"/>
          <w:szCs w:val="44"/>
          <w:rtl/>
        </w:rPr>
      </w:pPr>
    </w:p>
    <w:p w:rsidR="00EC3A4F" w:rsidRPr="00F43B8D" w:rsidRDefault="00EC3A4F" w:rsidP="00B41344">
      <w:pPr>
        <w:widowControl w:val="0"/>
        <w:spacing w:before="60" w:after="40"/>
        <w:jc w:val="center"/>
        <w:rPr>
          <w:rFonts w:cs="Traditional Arabic"/>
          <w:b/>
          <w:bCs/>
          <w:sz w:val="44"/>
          <w:szCs w:val="44"/>
          <w:rtl/>
        </w:rPr>
      </w:pPr>
    </w:p>
    <w:p w:rsidR="00EC3A4F" w:rsidRDefault="00EC3A4F"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Default="00A313E5" w:rsidP="00A313E5">
      <w:pPr>
        <w:widowControl w:val="0"/>
        <w:spacing w:before="60" w:after="40"/>
        <w:rPr>
          <w:rFonts w:cs="Traditional Arabic"/>
          <w:b/>
          <w:bCs/>
          <w:sz w:val="44"/>
          <w:szCs w:val="44"/>
          <w:rtl/>
        </w:rPr>
      </w:pPr>
    </w:p>
    <w:p w:rsidR="00A313E5" w:rsidRPr="00F43B8D" w:rsidRDefault="00A313E5" w:rsidP="00A313E5">
      <w:pPr>
        <w:jc w:val="center"/>
        <w:rPr>
          <w:rFonts w:cs="Traditional Arabic"/>
          <w:sz w:val="144"/>
          <w:szCs w:val="144"/>
          <w:rtl/>
        </w:rPr>
      </w:pPr>
      <w:r w:rsidRPr="00F43B8D">
        <w:rPr>
          <w:rFonts w:cs="Traditional Arabic" w:hint="cs"/>
          <w:sz w:val="144"/>
          <w:szCs w:val="144"/>
          <w:rtl/>
        </w:rPr>
        <w:t>الفصل ال</w:t>
      </w:r>
      <w:r>
        <w:rPr>
          <w:rFonts w:cs="Traditional Arabic" w:hint="cs"/>
          <w:sz w:val="144"/>
          <w:szCs w:val="144"/>
          <w:rtl/>
        </w:rPr>
        <w:t>ثاني</w:t>
      </w:r>
    </w:p>
    <w:p w:rsidR="00A313E5" w:rsidRDefault="00A313E5" w:rsidP="00A313E5">
      <w:pPr>
        <w:widowControl w:val="0"/>
        <w:spacing w:before="60" w:after="40"/>
        <w:jc w:val="center"/>
        <w:rPr>
          <w:rFonts w:cs="Traditional Arabic"/>
          <w:b/>
          <w:bCs/>
          <w:sz w:val="44"/>
          <w:szCs w:val="44"/>
          <w:rtl/>
        </w:rPr>
      </w:pPr>
      <w:r w:rsidRPr="00F43B8D">
        <w:rPr>
          <w:rFonts w:cs="Traditional Arabic" w:hint="cs"/>
          <w:sz w:val="96"/>
          <w:szCs w:val="96"/>
          <w:rtl/>
        </w:rPr>
        <w:t xml:space="preserve">إجراءات </w:t>
      </w:r>
      <w:r>
        <w:rPr>
          <w:rFonts w:cs="Traditional Arabic" w:hint="cs"/>
          <w:sz w:val="96"/>
          <w:szCs w:val="96"/>
          <w:rtl/>
        </w:rPr>
        <w:t>قسمة التركات</w:t>
      </w:r>
    </w:p>
    <w:p w:rsidR="00A313E5" w:rsidRDefault="00A313E5" w:rsidP="00B41344">
      <w:pPr>
        <w:widowControl w:val="0"/>
        <w:spacing w:before="60" w:after="40"/>
        <w:jc w:val="center"/>
        <w:rPr>
          <w:rFonts w:cs="Traditional Arabic"/>
          <w:b/>
          <w:bCs/>
          <w:sz w:val="44"/>
          <w:szCs w:val="44"/>
          <w:rtl/>
        </w:rPr>
      </w:pPr>
    </w:p>
    <w:p w:rsidR="00A313E5" w:rsidRDefault="00A313E5" w:rsidP="00A313E5">
      <w:pPr>
        <w:widowControl w:val="0"/>
        <w:spacing w:before="60" w:after="40"/>
        <w:rPr>
          <w:rFonts w:cs="Traditional Arabic"/>
          <w:b/>
          <w:bCs/>
          <w:sz w:val="44"/>
          <w:szCs w:val="44"/>
          <w:rtl/>
        </w:rPr>
      </w:pPr>
    </w:p>
    <w:p w:rsidR="00A313E5" w:rsidRDefault="00A313E5" w:rsidP="00B41344">
      <w:pPr>
        <w:widowControl w:val="0"/>
        <w:spacing w:before="60" w:after="40"/>
        <w:jc w:val="center"/>
        <w:rPr>
          <w:rFonts w:cs="Traditional Arabic"/>
          <w:b/>
          <w:bCs/>
          <w:sz w:val="44"/>
          <w:szCs w:val="44"/>
          <w:rtl/>
        </w:rPr>
      </w:pPr>
    </w:p>
    <w:p w:rsidR="00A313E5" w:rsidRPr="00F43B8D" w:rsidRDefault="00A313E5" w:rsidP="00B41344">
      <w:pPr>
        <w:widowControl w:val="0"/>
        <w:spacing w:before="60" w:after="40"/>
        <w:jc w:val="center"/>
        <w:rPr>
          <w:rFonts w:cs="Traditional Arabic"/>
          <w:b/>
          <w:bCs/>
          <w:sz w:val="44"/>
          <w:szCs w:val="44"/>
          <w:rtl/>
        </w:rPr>
      </w:pPr>
    </w:p>
    <w:p w:rsidR="00EC3A4F" w:rsidRPr="00F43B8D" w:rsidRDefault="00EC3A4F" w:rsidP="00B41344">
      <w:pPr>
        <w:pStyle w:val="a5"/>
        <w:rPr>
          <w:rtl/>
        </w:rPr>
      </w:pPr>
    </w:p>
    <w:p w:rsidR="00EC3A4F" w:rsidRPr="00F43B8D" w:rsidRDefault="00EC3A4F" w:rsidP="00B41344">
      <w:pPr>
        <w:pStyle w:val="2"/>
        <w:pageBreakBefore/>
        <w:spacing w:before="240"/>
      </w:pPr>
      <w:bookmarkStart w:id="27" w:name="_Toc219042111"/>
      <w:r w:rsidRPr="00F43B8D">
        <w:rPr>
          <w:rFonts w:hint="cs"/>
          <w:rtl/>
        </w:rPr>
        <w:lastRenderedPageBreak/>
        <w:t>: القسمة</w:t>
      </w:r>
      <w:bookmarkEnd w:id="27"/>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القسمة على نوعين</w:t>
      </w:r>
      <w:r w:rsidRPr="00F43B8D">
        <w:rPr>
          <w:rStyle w:val="a3"/>
          <w:rFonts w:cs="Traditional Arabic"/>
          <w:b/>
          <w:bCs/>
          <w:sz w:val="36"/>
          <w:szCs w:val="36"/>
          <w:rtl/>
        </w:rPr>
        <w:t>(</w:t>
      </w:r>
      <w:r w:rsidRPr="00F43B8D">
        <w:rPr>
          <w:rStyle w:val="a3"/>
          <w:rFonts w:cs="Traditional Arabic"/>
          <w:b/>
          <w:bCs/>
          <w:sz w:val="36"/>
          <w:szCs w:val="36"/>
          <w:rtl/>
        </w:rPr>
        <w:footnoteReference w:id="114"/>
      </w:r>
      <w:r w:rsidRPr="00F43B8D">
        <w:rPr>
          <w:rStyle w:val="a3"/>
          <w:rFonts w:cs="Traditional Arabic"/>
          <w:b/>
          <w:bCs/>
          <w:sz w:val="36"/>
          <w:szCs w:val="36"/>
          <w:rtl/>
        </w:rPr>
        <w:t>)</w:t>
      </w:r>
      <w:r w:rsidRPr="00F43B8D">
        <w:rPr>
          <w:rFonts w:cs="Traditional Arabic" w:hint="cs"/>
          <w:b/>
          <w:bCs/>
          <w:sz w:val="36"/>
          <w:szCs w:val="36"/>
          <w:rtl/>
        </w:rPr>
        <w:t>:</w:t>
      </w:r>
    </w:p>
    <w:p w:rsidR="00EC3A4F" w:rsidRPr="00F43B8D" w:rsidRDefault="00EC3A4F" w:rsidP="00B41344">
      <w:pPr>
        <w:widowControl w:val="0"/>
        <w:numPr>
          <w:ilvl w:val="1"/>
          <w:numId w:val="20"/>
        </w:numPr>
        <w:tabs>
          <w:tab w:val="clear" w:pos="2340"/>
        </w:tabs>
        <w:spacing w:before="60" w:after="40"/>
        <w:ind w:left="1286" w:right="0"/>
        <w:jc w:val="lowKashida"/>
        <w:rPr>
          <w:rFonts w:cs="Traditional Arabic"/>
          <w:sz w:val="36"/>
          <w:szCs w:val="36"/>
          <w:rtl/>
        </w:rPr>
      </w:pPr>
      <w:r w:rsidRPr="00F43B8D">
        <w:rPr>
          <w:rFonts w:cs="Traditional Arabic" w:hint="cs"/>
          <w:sz w:val="36"/>
          <w:szCs w:val="36"/>
          <w:rtl/>
        </w:rPr>
        <w:t>قسمة تراضٍ: وتكون من القضايا الإنهائية.</w:t>
      </w:r>
    </w:p>
    <w:p w:rsidR="00EC3A4F" w:rsidRPr="00F43B8D" w:rsidRDefault="00EC3A4F" w:rsidP="00B41344">
      <w:pPr>
        <w:widowControl w:val="0"/>
        <w:numPr>
          <w:ilvl w:val="1"/>
          <w:numId w:val="20"/>
        </w:numPr>
        <w:tabs>
          <w:tab w:val="clear" w:pos="2340"/>
        </w:tabs>
        <w:spacing w:before="60" w:after="40"/>
        <w:ind w:left="1286" w:right="0"/>
        <w:jc w:val="lowKashida"/>
        <w:rPr>
          <w:rFonts w:cs="Traditional Arabic"/>
          <w:sz w:val="36"/>
          <w:szCs w:val="36"/>
          <w:rtl/>
        </w:rPr>
      </w:pPr>
      <w:r w:rsidRPr="00F43B8D">
        <w:rPr>
          <w:rFonts w:cs="Traditional Arabic" w:hint="cs"/>
          <w:sz w:val="36"/>
          <w:szCs w:val="36"/>
          <w:rtl/>
        </w:rPr>
        <w:t>قسمة إجبار: وتكون من القضايا الحقوقية وهي المرادة هنا، ويوجد صعوبة في تطبيق القسمة على الواقع لاختلاف أملاك المورث وقد يكون عليه ديون وله ديون وله وصية.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sz w:val="36"/>
          <w:szCs w:val="36"/>
          <w:rtl/>
        </w:rPr>
        <w:t>ويوجد إشكالات في دعوى القسمة أبرزها هي:</w:t>
      </w:r>
    </w:p>
    <w:p w:rsidR="00EC3A4F" w:rsidRPr="00F43B8D" w:rsidRDefault="00EC3A4F" w:rsidP="00B41344">
      <w:pPr>
        <w:widowControl w:val="0"/>
        <w:numPr>
          <w:ilvl w:val="0"/>
          <w:numId w:val="68"/>
        </w:numPr>
        <w:spacing w:before="60" w:after="40"/>
        <w:ind w:right="0"/>
        <w:jc w:val="lowKashida"/>
        <w:rPr>
          <w:rFonts w:cs="Traditional Arabic"/>
          <w:sz w:val="36"/>
          <w:szCs w:val="36"/>
          <w:rtl/>
        </w:rPr>
      </w:pPr>
      <w:r w:rsidRPr="00F43B8D">
        <w:rPr>
          <w:rFonts w:cs="Traditional Arabic" w:hint="cs"/>
          <w:sz w:val="36"/>
          <w:szCs w:val="36"/>
          <w:rtl/>
        </w:rPr>
        <w:t>أن بعض الورثة قد لا يعرف أعيان التركة.</w:t>
      </w:r>
    </w:p>
    <w:p w:rsidR="00EC3A4F" w:rsidRPr="00F43B8D" w:rsidRDefault="00EC3A4F" w:rsidP="00B41344">
      <w:pPr>
        <w:widowControl w:val="0"/>
        <w:numPr>
          <w:ilvl w:val="0"/>
          <w:numId w:val="68"/>
        </w:numPr>
        <w:spacing w:before="60" w:after="40"/>
        <w:ind w:right="0"/>
        <w:jc w:val="lowKashida"/>
        <w:rPr>
          <w:rFonts w:cs="Traditional Arabic"/>
          <w:sz w:val="36"/>
          <w:szCs w:val="36"/>
          <w:rtl/>
        </w:rPr>
      </w:pPr>
      <w:r w:rsidRPr="00F43B8D">
        <w:rPr>
          <w:rFonts w:cs="Traditional Arabic" w:hint="cs"/>
          <w:sz w:val="36"/>
          <w:szCs w:val="36"/>
          <w:rtl/>
        </w:rPr>
        <w:t>وجود عقارات بدون صكوك ملكية أو لها صكوك خصومة.</w:t>
      </w:r>
    </w:p>
    <w:p w:rsidR="00EC3A4F" w:rsidRPr="00F43B8D" w:rsidRDefault="00EC3A4F" w:rsidP="00B41344">
      <w:pPr>
        <w:widowControl w:val="0"/>
        <w:numPr>
          <w:ilvl w:val="0"/>
          <w:numId w:val="68"/>
        </w:numPr>
        <w:spacing w:before="60" w:after="40"/>
        <w:ind w:right="0"/>
        <w:jc w:val="lowKashida"/>
        <w:rPr>
          <w:rFonts w:cs="Traditional Arabic"/>
          <w:sz w:val="36"/>
          <w:szCs w:val="36"/>
          <w:rtl/>
        </w:rPr>
      </w:pPr>
      <w:r w:rsidRPr="00F43B8D">
        <w:rPr>
          <w:rFonts w:cs="Traditional Arabic" w:hint="cs"/>
          <w:sz w:val="36"/>
          <w:szCs w:val="36"/>
          <w:rtl/>
        </w:rPr>
        <w:t>وجود عقارات سجلت باسم الذكور من الورثة دون النساء حرماناً لهن.</w:t>
      </w:r>
    </w:p>
    <w:p w:rsidR="00EC3A4F" w:rsidRPr="00F43B8D" w:rsidRDefault="00EC3A4F" w:rsidP="00B41344">
      <w:pPr>
        <w:widowControl w:val="0"/>
        <w:numPr>
          <w:ilvl w:val="0"/>
          <w:numId w:val="68"/>
        </w:numPr>
        <w:spacing w:before="60" w:after="40"/>
        <w:ind w:right="0"/>
        <w:jc w:val="lowKashida"/>
        <w:rPr>
          <w:rFonts w:cs="Traditional Arabic"/>
          <w:sz w:val="36"/>
          <w:szCs w:val="36"/>
        </w:rPr>
      </w:pPr>
      <w:r w:rsidRPr="00F43B8D">
        <w:rPr>
          <w:rFonts w:cs="Traditional Arabic" w:hint="cs"/>
          <w:sz w:val="36"/>
          <w:szCs w:val="36"/>
          <w:rtl/>
        </w:rPr>
        <w:t>دعوى بعض الورثة أن العقار باسم المورث وهو له أو العكس.</w:t>
      </w:r>
    </w:p>
    <w:p w:rsidR="00EC3A4F" w:rsidRPr="00F43B8D" w:rsidRDefault="00EC3A4F" w:rsidP="00B41344">
      <w:pPr>
        <w:widowControl w:val="0"/>
        <w:numPr>
          <w:ilvl w:val="0"/>
          <w:numId w:val="68"/>
        </w:numPr>
        <w:spacing w:before="60" w:after="40"/>
        <w:ind w:right="0"/>
        <w:jc w:val="lowKashida"/>
        <w:rPr>
          <w:rFonts w:cs="Traditional Arabic"/>
          <w:sz w:val="36"/>
          <w:szCs w:val="36"/>
        </w:rPr>
      </w:pPr>
      <w:r w:rsidRPr="00F43B8D">
        <w:rPr>
          <w:rFonts w:cs="Traditional Arabic" w:hint="cs"/>
          <w:sz w:val="36"/>
          <w:szCs w:val="36"/>
          <w:rtl/>
        </w:rPr>
        <w:t>دعوى شخص أجنبي بأن العقار باسم المورث وهو له.</w:t>
      </w:r>
    </w:p>
    <w:p w:rsidR="00EC3A4F" w:rsidRPr="00F43B8D" w:rsidRDefault="00EC3A4F" w:rsidP="00B41344">
      <w:pPr>
        <w:widowControl w:val="0"/>
        <w:spacing w:before="60" w:after="40"/>
        <w:ind w:right="720"/>
        <w:jc w:val="lowKashida"/>
        <w:rPr>
          <w:rFonts w:cs="Traditional Arabic"/>
          <w:sz w:val="36"/>
          <w:szCs w:val="36"/>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الإجراءات</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Pr>
      </w:pPr>
      <w:r w:rsidRPr="00F43B8D">
        <w:rPr>
          <w:rFonts w:cs="Traditional Arabic" w:hint="cs"/>
          <w:b/>
          <w:bCs/>
          <w:sz w:val="36"/>
          <w:szCs w:val="36"/>
          <w:u w:val="single"/>
          <w:rtl/>
        </w:rPr>
        <w:t>أولاً</w:t>
      </w:r>
      <w:r w:rsidRPr="00F43B8D">
        <w:rPr>
          <w:rFonts w:cs="Traditional Arabic" w:hint="cs"/>
          <w:b/>
          <w:bCs/>
          <w:sz w:val="36"/>
          <w:szCs w:val="36"/>
          <w:rtl/>
        </w:rPr>
        <w:t xml:space="preserve">: </w:t>
      </w:r>
      <w:r w:rsidRPr="00F43B8D">
        <w:rPr>
          <w:rFonts w:cs="Traditional Arabic" w:hint="cs"/>
          <w:sz w:val="36"/>
          <w:szCs w:val="36"/>
          <w:rtl/>
        </w:rPr>
        <w:t>تطلب المستندات الآتية:</w:t>
      </w:r>
    </w:p>
    <w:p w:rsidR="00EC3A4F" w:rsidRPr="00F43B8D" w:rsidRDefault="00EC3A4F" w:rsidP="00B41344">
      <w:pPr>
        <w:widowControl w:val="0"/>
        <w:numPr>
          <w:ilvl w:val="0"/>
          <w:numId w:val="66"/>
        </w:numPr>
        <w:spacing w:before="60" w:after="40"/>
        <w:ind w:right="0"/>
        <w:jc w:val="lowKashida"/>
        <w:rPr>
          <w:rFonts w:cs="Traditional Arabic"/>
          <w:sz w:val="36"/>
          <w:szCs w:val="36"/>
        </w:rPr>
      </w:pPr>
      <w:r w:rsidRPr="00F43B8D">
        <w:rPr>
          <w:rFonts w:cs="Traditional Arabic" w:hint="cs"/>
          <w:sz w:val="36"/>
          <w:szCs w:val="36"/>
          <w:rtl/>
        </w:rPr>
        <w:t xml:space="preserve"> صك حصر ورثة المتوفى.</w:t>
      </w:r>
    </w:p>
    <w:p w:rsidR="00EC3A4F" w:rsidRPr="00F43B8D" w:rsidRDefault="00EC3A4F" w:rsidP="00B41344">
      <w:pPr>
        <w:widowControl w:val="0"/>
        <w:numPr>
          <w:ilvl w:val="0"/>
          <w:numId w:val="66"/>
        </w:numPr>
        <w:spacing w:before="60" w:after="40"/>
        <w:ind w:right="0"/>
        <w:jc w:val="lowKashida"/>
        <w:rPr>
          <w:rFonts w:cs="Traditional Arabic"/>
          <w:sz w:val="36"/>
          <w:szCs w:val="36"/>
        </w:rPr>
      </w:pPr>
      <w:r w:rsidRPr="00F43B8D">
        <w:rPr>
          <w:rFonts w:cs="Traditional Arabic" w:hint="cs"/>
          <w:sz w:val="36"/>
          <w:szCs w:val="36"/>
          <w:rtl/>
        </w:rPr>
        <w:t>صك الولاية على الورثة القصر.</w:t>
      </w:r>
    </w:p>
    <w:p w:rsidR="00EC3A4F" w:rsidRPr="00F43B8D" w:rsidRDefault="00EC3A4F" w:rsidP="00B41344">
      <w:pPr>
        <w:widowControl w:val="0"/>
        <w:numPr>
          <w:ilvl w:val="0"/>
          <w:numId w:val="66"/>
        </w:numPr>
        <w:spacing w:before="60" w:after="40"/>
        <w:ind w:right="0"/>
        <w:jc w:val="lowKashida"/>
        <w:rPr>
          <w:rFonts w:cs="Traditional Arabic"/>
          <w:sz w:val="36"/>
          <w:szCs w:val="36"/>
        </w:rPr>
      </w:pPr>
      <w:r w:rsidRPr="00F43B8D">
        <w:rPr>
          <w:rFonts w:cs="Traditional Arabic" w:hint="cs"/>
          <w:sz w:val="36"/>
          <w:szCs w:val="36"/>
          <w:rtl/>
        </w:rPr>
        <w:t>صكوك الوكالات من الورثة غير الحاضرين.</w:t>
      </w:r>
    </w:p>
    <w:p w:rsidR="00EC3A4F" w:rsidRPr="00F43B8D" w:rsidRDefault="00EC3A4F" w:rsidP="00B41344">
      <w:pPr>
        <w:widowControl w:val="0"/>
        <w:numPr>
          <w:ilvl w:val="0"/>
          <w:numId w:val="66"/>
        </w:numPr>
        <w:spacing w:before="60" w:after="40"/>
        <w:ind w:right="0"/>
        <w:jc w:val="lowKashida"/>
        <w:rPr>
          <w:rFonts w:cs="Traditional Arabic"/>
          <w:sz w:val="36"/>
          <w:szCs w:val="36"/>
        </w:rPr>
      </w:pPr>
      <w:r w:rsidRPr="00F43B8D">
        <w:rPr>
          <w:rFonts w:cs="Traditional Arabic" w:hint="cs"/>
          <w:sz w:val="36"/>
          <w:szCs w:val="36"/>
          <w:rtl/>
        </w:rPr>
        <w:t>صك الوصية إن وجدت.</w:t>
      </w:r>
    </w:p>
    <w:p w:rsidR="00EC3A4F" w:rsidRPr="00F43B8D" w:rsidRDefault="00EC3A4F" w:rsidP="00B41344">
      <w:pPr>
        <w:widowControl w:val="0"/>
        <w:numPr>
          <w:ilvl w:val="0"/>
          <w:numId w:val="66"/>
        </w:numPr>
        <w:spacing w:before="60" w:after="40"/>
        <w:ind w:right="0"/>
        <w:jc w:val="lowKashida"/>
        <w:rPr>
          <w:rFonts w:cs="Traditional Arabic"/>
          <w:sz w:val="36"/>
          <w:szCs w:val="36"/>
        </w:rPr>
      </w:pPr>
      <w:r w:rsidRPr="00F43B8D">
        <w:rPr>
          <w:rFonts w:cs="Traditional Arabic" w:hint="cs"/>
          <w:sz w:val="36"/>
          <w:szCs w:val="36"/>
          <w:rtl/>
        </w:rPr>
        <w:t>صكوك العقارات.</w:t>
      </w:r>
    </w:p>
    <w:p w:rsidR="00EC3A4F" w:rsidRPr="00F43B8D" w:rsidRDefault="00EC3A4F" w:rsidP="00B41344">
      <w:pPr>
        <w:widowControl w:val="0"/>
        <w:numPr>
          <w:ilvl w:val="0"/>
          <w:numId w:val="66"/>
        </w:numPr>
        <w:spacing w:before="60" w:after="40"/>
        <w:ind w:right="0"/>
        <w:jc w:val="lowKashida"/>
        <w:rPr>
          <w:rFonts w:cs="Traditional Arabic"/>
          <w:sz w:val="36"/>
          <w:szCs w:val="36"/>
        </w:rPr>
      </w:pPr>
      <w:r w:rsidRPr="00F43B8D">
        <w:rPr>
          <w:rFonts w:cs="Traditional Arabic" w:hint="cs"/>
          <w:sz w:val="36"/>
          <w:szCs w:val="36"/>
          <w:rtl/>
        </w:rPr>
        <w:t>كشف حسابات المتوفى في البنوك التي تبين أرصدته.</w:t>
      </w:r>
    </w:p>
    <w:p w:rsidR="00EC3A4F" w:rsidRPr="00F43B8D" w:rsidRDefault="00EC3A4F" w:rsidP="00B41344">
      <w:pPr>
        <w:widowControl w:val="0"/>
        <w:numPr>
          <w:ilvl w:val="0"/>
          <w:numId w:val="66"/>
        </w:numPr>
        <w:spacing w:before="60" w:after="40"/>
        <w:ind w:right="0"/>
        <w:jc w:val="lowKashida"/>
        <w:rPr>
          <w:rFonts w:cs="Traditional Arabic"/>
          <w:sz w:val="36"/>
          <w:szCs w:val="36"/>
        </w:rPr>
      </w:pPr>
      <w:r w:rsidRPr="00F43B8D">
        <w:rPr>
          <w:rFonts w:cs="Traditional Arabic" w:hint="cs"/>
          <w:sz w:val="36"/>
          <w:szCs w:val="36"/>
          <w:rtl/>
        </w:rPr>
        <w:lastRenderedPageBreak/>
        <w:t>شهادات ملكية الأسهم.</w:t>
      </w:r>
    </w:p>
    <w:p w:rsidR="00EC3A4F" w:rsidRPr="00F43B8D" w:rsidRDefault="00EC3A4F" w:rsidP="00B41344">
      <w:pPr>
        <w:widowControl w:val="0"/>
        <w:numPr>
          <w:ilvl w:val="0"/>
          <w:numId w:val="66"/>
        </w:numPr>
        <w:spacing w:before="60" w:after="40"/>
        <w:ind w:right="0"/>
        <w:jc w:val="lowKashida"/>
        <w:rPr>
          <w:rFonts w:cs="Traditional Arabic"/>
          <w:sz w:val="36"/>
          <w:szCs w:val="36"/>
        </w:rPr>
      </w:pPr>
      <w:r w:rsidRPr="00F43B8D">
        <w:rPr>
          <w:rFonts w:cs="Traditional Arabic" w:hint="cs"/>
          <w:sz w:val="36"/>
          <w:szCs w:val="36"/>
          <w:rtl/>
        </w:rPr>
        <w:t>بيان بأعيان التركة المنقولة.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ثانياً</w:t>
      </w:r>
      <w:r w:rsidRPr="00F43B8D">
        <w:rPr>
          <w:rFonts w:cs="Traditional Arabic" w:hint="cs"/>
          <w:b/>
          <w:bCs/>
          <w:sz w:val="36"/>
          <w:szCs w:val="36"/>
          <w:rtl/>
        </w:rPr>
        <w:t xml:space="preserve">: </w:t>
      </w:r>
      <w:r w:rsidRPr="00F43B8D">
        <w:rPr>
          <w:rFonts w:cs="Traditional Arabic" w:hint="cs"/>
          <w:sz w:val="36"/>
          <w:szCs w:val="36"/>
          <w:rtl/>
        </w:rPr>
        <w:t>يتم حصر التركة من نقود وعقارات ومنقولات وأسهم عن طريق الورثة.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ثالثاً</w:t>
      </w:r>
      <w:r w:rsidRPr="00F43B8D">
        <w:rPr>
          <w:rFonts w:cs="Traditional Arabic" w:hint="cs"/>
          <w:b/>
          <w:bCs/>
          <w:sz w:val="36"/>
          <w:szCs w:val="36"/>
          <w:rtl/>
        </w:rPr>
        <w:t>:</w:t>
      </w:r>
      <w:r w:rsidRPr="00F43B8D">
        <w:rPr>
          <w:rFonts w:cs="Traditional Arabic" w:hint="cs"/>
          <w:sz w:val="36"/>
          <w:szCs w:val="36"/>
          <w:rtl/>
        </w:rPr>
        <w:t xml:space="preserve"> يستبعد من التركة ما يلي:</w:t>
      </w:r>
    </w:p>
    <w:p w:rsidR="00EC3A4F" w:rsidRPr="00F43B8D" w:rsidRDefault="00EC3A4F" w:rsidP="00B41344">
      <w:pPr>
        <w:widowControl w:val="0"/>
        <w:numPr>
          <w:ilvl w:val="0"/>
          <w:numId w:val="69"/>
        </w:numPr>
        <w:spacing w:before="60" w:after="40"/>
        <w:ind w:right="0"/>
        <w:jc w:val="lowKashida"/>
        <w:rPr>
          <w:rFonts w:cs="Traditional Arabic"/>
          <w:sz w:val="36"/>
          <w:szCs w:val="36"/>
        </w:rPr>
      </w:pPr>
      <w:r w:rsidRPr="00F43B8D">
        <w:rPr>
          <w:rFonts w:cs="Traditional Arabic" w:hint="cs"/>
          <w:sz w:val="36"/>
          <w:szCs w:val="36"/>
          <w:rtl/>
        </w:rPr>
        <w:t xml:space="preserve">الديون المعدومة ( وهي الديون التي على المماطل أو المعسر). </w:t>
      </w:r>
    </w:p>
    <w:p w:rsidR="00EC3A4F" w:rsidRPr="00F43B8D" w:rsidRDefault="00EC3A4F" w:rsidP="00B41344">
      <w:pPr>
        <w:widowControl w:val="0"/>
        <w:numPr>
          <w:ilvl w:val="0"/>
          <w:numId w:val="69"/>
        </w:numPr>
        <w:spacing w:before="60" w:after="40"/>
        <w:ind w:right="0"/>
        <w:jc w:val="lowKashida"/>
        <w:rPr>
          <w:rFonts w:cs="Traditional Arabic"/>
          <w:sz w:val="36"/>
          <w:szCs w:val="36"/>
        </w:rPr>
      </w:pPr>
      <w:r w:rsidRPr="00F43B8D">
        <w:rPr>
          <w:rFonts w:cs="Traditional Arabic" w:hint="cs"/>
          <w:sz w:val="36"/>
          <w:szCs w:val="36"/>
          <w:rtl/>
        </w:rPr>
        <w:t xml:space="preserve">الأملاك التي فيها نزاع وعليها مشكلات لأنه يصعب قسمتها. </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رابعاً</w:t>
      </w:r>
      <w:r w:rsidRPr="00F43B8D">
        <w:rPr>
          <w:rFonts w:cs="Traditional Arabic" w:hint="cs"/>
          <w:b/>
          <w:bCs/>
          <w:sz w:val="36"/>
          <w:szCs w:val="36"/>
          <w:rtl/>
        </w:rPr>
        <w:t>:</w:t>
      </w:r>
      <w:r w:rsidRPr="00F43B8D">
        <w:rPr>
          <w:rFonts w:cs="Traditional Arabic" w:hint="cs"/>
          <w:sz w:val="36"/>
          <w:szCs w:val="36"/>
          <w:rtl/>
        </w:rPr>
        <w:t xml:space="preserve"> الاستفسار عن سريان مفعول صكوك العقارات عن طريق مصادرها.</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خامساً</w:t>
      </w:r>
      <w:r w:rsidRPr="00F43B8D">
        <w:rPr>
          <w:rFonts w:cs="Traditional Arabic" w:hint="cs"/>
          <w:b/>
          <w:bCs/>
          <w:sz w:val="36"/>
          <w:szCs w:val="36"/>
          <w:rtl/>
        </w:rPr>
        <w:t xml:space="preserve">: </w:t>
      </w:r>
      <w:r w:rsidRPr="00F43B8D">
        <w:rPr>
          <w:rFonts w:cs="Traditional Arabic" w:hint="cs"/>
          <w:sz w:val="36"/>
          <w:szCs w:val="36"/>
          <w:rtl/>
        </w:rPr>
        <w:t>الكتابة لأهل الخبرة -قسم الخبراء- لتقدير: (العقارات -الأسهم- المنقولات).</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سادساً</w:t>
      </w:r>
      <w:r w:rsidRPr="00F43B8D">
        <w:rPr>
          <w:rFonts w:cs="Traditional Arabic" w:hint="cs"/>
          <w:b/>
          <w:bCs/>
          <w:sz w:val="36"/>
          <w:szCs w:val="36"/>
          <w:rtl/>
        </w:rPr>
        <w:t xml:space="preserve">: </w:t>
      </w:r>
      <w:r w:rsidRPr="00F43B8D">
        <w:rPr>
          <w:rFonts w:cs="Traditional Arabic" w:hint="cs"/>
          <w:sz w:val="36"/>
          <w:szCs w:val="36"/>
          <w:rtl/>
        </w:rPr>
        <w:t>سؤال الورثة عن الديون والوصية, فإن وجدا فيتم سؤالهم هل تم إثباتهما شرعاً؟</w:t>
      </w:r>
    </w:p>
    <w:p w:rsidR="00EC3A4F" w:rsidRPr="00F43B8D" w:rsidRDefault="00EC3A4F" w:rsidP="00B41344">
      <w:pPr>
        <w:widowControl w:val="0"/>
        <w:spacing w:before="60" w:after="40"/>
        <w:ind w:firstLine="386"/>
        <w:jc w:val="lowKashida"/>
        <w:rPr>
          <w:rFonts w:cs="Traditional Arabic"/>
          <w:sz w:val="36"/>
          <w:szCs w:val="36"/>
          <w:rtl/>
        </w:rPr>
      </w:pPr>
      <w:r w:rsidRPr="00F43B8D">
        <w:rPr>
          <w:rFonts w:cs="Traditional Arabic" w:hint="cs"/>
          <w:sz w:val="36"/>
          <w:szCs w:val="36"/>
          <w:rtl/>
        </w:rPr>
        <w:t>فإن كانت الوصية ثابتة بصك فلا بد من حضور الوصي للقسمة، وإن كانت غير ثابتة فلا بد من إثباتها.</w:t>
      </w:r>
    </w:p>
    <w:p w:rsidR="00EC3A4F" w:rsidRPr="00F43B8D" w:rsidRDefault="00EC3A4F" w:rsidP="00B41344">
      <w:pPr>
        <w:widowControl w:val="0"/>
        <w:spacing w:before="60" w:after="40"/>
        <w:ind w:firstLine="386"/>
        <w:jc w:val="lowKashida"/>
        <w:rPr>
          <w:rFonts w:cs="Traditional Arabic"/>
          <w:sz w:val="36"/>
          <w:szCs w:val="36"/>
          <w:rtl/>
        </w:rPr>
      </w:pPr>
      <w:r w:rsidRPr="00F43B8D">
        <w:rPr>
          <w:rFonts w:cs="Traditional Arabic" w:hint="cs"/>
          <w:sz w:val="36"/>
          <w:szCs w:val="36"/>
          <w:rtl/>
        </w:rPr>
        <w:t>أما الديون فإن كانت ثابتة بصك فيعطي المحكوم له ما حكم له به, وكذا إن أقر بها الورثة, وكانوا جائزي التصرف.</w:t>
      </w:r>
    </w:p>
    <w:p w:rsidR="00EC3A4F" w:rsidRPr="00F43B8D" w:rsidRDefault="00EC3A4F" w:rsidP="00B41344">
      <w:pPr>
        <w:widowControl w:val="0"/>
        <w:spacing w:before="60" w:after="40"/>
        <w:ind w:firstLine="386"/>
        <w:jc w:val="lowKashida"/>
        <w:rPr>
          <w:rFonts w:cs="Traditional Arabic"/>
          <w:sz w:val="36"/>
          <w:szCs w:val="36"/>
          <w:rtl/>
        </w:rPr>
      </w:pPr>
      <w:r w:rsidRPr="00F43B8D">
        <w:rPr>
          <w:rFonts w:cs="Traditional Arabic" w:hint="cs"/>
          <w:sz w:val="36"/>
          <w:szCs w:val="36"/>
          <w:rtl/>
        </w:rPr>
        <w:t>أما إذا كانت الديون غير ثابتة فلا عبرة بها.</w:t>
      </w:r>
    </w:p>
    <w:p w:rsidR="00EC3A4F" w:rsidRPr="00F43B8D" w:rsidRDefault="00EC3A4F" w:rsidP="00B41344">
      <w:pPr>
        <w:widowControl w:val="0"/>
        <w:spacing w:before="60" w:after="40"/>
        <w:ind w:firstLine="386"/>
        <w:jc w:val="lowKashida"/>
        <w:rPr>
          <w:rFonts w:cs="Traditional Arabic"/>
          <w:sz w:val="36"/>
          <w:szCs w:val="36"/>
          <w:rtl/>
        </w:rPr>
      </w:pPr>
      <w:r w:rsidRPr="00F43B8D">
        <w:rPr>
          <w:rFonts w:cs="Traditional Arabic" w:hint="cs"/>
          <w:sz w:val="36"/>
          <w:szCs w:val="36"/>
          <w:rtl/>
        </w:rPr>
        <w:t>وإن كانت دعوى الدين قائمة فللقاضي حجز شيء من التركة لأجل الدين.</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سابعاً</w:t>
      </w:r>
      <w:r w:rsidRPr="00F43B8D">
        <w:rPr>
          <w:rFonts w:cs="Traditional Arabic" w:hint="cs"/>
          <w:b/>
          <w:bCs/>
          <w:sz w:val="36"/>
          <w:szCs w:val="36"/>
          <w:rtl/>
        </w:rPr>
        <w:t>:</w:t>
      </w:r>
      <w:r w:rsidRPr="00F43B8D">
        <w:rPr>
          <w:rFonts w:cs="Traditional Arabic" w:hint="cs"/>
          <w:sz w:val="36"/>
          <w:szCs w:val="36"/>
          <w:rtl/>
        </w:rPr>
        <w:t xml:space="preserve"> يقوم القاضي بضبط الدعوى من أحد الورثة أو بعضهم تتضمن ما يلي:</w:t>
      </w:r>
    </w:p>
    <w:p w:rsidR="00EC3A4F" w:rsidRPr="00F43B8D" w:rsidRDefault="00EC3A4F" w:rsidP="00B41344">
      <w:pPr>
        <w:widowControl w:val="0"/>
        <w:numPr>
          <w:ilvl w:val="0"/>
          <w:numId w:val="70"/>
        </w:numPr>
        <w:spacing w:before="60" w:after="40"/>
        <w:ind w:right="0"/>
        <w:jc w:val="lowKashida"/>
        <w:rPr>
          <w:rFonts w:cs="Traditional Arabic"/>
          <w:sz w:val="36"/>
          <w:szCs w:val="36"/>
        </w:rPr>
      </w:pPr>
      <w:r w:rsidRPr="00F43B8D">
        <w:rPr>
          <w:rFonts w:cs="Traditional Arabic" w:hint="cs"/>
          <w:sz w:val="36"/>
          <w:szCs w:val="36"/>
          <w:rtl/>
        </w:rPr>
        <w:t xml:space="preserve">وفاة المورث و انحصار إرثه في ورثته بموجب صك حصر الإرث ويذكر رقمه وتاريخه ومصدره. </w:t>
      </w:r>
    </w:p>
    <w:p w:rsidR="00EC3A4F" w:rsidRPr="00F43B8D" w:rsidRDefault="00EC3A4F" w:rsidP="00B41344">
      <w:pPr>
        <w:widowControl w:val="0"/>
        <w:numPr>
          <w:ilvl w:val="0"/>
          <w:numId w:val="70"/>
        </w:numPr>
        <w:spacing w:before="60" w:after="40"/>
        <w:ind w:right="0"/>
        <w:jc w:val="lowKashida"/>
        <w:rPr>
          <w:rFonts w:cs="Traditional Arabic"/>
          <w:sz w:val="36"/>
          <w:szCs w:val="36"/>
        </w:rPr>
      </w:pPr>
      <w:r w:rsidRPr="00F43B8D">
        <w:rPr>
          <w:rFonts w:cs="Traditional Arabic" w:hint="cs"/>
          <w:sz w:val="36"/>
          <w:szCs w:val="36"/>
          <w:rtl/>
        </w:rPr>
        <w:t>يشير إلى أن المورث خلف تركة هي عبارة عن:</w:t>
      </w:r>
    </w:p>
    <w:p w:rsidR="00EC3A4F" w:rsidRPr="00F43B8D" w:rsidRDefault="00EC3A4F" w:rsidP="00B41344">
      <w:pPr>
        <w:widowControl w:val="0"/>
        <w:numPr>
          <w:ilvl w:val="0"/>
          <w:numId w:val="71"/>
        </w:numPr>
        <w:spacing w:before="60" w:after="40"/>
        <w:ind w:right="0"/>
        <w:jc w:val="lowKashida"/>
        <w:rPr>
          <w:rFonts w:cs="Traditional Arabic"/>
          <w:sz w:val="36"/>
          <w:szCs w:val="36"/>
        </w:rPr>
      </w:pPr>
      <w:r w:rsidRPr="00F43B8D">
        <w:rPr>
          <w:rFonts w:cs="Traditional Arabic" w:hint="cs"/>
          <w:sz w:val="36"/>
          <w:szCs w:val="36"/>
          <w:rtl/>
        </w:rPr>
        <w:t>مبالغ نقدية موجودة في البنوك وفي الخزنة الحديدية العائدة له وفي يد بعض الورثة ويحدد مقدارها.</w:t>
      </w:r>
    </w:p>
    <w:p w:rsidR="00EC3A4F" w:rsidRPr="00F43B8D" w:rsidRDefault="00EC3A4F" w:rsidP="00B41344">
      <w:pPr>
        <w:widowControl w:val="0"/>
        <w:numPr>
          <w:ilvl w:val="0"/>
          <w:numId w:val="71"/>
        </w:numPr>
        <w:spacing w:before="60" w:after="40"/>
        <w:ind w:right="0"/>
        <w:jc w:val="lowKashida"/>
        <w:rPr>
          <w:rFonts w:cs="Traditional Arabic"/>
          <w:sz w:val="36"/>
          <w:szCs w:val="36"/>
        </w:rPr>
      </w:pPr>
      <w:r w:rsidRPr="00F43B8D">
        <w:rPr>
          <w:rFonts w:cs="Traditional Arabic" w:hint="cs"/>
          <w:sz w:val="36"/>
          <w:szCs w:val="36"/>
          <w:rtl/>
        </w:rPr>
        <w:t>عقارات ويذكر نوعها وبلدانها ومواقعها وحدودها وأطوالها ومساحتها وصكوكها من هي تحت يده.</w:t>
      </w:r>
    </w:p>
    <w:p w:rsidR="00EC3A4F" w:rsidRPr="00F43B8D" w:rsidRDefault="00EC3A4F" w:rsidP="00B41344">
      <w:pPr>
        <w:widowControl w:val="0"/>
        <w:numPr>
          <w:ilvl w:val="0"/>
          <w:numId w:val="71"/>
        </w:numPr>
        <w:spacing w:before="60" w:after="40"/>
        <w:ind w:right="0"/>
        <w:jc w:val="lowKashida"/>
        <w:rPr>
          <w:rFonts w:cs="Traditional Arabic"/>
          <w:sz w:val="36"/>
          <w:szCs w:val="36"/>
        </w:rPr>
      </w:pPr>
      <w:r w:rsidRPr="00F43B8D">
        <w:rPr>
          <w:rFonts w:cs="Traditional Arabic" w:hint="cs"/>
          <w:sz w:val="36"/>
          <w:szCs w:val="36"/>
          <w:rtl/>
        </w:rPr>
        <w:lastRenderedPageBreak/>
        <w:t>أسهم الشركات ويذكر أسماء الشركات وعدد الأسهم.</w:t>
      </w:r>
    </w:p>
    <w:p w:rsidR="00EC3A4F" w:rsidRPr="00F43B8D" w:rsidRDefault="00EC3A4F" w:rsidP="00B41344">
      <w:pPr>
        <w:widowControl w:val="0"/>
        <w:numPr>
          <w:ilvl w:val="0"/>
          <w:numId w:val="71"/>
        </w:numPr>
        <w:spacing w:before="60" w:after="40"/>
        <w:ind w:right="0"/>
        <w:jc w:val="lowKashida"/>
        <w:rPr>
          <w:rFonts w:cs="Traditional Arabic"/>
          <w:sz w:val="36"/>
          <w:szCs w:val="36"/>
        </w:rPr>
      </w:pPr>
      <w:r w:rsidRPr="00F43B8D">
        <w:rPr>
          <w:rFonts w:cs="Traditional Arabic" w:hint="cs"/>
          <w:sz w:val="36"/>
          <w:szCs w:val="36"/>
          <w:rtl/>
        </w:rPr>
        <w:t>المنقولات ويذكر جميع المنقولات التي خلفها المورث من أثاث وبضائع ويصفها بدقة.</w:t>
      </w:r>
    </w:p>
    <w:p w:rsidR="00EC3A4F" w:rsidRPr="00F43B8D" w:rsidRDefault="00EC3A4F" w:rsidP="00B41344">
      <w:pPr>
        <w:widowControl w:val="0"/>
        <w:numPr>
          <w:ilvl w:val="0"/>
          <w:numId w:val="71"/>
        </w:numPr>
        <w:spacing w:before="60" w:after="40"/>
        <w:ind w:right="0"/>
        <w:jc w:val="lowKashida"/>
        <w:rPr>
          <w:rFonts w:cs="Traditional Arabic"/>
          <w:sz w:val="36"/>
          <w:szCs w:val="36"/>
        </w:rPr>
      </w:pPr>
      <w:r w:rsidRPr="00F43B8D">
        <w:rPr>
          <w:rFonts w:cs="Traditional Arabic" w:hint="cs"/>
          <w:sz w:val="36"/>
          <w:szCs w:val="36"/>
          <w:rtl/>
        </w:rPr>
        <w:t>الديون الثابتة لدى الآخرين.</w:t>
      </w:r>
    </w:p>
    <w:p w:rsidR="00EC3A4F" w:rsidRPr="00F43B8D" w:rsidRDefault="00EC3A4F" w:rsidP="00B41344">
      <w:pPr>
        <w:widowControl w:val="0"/>
        <w:numPr>
          <w:ilvl w:val="1"/>
          <w:numId w:val="71"/>
        </w:numPr>
        <w:tabs>
          <w:tab w:val="clear" w:pos="1440"/>
        </w:tabs>
        <w:spacing w:before="60" w:after="40"/>
        <w:ind w:right="0" w:hanging="1257"/>
        <w:jc w:val="lowKashida"/>
        <w:rPr>
          <w:rFonts w:cs="Traditional Arabic"/>
          <w:sz w:val="36"/>
          <w:szCs w:val="36"/>
        </w:rPr>
      </w:pPr>
      <w:r w:rsidRPr="00F43B8D">
        <w:rPr>
          <w:rFonts w:cs="Traditional Arabic" w:hint="cs"/>
          <w:sz w:val="36"/>
          <w:szCs w:val="36"/>
          <w:rtl/>
        </w:rPr>
        <w:t>ويطلب الحكم بقسمة التركة وإعطائه نصيبه منها.</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ثامناً</w:t>
      </w:r>
      <w:r w:rsidRPr="00F43B8D">
        <w:rPr>
          <w:rFonts w:cs="Traditional Arabic" w:hint="cs"/>
          <w:b/>
          <w:bCs/>
          <w:sz w:val="36"/>
          <w:szCs w:val="36"/>
          <w:rtl/>
        </w:rPr>
        <w:t xml:space="preserve">: </w:t>
      </w:r>
      <w:r w:rsidRPr="00F43B8D">
        <w:rPr>
          <w:rFonts w:cs="Traditional Arabic" w:hint="cs"/>
          <w:sz w:val="36"/>
          <w:szCs w:val="36"/>
          <w:rtl/>
        </w:rPr>
        <w:t>يقوم القاضي بضبط إجابة المدعى عليه على دعوى المدعي ويصادق على وفاة المورث وحصر الورثة وحصر التركة المذكورة وموافقته على القسمة وإعطاء كل واحد من الورثة نصيبه.</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تاسعاً</w:t>
      </w:r>
      <w:r w:rsidRPr="00F43B8D">
        <w:rPr>
          <w:rFonts w:cs="Traditional Arabic" w:hint="cs"/>
          <w:b/>
          <w:bCs/>
          <w:sz w:val="36"/>
          <w:szCs w:val="36"/>
          <w:rtl/>
        </w:rPr>
        <w:t>:</w:t>
      </w:r>
      <w:r w:rsidRPr="00F43B8D">
        <w:rPr>
          <w:rFonts w:cs="Traditional Arabic" w:hint="cs"/>
          <w:sz w:val="36"/>
          <w:szCs w:val="36"/>
          <w:rtl/>
        </w:rPr>
        <w:t xml:space="preserve"> يتم تدوين الإطلاع على صكوك حصر الورثة والوكالات والولاية والعقارات وشهادات الأسهم وكشوفات الحسابات.</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عاشراً</w:t>
      </w:r>
      <w:r w:rsidRPr="00F43B8D">
        <w:rPr>
          <w:rFonts w:cs="Traditional Arabic" w:hint="cs"/>
          <w:b/>
          <w:bCs/>
          <w:sz w:val="36"/>
          <w:szCs w:val="36"/>
          <w:rtl/>
        </w:rPr>
        <w:t xml:space="preserve">: </w:t>
      </w:r>
      <w:r w:rsidRPr="00F43B8D">
        <w:rPr>
          <w:rFonts w:cs="Traditional Arabic" w:hint="cs"/>
          <w:sz w:val="36"/>
          <w:szCs w:val="36"/>
          <w:rtl/>
        </w:rPr>
        <w:t>يتم تدوين سريان مفعول صكوك العقارات وصلاحيتها للإفراغ.</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حادي عشر</w:t>
      </w:r>
      <w:r w:rsidRPr="00F43B8D">
        <w:rPr>
          <w:rFonts w:cs="Traditional Arabic" w:hint="cs"/>
          <w:sz w:val="36"/>
          <w:szCs w:val="36"/>
          <w:rtl/>
        </w:rPr>
        <w:t>: يتم تدوين قرار أهل الخبرة بتقدير العقارات وتقييم المنقولات.</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ثاني عشر</w:t>
      </w:r>
      <w:r w:rsidRPr="00F43B8D">
        <w:rPr>
          <w:rFonts w:cs="Traditional Arabic" w:hint="cs"/>
          <w:b/>
          <w:bCs/>
          <w:sz w:val="36"/>
          <w:szCs w:val="36"/>
          <w:rtl/>
        </w:rPr>
        <w:t>:</w:t>
      </w:r>
      <w:r w:rsidRPr="00F43B8D">
        <w:rPr>
          <w:rFonts w:cs="Traditional Arabic" w:hint="cs"/>
          <w:sz w:val="36"/>
          <w:szCs w:val="36"/>
          <w:rtl/>
        </w:rPr>
        <w:t xml:space="preserve"> يتم عرض تقديرات التركة على الطرفين, ويعرض عليهم قسمتها بينهم لأنهم أولى بها من غيرهم فإن رضوا بقسمتها بأن يأخذ كل وارث عقاراً ويحسب من نصيبه فإن كانت قيمته زائدة عن نصيبه في التركة فيدفع الفرق للورثة الآخرين وإن كانت قيمته أقل من نصيبه في التركة أكمل نصيبه من المبلغ النقدي.</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ثالث عشر</w:t>
      </w:r>
      <w:r w:rsidRPr="00F43B8D">
        <w:rPr>
          <w:rFonts w:cs="Traditional Arabic" w:hint="cs"/>
          <w:b/>
          <w:bCs/>
          <w:sz w:val="36"/>
          <w:szCs w:val="36"/>
          <w:rtl/>
        </w:rPr>
        <w:t xml:space="preserve">: </w:t>
      </w:r>
      <w:r w:rsidRPr="00F43B8D">
        <w:rPr>
          <w:rFonts w:cs="Traditional Arabic" w:hint="cs"/>
          <w:sz w:val="36"/>
          <w:szCs w:val="36"/>
          <w:rtl/>
        </w:rPr>
        <w:t>إذا كان في الورثة قاصر فيخصص له الأصلح ويكتب لأهل الخبرة لتقرير أن العقار المخصص للقاصر فيه غبطة ومصلحة له ومثله لو كان هناك وصية لم يحدد الموصي لها عقارا</w:t>
      </w:r>
      <w:r w:rsidRPr="00F43B8D">
        <w:rPr>
          <w:rFonts w:cs="Traditional Arabic" w:hint="cs"/>
          <w:b/>
          <w:b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رابع عشر</w:t>
      </w:r>
      <w:r w:rsidRPr="00F43B8D">
        <w:rPr>
          <w:rFonts w:cs="Traditional Arabic" w:hint="cs"/>
          <w:b/>
          <w:bCs/>
          <w:sz w:val="36"/>
          <w:szCs w:val="36"/>
          <w:rtl/>
        </w:rPr>
        <w:t xml:space="preserve">: </w:t>
      </w:r>
      <w:r w:rsidRPr="00F43B8D">
        <w:rPr>
          <w:rFonts w:cs="Traditional Arabic" w:hint="cs"/>
          <w:sz w:val="36"/>
          <w:szCs w:val="36"/>
          <w:rtl/>
        </w:rPr>
        <w:t>إذا لم يرض الطرفان بالقسمة أو تشاحوا أو رفضوا شراء عقارات التركة فحينئذ لا بد للقاضي من بيع التركة وتنضيضها (أي تحويلها من عقارات ومنقولات وأسهم إلى أموال نقدية) ثم قسمة المال بينهم حسب الأنصبة الشرعية.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خامس عشر</w:t>
      </w:r>
      <w:r w:rsidRPr="00F43B8D">
        <w:rPr>
          <w:rFonts w:cs="Traditional Arabic" w:hint="cs"/>
          <w:b/>
          <w:bCs/>
          <w:sz w:val="36"/>
          <w:szCs w:val="36"/>
          <w:rtl/>
        </w:rPr>
        <w:t xml:space="preserve">: </w:t>
      </w:r>
      <w:r w:rsidRPr="00F43B8D">
        <w:rPr>
          <w:rFonts w:cs="Traditional Arabic" w:hint="cs"/>
          <w:sz w:val="36"/>
          <w:szCs w:val="36"/>
          <w:rtl/>
        </w:rPr>
        <w:t>للقضاة في هذه المرحلة منهجان:</w:t>
      </w:r>
    </w:p>
    <w:p w:rsidR="00EC3A4F" w:rsidRPr="00F43B8D" w:rsidRDefault="00EC3A4F" w:rsidP="00B41344">
      <w:pPr>
        <w:widowControl w:val="0"/>
        <w:spacing w:before="60" w:after="40"/>
        <w:ind w:firstLine="567"/>
        <w:jc w:val="lowKashida"/>
        <w:rPr>
          <w:rFonts w:cs="Traditional Arabic"/>
          <w:sz w:val="36"/>
          <w:szCs w:val="36"/>
          <w:rtl/>
        </w:rPr>
      </w:pPr>
      <w:r w:rsidRPr="00F43B8D">
        <w:rPr>
          <w:rFonts w:cs="Traditional Arabic" w:hint="cs"/>
          <w:b/>
          <w:bCs/>
          <w:sz w:val="36"/>
          <w:szCs w:val="36"/>
          <w:rtl/>
        </w:rPr>
        <w:t xml:space="preserve">المنهج الأول: </w:t>
      </w:r>
      <w:r w:rsidRPr="00F43B8D">
        <w:rPr>
          <w:rFonts w:cs="Traditional Arabic" w:hint="cs"/>
          <w:sz w:val="36"/>
          <w:szCs w:val="36"/>
          <w:rtl/>
        </w:rPr>
        <w:t xml:space="preserve">الحكم ببيع العقارات والمنقولات والبضائع بواسطة المزاد، ويأخذ قناعة الطرفين على ذلك، ثم يرفع المعاملة إلى محكمة التمييز في حالة وجود قاصر أو غائب أو </w:t>
      </w:r>
      <w:r w:rsidRPr="00F43B8D">
        <w:rPr>
          <w:rFonts w:cs="Traditional Arabic" w:hint="cs"/>
          <w:sz w:val="36"/>
          <w:szCs w:val="36"/>
          <w:rtl/>
        </w:rPr>
        <w:lastRenderedPageBreak/>
        <w:t>وصية أو عدم قناعة أحد الطرفين، وبعد تصديق الحكم من محكمة التمييز يقوم القاضي بتكوين لجنة من أهل الخبرة يشترك فيها قسم الخبراء ويعلن في الجريدة عن بيع العقارات بواسطة المزاد، فإذا تم بيعها بواسطة المزاد يتم الإفراغ للمشترين وأخذ القيمة وقسمتها بين الورثة.</w:t>
      </w:r>
    </w:p>
    <w:p w:rsidR="00EC3A4F" w:rsidRPr="00F43B8D" w:rsidRDefault="00EC3A4F" w:rsidP="00B41344">
      <w:pPr>
        <w:widowControl w:val="0"/>
        <w:spacing w:before="60" w:after="40"/>
        <w:ind w:firstLine="567"/>
        <w:jc w:val="lowKashida"/>
        <w:rPr>
          <w:rFonts w:cs="Traditional Arabic"/>
          <w:sz w:val="36"/>
          <w:szCs w:val="36"/>
          <w:rtl/>
        </w:rPr>
      </w:pPr>
      <w:r w:rsidRPr="00F43B8D">
        <w:rPr>
          <w:rFonts w:cs="Traditional Arabic" w:hint="cs"/>
          <w:b/>
          <w:bCs/>
          <w:sz w:val="36"/>
          <w:szCs w:val="36"/>
          <w:rtl/>
        </w:rPr>
        <w:t>المنهج الثاني:</w:t>
      </w:r>
      <w:r w:rsidRPr="00F43B8D">
        <w:rPr>
          <w:rFonts w:cs="Traditional Arabic" w:hint="cs"/>
          <w:sz w:val="36"/>
          <w:szCs w:val="36"/>
          <w:rtl/>
        </w:rPr>
        <w:t xml:space="preserve"> يقوم القاضي بتقرير البيع وتكوين لجنة من أهل الخبرة يشترك فيها قسم الخبراء، ويتم الإعلان في الجريدة عن بيع العقارات والمنقولات بواسطة المزاد، وإذا تم المزاد ورسى البيع على المشترين يقوم القاضي بضبط ذلك ويحكم بموجبه، ثم يرفع المعاملة إلى محكمة التمييز في حالة وجود قاصر أو غائب أو وصية أو عدم قناعة أحد الطرفين، وبعد تصديق الحكم من محكمة التمييز يتم الإفراغ للمشترين واستلام القيمة وقسمتها بين الورثة، وهذا أولى وأكثر اختصاراً وعليه العمل عندي.</w:t>
      </w:r>
    </w:p>
    <w:p w:rsidR="00EC3A4F" w:rsidRPr="00F43B8D" w:rsidRDefault="00EC3A4F" w:rsidP="00B41344">
      <w:pPr>
        <w:widowControl w:val="0"/>
        <w:spacing w:before="60" w:after="40"/>
        <w:jc w:val="lowKashida"/>
        <w:rPr>
          <w:rFonts w:cs="Traditional Arabic"/>
          <w:sz w:val="36"/>
          <w:szCs w:val="36"/>
          <w:rtl/>
        </w:rPr>
      </w:pPr>
    </w:p>
    <w:p w:rsidR="00EC3A4F" w:rsidRPr="00F43B8D" w:rsidRDefault="00EC3A4F" w:rsidP="00B41344">
      <w:pPr>
        <w:widowControl w:val="0"/>
        <w:spacing w:before="60" w:after="40"/>
        <w:jc w:val="lowKashida"/>
        <w:rPr>
          <w:rFonts w:cs="Traditional Arabic"/>
          <w:b/>
          <w:bCs/>
          <w:sz w:val="36"/>
          <w:szCs w:val="36"/>
          <w:rtl/>
        </w:rPr>
      </w:pPr>
      <w:r w:rsidRPr="00F43B8D">
        <w:rPr>
          <w:rFonts w:cs="Traditional Arabic" w:hint="cs"/>
          <w:b/>
          <w:bCs/>
          <w:sz w:val="36"/>
          <w:szCs w:val="36"/>
          <w:rtl/>
        </w:rPr>
        <w:t xml:space="preserve">الفوائد: </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الأولى</w:t>
      </w:r>
      <w:r w:rsidRPr="00F43B8D">
        <w:rPr>
          <w:rFonts w:cs="Traditional Arabic" w:hint="cs"/>
          <w:b/>
          <w:bCs/>
          <w:sz w:val="36"/>
          <w:szCs w:val="36"/>
          <w:rtl/>
        </w:rPr>
        <w:t xml:space="preserve">: </w:t>
      </w:r>
      <w:r w:rsidRPr="00F43B8D">
        <w:rPr>
          <w:rFonts w:cs="Traditional Arabic" w:hint="cs"/>
          <w:sz w:val="36"/>
          <w:szCs w:val="36"/>
          <w:rtl/>
        </w:rPr>
        <w:t>إذا ادعى بعض الورثة أن بعضهم سحب من رصيد المورث بعد وفاته فيطلب القاضي كشفاً بحساب المورث من مؤسسة النقد العربي السعودي من وفاة المورث حتى الدعوى، ويمكن طلب تجميد الرصيد حتى الانتهاء من القسمة.</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الثانية</w:t>
      </w:r>
      <w:r w:rsidRPr="00F43B8D">
        <w:rPr>
          <w:rFonts w:cs="Traditional Arabic" w:hint="cs"/>
          <w:b/>
          <w:bCs/>
          <w:sz w:val="36"/>
          <w:szCs w:val="36"/>
          <w:rtl/>
        </w:rPr>
        <w:t>:</w:t>
      </w:r>
      <w:r w:rsidRPr="00F43B8D">
        <w:rPr>
          <w:rFonts w:cs="Traditional Arabic" w:hint="cs"/>
          <w:sz w:val="36"/>
          <w:szCs w:val="36"/>
          <w:rtl/>
        </w:rPr>
        <w:t xml:space="preserve"> المتاجر والمصانع والمزارع والمستغلات التجارية التي لا بد فيها من متابعة فيقيم القاضي عليها حارساً قضائياً، ويكون إما باختيار الورثة أو موافقتهم وإذا رفضوا يتم الإعلان عن طلب حارس قضائي وتعيينه من قبل المحكمة، فتوضع هذه الأشياء تحت تصرفه ويتصرف فيها بالحفظ والصيانة والرعاية والقيام عليها والاستثمار والتنمية تصرف المالك، ويتم تحديد الأجرة له من إنتاجها أو من التركة, وتحديد أجرة ومدة الحراسة بأمد معين أو حتى تنتهي القضية ثم تتم محاسبة الحارس بعد ذلك</w:t>
      </w:r>
      <w:r w:rsidRPr="00F43B8D">
        <w:rPr>
          <w:rStyle w:val="a3"/>
          <w:rFonts w:cs="Traditional Arabic"/>
          <w:sz w:val="36"/>
          <w:szCs w:val="36"/>
          <w:rtl/>
        </w:rPr>
        <w:t>(</w:t>
      </w:r>
      <w:r w:rsidRPr="00F43B8D">
        <w:rPr>
          <w:rStyle w:val="a3"/>
          <w:rFonts w:cs="Traditional Arabic"/>
          <w:sz w:val="36"/>
          <w:szCs w:val="36"/>
          <w:rtl/>
        </w:rPr>
        <w:footnoteReference w:id="115"/>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الثالثة</w:t>
      </w:r>
      <w:r w:rsidRPr="00F43B8D">
        <w:rPr>
          <w:rFonts w:cs="Traditional Arabic" w:hint="cs"/>
          <w:b/>
          <w:bCs/>
          <w:sz w:val="36"/>
          <w:szCs w:val="36"/>
          <w:rtl/>
        </w:rPr>
        <w:t>:</w:t>
      </w:r>
      <w:r w:rsidRPr="00F43B8D">
        <w:rPr>
          <w:rFonts w:cs="Traditional Arabic" w:hint="cs"/>
          <w:sz w:val="36"/>
          <w:szCs w:val="36"/>
          <w:rtl/>
        </w:rPr>
        <w:t xml:space="preserve"> يمكن قسمة جزء من المال بين الورثة إذا ظهرت حاجة لذلك حتى تتم قسمة كامل التركة؛ لكون القسمة غالباً ما تحتاج إلى وقت طويل.</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lastRenderedPageBreak/>
        <w:t>الرابعة</w:t>
      </w:r>
      <w:r w:rsidRPr="00F43B8D">
        <w:rPr>
          <w:rFonts w:cs="Traditional Arabic" w:hint="cs"/>
          <w:b/>
          <w:bCs/>
          <w:sz w:val="36"/>
          <w:szCs w:val="36"/>
          <w:rtl/>
        </w:rPr>
        <w:t>:</w:t>
      </w:r>
      <w:r w:rsidRPr="00F43B8D">
        <w:rPr>
          <w:rFonts w:cs="Traditional Arabic" w:hint="cs"/>
          <w:sz w:val="36"/>
          <w:szCs w:val="36"/>
          <w:rtl/>
        </w:rPr>
        <w:t xml:space="preserve"> إذا باع المورث عقاراً على شخص ولم يفرغ له في حياته، فإن أقر الورثة وكانوا بالغين فيتم الإفراغ لدى كتابة العدل، وإن أنكروا أو كانوا قاصرين كلهم أو بعضهم فيقيم المشتري دعوى عليهم بالإفراغ، ويحضر بينة على البيع، فإن شهد البالغون من الورثة على بقية الورثة بالبيع أو أحضر المشتري بينة من غيرهم على البيع فيحكم له بالبيع ويرفع الحكم إلى محكمة التمييز فإذا صدق الحكم يتم الإفراغ.</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الخامسة</w:t>
      </w:r>
      <w:r w:rsidRPr="00F43B8D">
        <w:rPr>
          <w:rFonts w:cs="Traditional Arabic" w:hint="cs"/>
          <w:b/>
          <w:bCs/>
          <w:sz w:val="36"/>
          <w:szCs w:val="36"/>
          <w:rtl/>
        </w:rPr>
        <w:t xml:space="preserve">: </w:t>
      </w:r>
      <w:r w:rsidRPr="00F43B8D">
        <w:rPr>
          <w:rFonts w:cs="Traditional Arabic" w:hint="cs"/>
          <w:sz w:val="36"/>
          <w:szCs w:val="36"/>
          <w:rtl/>
        </w:rPr>
        <w:t>الأملاك القديمة التي حصلت فيها مناسخات وفيها ورثة كثيرون يصعب حضورهم أو إحضار وكالات منهم في حالة طلب إثباتها وإخراج حجة استحكام عليها لا حاجة لحصر الورثة ووكالة منهم ويمكن إثبات الملك باسم المورث وأنه آل إلى ورثته من بعده</w:t>
      </w:r>
      <w:r w:rsidRPr="00F43B8D">
        <w:rPr>
          <w:rStyle w:val="a3"/>
          <w:rFonts w:cs="Traditional Arabic"/>
          <w:sz w:val="36"/>
          <w:szCs w:val="36"/>
          <w:rtl/>
        </w:rPr>
        <w:t>(</w:t>
      </w:r>
      <w:r w:rsidRPr="00F43B8D">
        <w:rPr>
          <w:rStyle w:val="a3"/>
          <w:rFonts w:cs="Traditional Arabic"/>
          <w:sz w:val="36"/>
          <w:szCs w:val="36"/>
          <w:rtl/>
        </w:rPr>
        <w:footnoteReference w:id="116"/>
      </w:r>
      <w:r w:rsidRPr="00F43B8D">
        <w:rPr>
          <w:rStyle w:val="a3"/>
          <w:rFonts w:cs="Traditional Arabic"/>
          <w:sz w:val="36"/>
          <w:szCs w:val="36"/>
          <w:rtl/>
        </w:rPr>
        <w:t>)</w:t>
      </w:r>
      <w:r w:rsidRPr="00F43B8D">
        <w:rPr>
          <w:rFonts w:cs="Traditional Arabic" w:hint="cs"/>
          <w:sz w:val="36"/>
          <w:szCs w:val="36"/>
          <w:rtl/>
        </w:rPr>
        <w:t>.</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السادسة</w:t>
      </w:r>
      <w:r w:rsidRPr="00F43B8D">
        <w:rPr>
          <w:rFonts w:cs="Traditional Arabic" w:hint="cs"/>
          <w:b/>
          <w:bCs/>
          <w:sz w:val="36"/>
          <w:szCs w:val="36"/>
          <w:rtl/>
        </w:rPr>
        <w:t xml:space="preserve">: </w:t>
      </w:r>
      <w:r w:rsidRPr="00F43B8D">
        <w:rPr>
          <w:rFonts w:cs="Traditional Arabic" w:hint="cs"/>
          <w:sz w:val="36"/>
          <w:szCs w:val="36"/>
          <w:rtl/>
        </w:rPr>
        <w:t>الأسهم الربوية تقسم بين الورثة ويفهمون بأن هذه الأسهم لا يجوز تملكها ولهم رأس المال وعليهم التخلص من الربا.</w:t>
      </w:r>
    </w:p>
    <w:p w:rsidR="00EC3A4F" w:rsidRPr="00F43B8D"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السابعة</w:t>
      </w:r>
      <w:r w:rsidRPr="00F43B8D">
        <w:rPr>
          <w:rFonts w:cs="Traditional Arabic" w:hint="cs"/>
          <w:b/>
          <w:bCs/>
          <w:sz w:val="36"/>
          <w:szCs w:val="36"/>
          <w:rtl/>
        </w:rPr>
        <w:t>:</w:t>
      </w:r>
      <w:r w:rsidRPr="00F43B8D">
        <w:rPr>
          <w:rFonts w:cs="Traditional Arabic" w:hint="cs"/>
          <w:sz w:val="36"/>
          <w:szCs w:val="36"/>
          <w:rtl/>
        </w:rPr>
        <w:t xml:space="preserve"> إذا أوصى بثلث ماله فالأصل أن يكون الثلث من جميع التركة فإذا رغب الورثة حصر الثلث في نوع من المال أو عقار معين من التركة فلهم ذلك بعد إثبات الغبطة والمصلحة للوصية، ويتم تمييز ذلك سواء كان أثناء نظر قضية القسمة ويكون معها أو قبل نظر قضية القسمة.</w:t>
      </w:r>
    </w:p>
    <w:p w:rsidR="00EC3A4F" w:rsidRDefault="00EC3A4F" w:rsidP="00B41344">
      <w:pPr>
        <w:widowControl w:val="0"/>
        <w:spacing w:before="60" w:after="40"/>
        <w:jc w:val="lowKashida"/>
        <w:rPr>
          <w:rFonts w:cs="Traditional Arabic"/>
          <w:sz w:val="36"/>
          <w:szCs w:val="36"/>
          <w:rtl/>
        </w:rPr>
      </w:pPr>
      <w:r w:rsidRPr="00F43B8D">
        <w:rPr>
          <w:rFonts w:cs="Traditional Arabic" w:hint="cs"/>
          <w:b/>
          <w:bCs/>
          <w:sz w:val="36"/>
          <w:szCs w:val="36"/>
          <w:u w:val="single"/>
          <w:rtl/>
        </w:rPr>
        <w:t>الثامنة</w:t>
      </w:r>
      <w:r w:rsidRPr="00F43B8D">
        <w:rPr>
          <w:rFonts w:cs="Traditional Arabic" w:hint="cs"/>
          <w:b/>
          <w:bCs/>
          <w:sz w:val="36"/>
          <w:szCs w:val="36"/>
          <w:rtl/>
        </w:rPr>
        <w:t>:</w:t>
      </w:r>
      <w:r w:rsidRPr="00F43B8D">
        <w:rPr>
          <w:rFonts w:cs="Traditional Arabic" w:hint="cs"/>
          <w:sz w:val="36"/>
          <w:szCs w:val="36"/>
          <w:rtl/>
        </w:rPr>
        <w:t xml:space="preserve"> لا بد من إثبات الوصية بصك، ولا بد من شاهدين يشهدان على صدور الوصية من المُوصِي حال حياته أو يشهدان على خطه، وإذا لم يوجد أحد فإن أقر بها الورثة وكانوا بالغين فتثبت بناء على إقرارهم</w:t>
      </w:r>
      <w:r w:rsidRPr="00F43B8D">
        <w:rPr>
          <w:rStyle w:val="a3"/>
          <w:rFonts w:cs="Traditional Arabic"/>
          <w:sz w:val="36"/>
          <w:szCs w:val="36"/>
          <w:rtl/>
        </w:rPr>
        <w:t>(</w:t>
      </w:r>
      <w:r w:rsidRPr="00F43B8D">
        <w:rPr>
          <w:rStyle w:val="a3"/>
          <w:rFonts w:cs="Traditional Arabic"/>
          <w:sz w:val="36"/>
          <w:szCs w:val="36"/>
          <w:rtl/>
        </w:rPr>
        <w:footnoteReference w:id="117"/>
      </w:r>
      <w:r w:rsidRPr="00F43B8D">
        <w:rPr>
          <w:rStyle w:val="a3"/>
          <w:rFonts w:cs="Traditional Arabic"/>
          <w:sz w:val="36"/>
          <w:szCs w:val="36"/>
          <w:rtl/>
        </w:rPr>
        <w:t>)</w:t>
      </w:r>
      <w:r w:rsidRPr="00F43B8D">
        <w:rPr>
          <w:rFonts w:cs="Traditional Arabic" w:hint="cs"/>
          <w:sz w:val="36"/>
          <w:szCs w:val="36"/>
          <w:rtl/>
        </w:rPr>
        <w:t>، لأن الحق لا يعدوهم وإن كانوا قاصرين فلا يقبل إقرارهم بإثباتها وإن كان بعضهم قاصراً وأقر البالغون بها فيشهدون على بقية الورثة القاصرين بثبوت الوصية وتثبت بحق الجميع, وترفع إلى محكمة التمييز في هذه الحالة.</w:t>
      </w:r>
    </w:p>
    <w:p w:rsidR="00791D65" w:rsidRPr="00F43B8D" w:rsidRDefault="00791D65" w:rsidP="00B41344">
      <w:pPr>
        <w:widowControl w:val="0"/>
        <w:spacing w:before="60" w:after="40"/>
        <w:jc w:val="lowKashida"/>
        <w:rPr>
          <w:rFonts w:cs="Traditional Arabic"/>
          <w:sz w:val="36"/>
          <w:szCs w:val="36"/>
          <w:rtl/>
        </w:rPr>
      </w:pPr>
    </w:p>
    <w:p w:rsidR="00F43B8D" w:rsidRPr="00791D65" w:rsidRDefault="00F43B8D" w:rsidP="00B41344">
      <w:pPr>
        <w:jc w:val="center"/>
        <w:rPr>
          <w:rFonts w:cs="Traditional Arabic"/>
          <w:b/>
          <w:bCs/>
          <w:sz w:val="44"/>
          <w:szCs w:val="44"/>
          <w:rtl/>
        </w:rPr>
      </w:pPr>
      <w:r w:rsidRPr="00791D65">
        <w:rPr>
          <w:rFonts w:cs="Traditional Arabic" w:hint="cs"/>
          <w:b/>
          <w:bCs/>
          <w:sz w:val="40"/>
          <w:szCs w:val="40"/>
          <w:rtl/>
        </w:rPr>
        <w:t>الهبة</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 الإجراءات:</w:t>
      </w:r>
    </w:p>
    <w:p w:rsidR="00F43B8D" w:rsidRPr="00F43B8D" w:rsidRDefault="00F43B8D" w:rsidP="00B41344">
      <w:pPr>
        <w:numPr>
          <w:ilvl w:val="0"/>
          <w:numId w:val="172"/>
        </w:numPr>
        <w:ind w:left="368" w:hanging="426"/>
        <w:jc w:val="lowKashida"/>
        <w:rPr>
          <w:rFonts w:cs="Traditional Arabic"/>
          <w:sz w:val="36"/>
          <w:szCs w:val="36"/>
          <w:rtl/>
        </w:rPr>
      </w:pPr>
      <w:r w:rsidRPr="00F43B8D">
        <w:rPr>
          <w:rFonts w:cs="Traditional Arabic" w:hint="cs"/>
          <w:sz w:val="36"/>
          <w:szCs w:val="36"/>
          <w:rtl/>
        </w:rPr>
        <w:lastRenderedPageBreak/>
        <w:t>يتقدم المدعي بدعوى ضد المدعى عليه، بأن المال الذي في يده ملك له أو لمورثه، فيصادق المدعى عليه على كونه كان ملكاً له أولمورثه، ويدفع بأنه أو المورث وهبه له وأقبضه إياه.</w:t>
      </w:r>
    </w:p>
    <w:p w:rsidR="00F43B8D" w:rsidRPr="00F43B8D" w:rsidRDefault="00F43B8D" w:rsidP="00B41344">
      <w:pPr>
        <w:numPr>
          <w:ilvl w:val="0"/>
          <w:numId w:val="172"/>
        </w:numPr>
        <w:ind w:left="368" w:hanging="426"/>
        <w:jc w:val="lowKashida"/>
        <w:rPr>
          <w:rFonts w:cs="Traditional Arabic"/>
          <w:sz w:val="36"/>
          <w:szCs w:val="36"/>
        </w:rPr>
      </w:pPr>
      <w:r w:rsidRPr="00F43B8D">
        <w:rPr>
          <w:rFonts w:cs="Traditional Arabic" w:hint="cs"/>
          <w:sz w:val="36"/>
          <w:szCs w:val="36"/>
          <w:rtl/>
        </w:rPr>
        <w:t>ينكر المدعي الهبة، فحينئذٍ يطلب من المدعى عليه البينة على الهبة والقبض، فإذا أحضر البينة فيصرف النظر على دعوى المدعي.</w:t>
      </w:r>
    </w:p>
    <w:p w:rsidR="00F43B8D" w:rsidRPr="00F43B8D" w:rsidRDefault="00F43B8D" w:rsidP="00B41344">
      <w:pPr>
        <w:numPr>
          <w:ilvl w:val="0"/>
          <w:numId w:val="172"/>
        </w:numPr>
        <w:ind w:left="368" w:hanging="426"/>
        <w:jc w:val="lowKashida"/>
        <w:rPr>
          <w:rFonts w:cs="Traditional Arabic"/>
          <w:sz w:val="36"/>
          <w:szCs w:val="36"/>
        </w:rPr>
      </w:pPr>
      <w:r w:rsidRPr="00F43B8D">
        <w:rPr>
          <w:rFonts w:cs="Traditional Arabic" w:hint="cs"/>
          <w:sz w:val="36"/>
          <w:szCs w:val="36"/>
          <w:rtl/>
        </w:rPr>
        <w:t>إذا صادق المدعي على الهبة وأنكر القبض، فحينئذ يطلب من المدعى عليه البينة على القبض بعد الهبة، فإذا أحضرها فيصرف النظر عن دعوى المدعي.</w:t>
      </w:r>
    </w:p>
    <w:p w:rsidR="00F43B8D" w:rsidRPr="00F43B8D" w:rsidRDefault="00F43B8D" w:rsidP="00B41344">
      <w:pPr>
        <w:numPr>
          <w:ilvl w:val="0"/>
          <w:numId w:val="172"/>
        </w:numPr>
        <w:ind w:left="368" w:hanging="426"/>
        <w:jc w:val="lowKashida"/>
        <w:rPr>
          <w:rFonts w:cs="Traditional Arabic"/>
          <w:sz w:val="36"/>
          <w:szCs w:val="36"/>
        </w:rPr>
      </w:pPr>
      <w:r w:rsidRPr="00F43B8D">
        <w:rPr>
          <w:rFonts w:cs="Traditional Arabic" w:hint="cs"/>
          <w:sz w:val="36"/>
          <w:szCs w:val="36"/>
          <w:rtl/>
        </w:rPr>
        <w:t>إذا لم يحضر المدعى عليه بينة على الهبة والقبض، أو أحضر بينة على الهبة دون القبض، فله يمين المدعي على نفي دفعه، ويحكم بكون الموهوب له أومن ضمن التركة.</w:t>
      </w:r>
    </w:p>
    <w:p w:rsidR="00F43B8D" w:rsidRPr="00F43B8D" w:rsidRDefault="00F43B8D" w:rsidP="00B41344">
      <w:pPr>
        <w:numPr>
          <w:ilvl w:val="0"/>
          <w:numId w:val="172"/>
        </w:numPr>
        <w:ind w:left="368" w:hanging="426"/>
        <w:jc w:val="lowKashida"/>
        <w:rPr>
          <w:rFonts w:cs="Traditional Arabic"/>
          <w:sz w:val="36"/>
          <w:szCs w:val="36"/>
        </w:rPr>
      </w:pPr>
      <w:r w:rsidRPr="00F43B8D">
        <w:rPr>
          <w:rFonts w:cs="Traditional Arabic" w:hint="cs"/>
          <w:sz w:val="36"/>
          <w:szCs w:val="36"/>
          <w:rtl/>
        </w:rPr>
        <w:t>إذا أنكر المدعى عليه كون المال من ضمن التركة أصلاً وأنه ملكه، فيطلب من المدعي البينة على كونه من التركة، فإذا أحضر المدعي البينة على ذلك، ثم دفع المدعى عليه بأن المورث وهبه له وأقبضه إياه، فلا يلتفت إلى دفعه، ويحكم بكونه من التركة ؛لأن دفعه يناقض كلامه السابق.</w:t>
      </w:r>
    </w:p>
    <w:p w:rsidR="00F43B8D" w:rsidRPr="00F43B8D" w:rsidRDefault="00F43B8D" w:rsidP="00B41344">
      <w:pPr>
        <w:jc w:val="lowKashida"/>
        <w:rPr>
          <w:rFonts w:cs="Traditional Arabic"/>
          <w:b/>
          <w:bCs/>
          <w:sz w:val="36"/>
          <w:szCs w:val="36"/>
        </w:rPr>
      </w:pPr>
      <w:r w:rsidRPr="00F43B8D">
        <w:rPr>
          <w:rFonts w:cs="Traditional Arabic" w:hint="cs"/>
          <w:b/>
          <w:bCs/>
          <w:sz w:val="36"/>
          <w:szCs w:val="36"/>
          <w:rtl/>
        </w:rPr>
        <w:t>المسائل:</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الأولى: </w:t>
      </w:r>
      <w:r w:rsidRPr="00F43B8D">
        <w:rPr>
          <w:rFonts w:cs="Traditional Arabic" w:hint="cs"/>
          <w:sz w:val="36"/>
          <w:szCs w:val="36"/>
          <w:rtl/>
        </w:rPr>
        <w:t>أن الهبة لا تلزم إلا بالقبض، وعليه لو رجع الواهب عن هبته قبل القبض فلا يُلزم بها؛ لكونها تلزم ديانة لا قضاء؛ لقول الرسول صلى الله عليه وسلم: "العائد في هبته، كالكلب يقيء، فيعود في قيئه"</w:t>
      </w:r>
      <w:r w:rsidRPr="00F43B8D">
        <w:rPr>
          <w:rStyle w:val="a3"/>
          <w:rFonts w:cs="Traditional Arabic" w:hint="cs"/>
          <w:rtl/>
        </w:rPr>
        <w:footnoteReference w:customMarkFollows="1" w:id="118"/>
        <w:t>(76)</w:t>
      </w:r>
      <w:r w:rsidRPr="00F43B8D">
        <w:rPr>
          <w:rFonts w:cs="Traditional Arabic" w:hint="cs"/>
          <w:sz w:val="36"/>
          <w:szCs w:val="36"/>
          <w:rtl/>
        </w:rPr>
        <w:t>.</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الثانية:</w:t>
      </w:r>
      <w:r w:rsidRPr="00F43B8D">
        <w:rPr>
          <w:rFonts w:cs="Traditional Arabic" w:hint="cs"/>
          <w:sz w:val="36"/>
          <w:szCs w:val="36"/>
          <w:rtl/>
        </w:rPr>
        <w:t xml:space="preserve"> يجوز الرجوع في الهبة بعد القبض في حالتين:</w:t>
      </w:r>
    </w:p>
    <w:p w:rsidR="00F43B8D" w:rsidRPr="00F43B8D" w:rsidRDefault="00F43B8D" w:rsidP="00B41344">
      <w:pPr>
        <w:ind w:left="1244" w:right="1604"/>
        <w:jc w:val="lowKashida"/>
        <w:rPr>
          <w:rFonts w:cs="Traditional Arabic"/>
          <w:sz w:val="36"/>
          <w:szCs w:val="36"/>
          <w:rtl/>
        </w:rPr>
      </w:pPr>
      <w:r w:rsidRPr="00F43B8D">
        <w:rPr>
          <w:rFonts w:cs="Traditional Arabic" w:hint="cs"/>
          <w:sz w:val="36"/>
          <w:szCs w:val="36"/>
          <w:rtl/>
        </w:rPr>
        <w:t>الحالة الأولى: هبة الوالد لولده .</w:t>
      </w:r>
    </w:p>
    <w:p w:rsidR="00F43B8D" w:rsidRPr="00F43B8D" w:rsidRDefault="00F43B8D" w:rsidP="00B41344">
      <w:pPr>
        <w:ind w:left="1244"/>
        <w:jc w:val="lowKashida"/>
        <w:rPr>
          <w:rFonts w:cs="Traditional Arabic"/>
          <w:sz w:val="36"/>
          <w:szCs w:val="36"/>
          <w:rtl/>
        </w:rPr>
      </w:pPr>
      <w:r w:rsidRPr="00F43B8D">
        <w:rPr>
          <w:rFonts w:cs="Traditional Arabic" w:hint="cs"/>
          <w:sz w:val="36"/>
          <w:szCs w:val="36"/>
          <w:rtl/>
        </w:rPr>
        <w:t>الحالة الثانية: هبة الزوجة لزوجها إذا كانت الهبة بطلبِه، واستعملها في ما يضرها، على رواية في المذهب.</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الثالثة:</w:t>
      </w:r>
      <w:r w:rsidRPr="00F43B8D">
        <w:rPr>
          <w:rFonts w:cs="Traditional Arabic" w:hint="cs"/>
          <w:sz w:val="36"/>
          <w:szCs w:val="36"/>
          <w:rtl/>
        </w:rPr>
        <w:t xml:space="preserve"> يجب العدل بين الأولاد في العطية كقسمة الميراث للذكر مثل حظ الأنثيين ، لكن لو لم يعدل أحد الوالدين في العطية بين أولاده، فلا تسمع الدعوى ضده بطلب العدل في العطية؛ للزوم العدل في العطية ديانةً لا قضاءً.</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lastRenderedPageBreak/>
        <w:t>: فائدة:</w:t>
      </w:r>
      <w:r w:rsidRPr="00F43B8D">
        <w:rPr>
          <w:rFonts w:cs="Traditional Arabic" w:hint="cs"/>
          <w:sz w:val="36"/>
          <w:szCs w:val="36"/>
          <w:rtl/>
        </w:rPr>
        <w:t xml:space="preserve"> الهبة من عقود التبرعات، فالدعوى فيها قليلة، لكن ترد الدعوى في هبة الشخص لزوجته أو أحد أولاده قبل وفاته، فيقيم الورثة دعوى بعد وفاة المورث على الموهوب له، على اعتبار كون الموهوب ضمن التركة.</w:t>
      </w: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Default="00F43B8D" w:rsidP="00B41344">
      <w:pPr>
        <w:jc w:val="lowKashida"/>
        <w:rPr>
          <w:rFonts w:cs="Traditional Arabic"/>
          <w:sz w:val="36"/>
          <w:szCs w:val="36"/>
          <w:rtl/>
        </w:rPr>
      </w:pPr>
    </w:p>
    <w:p w:rsidR="009D0C4B" w:rsidRDefault="009D0C4B" w:rsidP="00B41344">
      <w:pPr>
        <w:jc w:val="lowKashida"/>
        <w:rPr>
          <w:rFonts w:cs="Traditional Arabic"/>
          <w:sz w:val="36"/>
          <w:szCs w:val="36"/>
          <w:rtl/>
        </w:rPr>
      </w:pPr>
    </w:p>
    <w:p w:rsidR="009D0C4B" w:rsidRPr="00F43B8D" w:rsidRDefault="009D0C4B"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lowKashida"/>
        <w:rPr>
          <w:rFonts w:cs="Traditional Arabic"/>
          <w:sz w:val="36"/>
          <w:szCs w:val="36"/>
          <w:rtl/>
        </w:rPr>
      </w:pPr>
    </w:p>
    <w:p w:rsidR="00F43B8D" w:rsidRPr="00F43B8D" w:rsidRDefault="00F43B8D" w:rsidP="00B41344">
      <w:pPr>
        <w:jc w:val="center"/>
        <w:rPr>
          <w:rFonts w:cs="Traditional Arabic"/>
          <w:b/>
          <w:bCs/>
          <w:sz w:val="40"/>
          <w:szCs w:val="40"/>
          <w:rtl/>
        </w:rPr>
      </w:pPr>
      <w:r w:rsidRPr="00F43B8D">
        <w:rPr>
          <w:rFonts w:cs="Traditional Arabic" w:hint="cs"/>
          <w:b/>
          <w:bCs/>
          <w:sz w:val="40"/>
          <w:szCs w:val="40"/>
          <w:rtl/>
        </w:rPr>
        <w:t xml:space="preserve"> الاستحقاق في وقف أو وصية</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 الإجراءات:</w:t>
      </w:r>
    </w:p>
    <w:p w:rsidR="00F43B8D" w:rsidRPr="00F43B8D" w:rsidRDefault="00F43B8D" w:rsidP="00B41344">
      <w:pPr>
        <w:numPr>
          <w:ilvl w:val="0"/>
          <w:numId w:val="174"/>
        </w:numPr>
        <w:jc w:val="lowKashida"/>
        <w:rPr>
          <w:rFonts w:cs="Traditional Arabic"/>
          <w:sz w:val="36"/>
          <w:szCs w:val="36"/>
          <w:rtl/>
        </w:rPr>
      </w:pPr>
      <w:r w:rsidRPr="00F43B8D">
        <w:rPr>
          <w:rFonts w:cs="Traditional Arabic" w:hint="cs"/>
          <w:sz w:val="36"/>
          <w:szCs w:val="36"/>
          <w:rtl/>
        </w:rPr>
        <w:lastRenderedPageBreak/>
        <w:t>يتقدم المدعي بدعوى يذكر فيه أنه أحد المستحقين، وينطبق عليه شرط الواقف، ويطلب الحكم له باستحقاقه من غلة (ريع) الوقف.</w:t>
      </w:r>
    </w:p>
    <w:p w:rsidR="00F43B8D" w:rsidRPr="00F43B8D" w:rsidRDefault="00F43B8D" w:rsidP="00B41344">
      <w:pPr>
        <w:numPr>
          <w:ilvl w:val="0"/>
          <w:numId w:val="174"/>
        </w:numPr>
        <w:jc w:val="lowKashida"/>
        <w:rPr>
          <w:rFonts w:cs="Traditional Arabic"/>
          <w:sz w:val="36"/>
          <w:szCs w:val="36"/>
        </w:rPr>
      </w:pPr>
      <w:r w:rsidRPr="00F43B8D">
        <w:rPr>
          <w:rFonts w:cs="Traditional Arabic" w:hint="cs"/>
          <w:sz w:val="36"/>
          <w:szCs w:val="36"/>
          <w:rtl/>
        </w:rPr>
        <w:t>تسمع الدعوى في مواجهة الناظر، فإن صادق على دعوى المدعي، فيطلع القاضي على صك النظارة، وصك الوقفية، أو شرط الواقف إن وجد، ويطلب من المدعي البينة على انطباق شرط الواقف عليه، وأنه من مستحقي الوقف ، فإذا أحضر بينة موصلة ،فيصدر الحكم بكون المدعي أحد مستحقي الوقف.</w:t>
      </w:r>
    </w:p>
    <w:p w:rsidR="00F43B8D" w:rsidRPr="00F43B8D" w:rsidRDefault="00F43B8D" w:rsidP="00B41344">
      <w:pPr>
        <w:numPr>
          <w:ilvl w:val="0"/>
          <w:numId w:val="174"/>
        </w:numPr>
        <w:jc w:val="lowKashida"/>
        <w:rPr>
          <w:rFonts w:cs="Traditional Arabic"/>
          <w:sz w:val="36"/>
          <w:szCs w:val="36"/>
        </w:rPr>
      </w:pPr>
      <w:r w:rsidRPr="00F43B8D">
        <w:rPr>
          <w:rFonts w:cs="Traditional Arabic" w:hint="cs"/>
          <w:sz w:val="36"/>
          <w:szCs w:val="36"/>
          <w:rtl/>
        </w:rPr>
        <w:t xml:space="preserve">إذا أنكر الناظر دعوى المدعي، فيطلع القاضي على صك النظارة، وصك الوقفية، أو شرط الواقف إن وجد، ويطلب من المدعي البينة على انطباق شرط الواقف عليه، وأنه من مستحقي الوقف، فإذا أحضر بينة موصلة، فيحكم له بكونه أحد مستحقي الوقف. </w:t>
      </w:r>
    </w:p>
    <w:p w:rsidR="00F43B8D" w:rsidRPr="00F43B8D" w:rsidRDefault="00F43B8D" w:rsidP="00B41344">
      <w:pPr>
        <w:numPr>
          <w:ilvl w:val="0"/>
          <w:numId w:val="174"/>
        </w:numPr>
        <w:jc w:val="lowKashida"/>
        <w:rPr>
          <w:rFonts w:cs="Traditional Arabic"/>
          <w:sz w:val="36"/>
          <w:szCs w:val="36"/>
        </w:rPr>
      </w:pPr>
      <w:r w:rsidRPr="00F43B8D">
        <w:rPr>
          <w:rFonts w:cs="Traditional Arabic" w:hint="cs"/>
          <w:sz w:val="36"/>
          <w:szCs w:val="36"/>
          <w:rtl/>
        </w:rPr>
        <w:t>إذا كان صك الوقفية أو شرط الواقف لا ينطبق على المدعي، فيصرف النظر عن دعواه، حتى ولو صادق الناظر على الدعوى.</w:t>
      </w:r>
    </w:p>
    <w:p w:rsidR="00F43B8D" w:rsidRPr="00F43B8D" w:rsidRDefault="00F43B8D" w:rsidP="00B41344">
      <w:pPr>
        <w:numPr>
          <w:ilvl w:val="0"/>
          <w:numId w:val="174"/>
        </w:numPr>
        <w:jc w:val="lowKashida"/>
        <w:rPr>
          <w:rFonts w:cs="Traditional Arabic"/>
          <w:sz w:val="36"/>
          <w:szCs w:val="36"/>
        </w:rPr>
      </w:pPr>
      <w:r w:rsidRPr="00F43B8D">
        <w:rPr>
          <w:rFonts w:cs="Traditional Arabic" w:hint="cs"/>
          <w:sz w:val="36"/>
          <w:szCs w:val="36"/>
          <w:rtl/>
        </w:rPr>
        <w:t xml:space="preserve">البينة على الاستحقاق لابد أن تشهد على شرط الواقف، وأن المدعي مستحق في الوقف؛ لكونه ينطبق عليه شرط الواقف. </w:t>
      </w:r>
    </w:p>
    <w:p w:rsidR="00F43B8D" w:rsidRPr="00F43B8D" w:rsidRDefault="00F43B8D" w:rsidP="00B41344">
      <w:pPr>
        <w:numPr>
          <w:ilvl w:val="0"/>
          <w:numId w:val="174"/>
        </w:numPr>
        <w:jc w:val="lowKashida"/>
        <w:rPr>
          <w:rFonts w:cs="Traditional Arabic"/>
          <w:sz w:val="36"/>
          <w:szCs w:val="36"/>
        </w:rPr>
      </w:pPr>
      <w:r w:rsidRPr="00F43B8D">
        <w:rPr>
          <w:rFonts w:cs="Traditional Arabic" w:hint="cs"/>
          <w:sz w:val="36"/>
          <w:szCs w:val="36"/>
          <w:rtl/>
        </w:rPr>
        <w:t>وصيغة الحكم: (... فبناء على ما تقدم من الدعوى والإجابة؛ وبناءً على صكي الوقفية والنظارة؛ وبناءً على البينة المعدلة شرعاً؛ لذا فقد حكمت على ... بصفته ناظراً على وقف ... بإعطاء المدعي استحقاقه من غلة الوقف، كبقية المستحقين من جنسه)، وإذا كانت وصية فتكون الصيغة: (... فقد حكمت على ... بصفته وصياً على وصية ... بتسليم المدعي استحقاقه من الوصية).</w:t>
      </w: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 المسائل:</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الأولى: </w:t>
      </w:r>
      <w:r w:rsidRPr="00F43B8D">
        <w:rPr>
          <w:rFonts w:cs="Traditional Arabic" w:hint="cs"/>
          <w:sz w:val="36"/>
          <w:szCs w:val="36"/>
          <w:rtl/>
        </w:rPr>
        <w:t>إذا توجهت اليمين على الوقف، فلا يخلو الناظر من حالتين:</w:t>
      </w:r>
    </w:p>
    <w:p w:rsidR="00F43B8D" w:rsidRPr="00F43B8D" w:rsidRDefault="00F43B8D" w:rsidP="00B41344">
      <w:pPr>
        <w:ind w:left="368" w:firstLine="283"/>
        <w:jc w:val="lowKashida"/>
        <w:rPr>
          <w:rFonts w:cs="Traditional Arabic"/>
          <w:sz w:val="36"/>
          <w:szCs w:val="36"/>
          <w:rtl/>
        </w:rPr>
      </w:pPr>
      <w:r w:rsidRPr="00F43B8D">
        <w:rPr>
          <w:rFonts w:cs="Traditional Arabic" w:hint="cs"/>
          <w:sz w:val="36"/>
          <w:szCs w:val="36"/>
          <w:rtl/>
        </w:rPr>
        <w:t>الحالة الأولى: أن تكون الدعوى موجهة نحو الوقف، فلا يحلف الناظر اليمين.</w:t>
      </w:r>
    </w:p>
    <w:p w:rsidR="00F43B8D" w:rsidRPr="00F43B8D" w:rsidRDefault="00F43B8D" w:rsidP="00B41344">
      <w:pPr>
        <w:ind w:left="368" w:firstLine="283"/>
        <w:jc w:val="lowKashida"/>
        <w:rPr>
          <w:rFonts w:cs="Traditional Arabic"/>
          <w:sz w:val="36"/>
          <w:szCs w:val="36"/>
          <w:rtl/>
        </w:rPr>
      </w:pPr>
      <w:r w:rsidRPr="00F43B8D">
        <w:rPr>
          <w:rFonts w:cs="Traditional Arabic" w:hint="cs"/>
          <w:sz w:val="36"/>
          <w:szCs w:val="36"/>
          <w:rtl/>
        </w:rPr>
        <w:lastRenderedPageBreak/>
        <w:t>الحالة الثانية: أن تكون الدعوى موجهة نحو تصرفات الناظر، فيحلف الناظر اليمين</w:t>
      </w:r>
      <w:r w:rsidRPr="00F43B8D">
        <w:rPr>
          <w:rStyle w:val="a3"/>
          <w:rFonts w:cs="Traditional Arabic" w:hint="cs"/>
          <w:rtl/>
        </w:rPr>
        <w:footnoteReference w:customMarkFollows="1" w:id="119"/>
        <w:t>(77)</w:t>
      </w:r>
      <w:r w:rsidRPr="00F43B8D">
        <w:rPr>
          <w:rFonts w:cs="Traditional Arabic" w:hint="cs"/>
          <w:sz w:val="36"/>
          <w:szCs w:val="36"/>
          <w:rtl/>
        </w:rPr>
        <w:t xml:space="preserve">. </w:t>
      </w:r>
    </w:p>
    <w:p w:rsidR="00F43B8D" w:rsidRPr="00F43B8D" w:rsidRDefault="00F43B8D" w:rsidP="00B41344">
      <w:pPr>
        <w:jc w:val="lowKashida"/>
        <w:rPr>
          <w:rFonts w:cs="Traditional Arabic"/>
          <w:sz w:val="36"/>
          <w:szCs w:val="36"/>
        </w:rPr>
      </w:pPr>
      <w:r w:rsidRPr="00F43B8D">
        <w:rPr>
          <w:rFonts w:cs="Traditional Arabic" w:hint="cs"/>
          <w:b/>
          <w:bCs/>
          <w:sz w:val="36"/>
          <w:szCs w:val="36"/>
          <w:rtl/>
        </w:rPr>
        <w:t xml:space="preserve">الثانية: </w:t>
      </w:r>
      <w:r w:rsidRPr="00F43B8D">
        <w:rPr>
          <w:rFonts w:cs="Traditional Arabic" w:hint="cs"/>
          <w:sz w:val="36"/>
          <w:szCs w:val="36"/>
          <w:rtl/>
        </w:rPr>
        <w:t>يكون الحكم على الوقف، والوصية على الناظر والوصي، بصفته الاعتبارية لا الشخصية، فإذا أعسر الوقف أو الوصية، فلا ينفذ الحكم من مال الناظر أو الوصي الخاص.</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الثالثة: </w:t>
      </w:r>
      <w:r w:rsidRPr="00F43B8D">
        <w:rPr>
          <w:rFonts w:cs="Traditional Arabic" w:hint="cs"/>
          <w:sz w:val="36"/>
          <w:szCs w:val="36"/>
          <w:rtl/>
        </w:rPr>
        <w:t>الأوقاف أنواع:</w:t>
      </w:r>
    </w:p>
    <w:p w:rsidR="00F43B8D" w:rsidRPr="00F43B8D" w:rsidRDefault="00F43B8D" w:rsidP="00B41344">
      <w:pPr>
        <w:numPr>
          <w:ilvl w:val="0"/>
          <w:numId w:val="175"/>
        </w:numPr>
        <w:ind w:right="0"/>
        <w:jc w:val="lowKashida"/>
        <w:rPr>
          <w:rFonts w:cs="Traditional Arabic"/>
          <w:sz w:val="36"/>
          <w:szCs w:val="36"/>
          <w:rtl/>
        </w:rPr>
      </w:pPr>
      <w:r w:rsidRPr="00F43B8D">
        <w:rPr>
          <w:rFonts w:cs="Traditional Arabic" w:hint="cs"/>
          <w:sz w:val="36"/>
          <w:szCs w:val="36"/>
          <w:rtl/>
        </w:rPr>
        <w:t>الوقف الخيري: وهو الذي يكون مصرفه من مصارف الخير، كالأيتام، والأرامل، والمساجد، والعلماء، والفقهاء، وتحفيظ القرآن، والأئمة، وطلبة العلم ونحوها، وضابطه: أن يكون على جهة بر لا تنقطع.</w:t>
      </w:r>
    </w:p>
    <w:p w:rsidR="00F43B8D" w:rsidRPr="00F43B8D" w:rsidRDefault="00F43B8D" w:rsidP="00B41344">
      <w:pPr>
        <w:numPr>
          <w:ilvl w:val="0"/>
          <w:numId w:val="175"/>
        </w:numPr>
        <w:ind w:right="0"/>
        <w:jc w:val="lowKashida"/>
        <w:rPr>
          <w:rFonts w:cs="Traditional Arabic"/>
          <w:sz w:val="36"/>
          <w:szCs w:val="36"/>
        </w:rPr>
      </w:pPr>
      <w:r w:rsidRPr="00F43B8D">
        <w:rPr>
          <w:rFonts w:cs="Traditional Arabic" w:hint="cs"/>
          <w:sz w:val="36"/>
          <w:szCs w:val="36"/>
          <w:rtl/>
        </w:rPr>
        <w:t>الوقف الأهلي: وهو الذي يكون مصرفه على أهل المُوقِف وقرابته، وهو غالب الأوقاف، وسببه:</w:t>
      </w:r>
    </w:p>
    <w:p w:rsidR="00F43B8D" w:rsidRPr="00F43B8D" w:rsidRDefault="00F43B8D" w:rsidP="00B41344">
      <w:pPr>
        <w:numPr>
          <w:ilvl w:val="1"/>
          <w:numId w:val="176"/>
        </w:numPr>
        <w:ind w:left="1785" w:hanging="425"/>
        <w:jc w:val="lowKashida"/>
        <w:rPr>
          <w:rFonts w:cs="Traditional Arabic"/>
          <w:sz w:val="36"/>
          <w:szCs w:val="36"/>
        </w:rPr>
      </w:pPr>
      <w:r w:rsidRPr="00F43B8D">
        <w:rPr>
          <w:rFonts w:cs="Traditional Arabic" w:hint="cs"/>
          <w:sz w:val="36"/>
          <w:szCs w:val="36"/>
          <w:rtl/>
        </w:rPr>
        <w:t>حتى لا يتصرف الورثة في العقار.</w:t>
      </w:r>
    </w:p>
    <w:p w:rsidR="00F43B8D" w:rsidRPr="00F43B8D" w:rsidRDefault="00F43B8D" w:rsidP="00B41344">
      <w:pPr>
        <w:numPr>
          <w:ilvl w:val="1"/>
          <w:numId w:val="176"/>
        </w:numPr>
        <w:ind w:left="1785" w:hanging="425"/>
        <w:jc w:val="lowKashida"/>
        <w:rPr>
          <w:rFonts w:cs="Traditional Arabic"/>
          <w:sz w:val="36"/>
          <w:szCs w:val="36"/>
        </w:rPr>
      </w:pPr>
      <w:r w:rsidRPr="00F43B8D">
        <w:rPr>
          <w:rFonts w:cs="Traditional Arabic" w:hint="cs"/>
          <w:sz w:val="36"/>
          <w:szCs w:val="36"/>
          <w:rtl/>
        </w:rPr>
        <w:t xml:space="preserve"> الإحسان إلى قرابته. </w:t>
      </w:r>
    </w:p>
    <w:p w:rsidR="00F43B8D" w:rsidRPr="00F43B8D" w:rsidRDefault="00F43B8D" w:rsidP="00B41344">
      <w:pPr>
        <w:numPr>
          <w:ilvl w:val="1"/>
          <w:numId w:val="176"/>
        </w:numPr>
        <w:ind w:left="1785" w:hanging="425"/>
        <w:jc w:val="lowKashida"/>
        <w:rPr>
          <w:rFonts w:cs="Traditional Arabic"/>
          <w:sz w:val="36"/>
          <w:szCs w:val="36"/>
        </w:rPr>
      </w:pPr>
      <w:r w:rsidRPr="00F43B8D">
        <w:rPr>
          <w:rFonts w:cs="Traditional Arabic" w:hint="cs"/>
          <w:sz w:val="36"/>
          <w:szCs w:val="36"/>
          <w:rtl/>
        </w:rPr>
        <w:t>بقاء اسم الموقف.</w:t>
      </w:r>
    </w:p>
    <w:p w:rsidR="00F43B8D" w:rsidRPr="00F43B8D" w:rsidRDefault="00F43B8D" w:rsidP="00B41344">
      <w:pPr>
        <w:numPr>
          <w:ilvl w:val="0"/>
          <w:numId w:val="175"/>
        </w:numPr>
        <w:ind w:right="0"/>
        <w:jc w:val="lowKashida"/>
        <w:rPr>
          <w:rFonts w:cs="Traditional Arabic"/>
          <w:sz w:val="36"/>
          <w:szCs w:val="36"/>
        </w:rPr>
      </w:pPr>
      <w:r w:rsidRPr="00F43B8D">
        <w:rPr>
          <w:rFonts w:cs="Traditional Arabic" w:hint="cs"/>
          <w:sz w:val="36"/>
          <w:szCs w:val="36"/>
          <w:rtl/>
        </w:rPr>
        <w:t>وقف الجنف: وهو الوقف الذي يكون مصرفه على بعض الورثة، وسببه:</w:t>
      </w:r>
    </w:p>
    <w:p w:rsidR="00F43B8D" w:rsidRPr="00F43B8D" w:rsidRDefault="00F43B8D" w:rsidP="00B41344">
      <w:pPr>
        <w:numPr>
          <w:ilvl w:val="1"/>
          <w:numId w:val="177"/>
        </w:numPr>
        <w:ind w:left="2069" w:hanging="851"/>
        <w:jc w:val="lowKashida"/>
        <w:rPr>
          <w:rFonts w:cs="Traditional Arabic"/>
          <w:sz w:val="36"/>
          <w:szCs w:val="36"/>
        </w:rPr>
      </w:pPr>
      <w:r w:rsidRPr="00F43B8D">
        <w:rPr>
          <w:rFonts w:cs="Traditional Arabic" w:hint="cs"/>
          <w:sz w:val="36"/>
          <w:szCs w:val="36"/>
          <w:rtl/>
        </w:rPr>
        <w:t>حرمان بعض الورثة من التركة، كالبنات وأولادهن.</w:t>
      </w:r>
    </w:p>
    <w:p w:rsidR="00F43B8D" w:rsidRPr="00F43B8D" w:rsidRDefault="00F43B8D" w:rsidP="00B41344">
      <w:pPr>
        <w:numPr>
          <w:ilvl w:val="1"/>
          <w:numId w:val="177"/>
        </w:numPr>
        <w:ind w:left="2069" w:hanging="851"/>
        <w:jc w:val="lowKashida"/>
        <w:rPr>
          <w:rFonts w:cs="Traditional Arabic"/>
          <w:sz w:val="36"/>
          <w:szCs w:val="36"/>
        </w:rPr>
      </w:pPr>
      <w:r w:rsidRPr="00F43B8D">
        <w:rPr>
          <w:rFonts w:cs="Traditional Arabic" w:hint="cs"/>
          <w:sz w:val="36"/>
          <w:szCs w:val="36"/>
          <w:rtl/>
        </w:rPr>
        <w:t>الخوف من انتقال التركة إلى الأجانب.</w:t>
      </w:r>
    </w:p>
    <w:p w:rsidR="00F43B8D" w:rsidRPr="00F43B8D" w:rsidRDefault="00F43B8D" w:rsidP="00B41344">
      <w:pPr>
        <w:numPr>
          <w:ilvl w:val="1"/>
          <w:numId w:val="177"/>
        </w:numPr>
        <w:ind w:left="2069" w:hanging="851"/>
        <w:jc w:val="lowKashida"/>
        <w:rPr>
          <w:rFonts w:cs="Traditional Arabic"/>
          <w:sz w:val="36"/>
          <w:szCs w:val="36"/>
        </w:rPr>
      </w:pPr>
      <w:r w:rsidRPr="00F43B8D">
        <w:rPr>
          <w:rFonts w:cs="Traditional Arabic" w:hint="cs"/>
          <w:sz w:val="36"/>
          <w:szCs w:val="36"/>
          <w:rtl/>
        </w:rPr>
        <w:t>التعديل في قسمة الميراث، وقد أبطله الشيخ محمد بن عبدالوهاب</w:t>
      </w:r>
      <w:r w:rsidRPr="00F43B8D">
        <w:rPr>
          <w:rStyle w:val="a3"/>
          <w:rFonts w:cs="Traditional Arabic" w:hint="cs"/>
          <w:rtl/>
        </w:rPr>
        <w:footnoteReference w:customMarkFollows="1" w:id="120"/>
        <w:t>(78)</w:t>
      </w:r>
      <w:r w:rsidRPr="00F43B8D">
        <w:rPr>
          <w:rFonts w:cs="Traditional Arabic" w:hint="cs"/>
          <w:sz w:val="36"/>
          <w:szCs w:val="36"/>
          <w:rtl/>
        </w:rPr>
        <w:t>.</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الرابعة: </w:t>
      </w:r>
      <w:r w:rsidRPr="00F43B8D">
        <w:rPr>
          <w:rFonts w:cs="Traditional Arabic" w:hint="cs"/>
          <w:sz w:val="36"/>
          <w:szCs w:val="36"/>
          <w:rtl/>
        </w:rPr>
        <w:t>تصح الدعوى في استحقاق الوقف أو الوصية دون تحديد مقدار الاستحقاق؛ لأنهما مما يجوز الإدعاء فيهما بالمجهول</w:t>
      </w:r>
      <w:r w:rsidRPr="00F43B8D">
        <w:rPr>
          <w:rStyle w:val="a3"/>
          <w:rFonts w:cs="Traditional Arabic" w:hint="cs"/>
          <w:rtl/>
        </w:rPr>
        <w:footnoteReference w:customMarkFollows="1" w:id="121"/>
        <w:t>(79)</w:t>
      </w:r>
      <w:r w:rsidRPr="00F43B8D">
        <w:rPr>
          <w:rFonts w:cs="Traditional Arabic" w:hint="cs"/>
          <w:sz w:val="36"/>
          <w:szCs w:val="36"/>
          <w:rtl/>
        </w:rPr>
        <w:t>.</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 الفوائد:</w:t>
      </w:r>
    </w:p>
    <w:p w:rsidR="00F43B8D" w:rsidRPr="00F43B8D" w:rsidRDefault="00F43B8D" w:rsidP="00B41344">
      <w:pPr>
        <w:widowControl w:val="0"/>
        <w:spacing w:before="60" w:after="40"/>
        <w:jc w:val="lowKashida"/>
        <w:rPr>
          <w:rFonts w:cs="Traditional Arabic"/>
          <w:sz w:val="36"/>
          <w:szCs w:val="36"/>
          <w:rtl/>
        </w:rPr>
      </w:pPr>
      <w:r w:rsidRPr="00F43B8D">
        <w:rPr>
          <w:rFonts w:cs="Traditional Arabic" w:hint="cs"/>
          <w:b/>
          <w:bCs/>
          <w:sz w:val="36"/>
          <w:szCs w:val="36"/>
          <w:rtl/>
        </w:rPr>
        <w:t xml:space="preserve">الأولى: </w:t>
      </w:r>
      <w:r w:rsidRPr="00F43B8D">
        <w:rPr>
          <w:rFonts w:cs="Traditional Arabic" w:hint="cs"/>
          <w:sz w:val="36"/>
          <w:szCs w:val="36"/>
          <w:rtl/>
        </w:rPr>
        <w:t>إن لم يوجد للوقف ناظر، فيقيم القاضي ناظراً مؤقتاً، ولو بأجرة، ويكون الناظر من مستحقي الوقف، أو من يراه.</w:t>
      </w:r>
    </w:p>
    <w:p w:rsidR="00F43B8D" w:rsidRPr="00F43B8D" w:rsidRDefault="00F43B8D" w:rsidP="00B41344">
      <w:pPr>
        <w:widowControl w:val="0"/>
        <w:spacing w:before="60" w:after="40"/>
        <w:jc w:val="lowKashida"/>
        <w:rPr>
          <w:rFonts w:cs="Traditional Arabic"/>
          <w:sz w:val="36"/>
          <w:szCs w:val="36"/>
          <w:rtl/>
        </w:rPr>
      </w:pPr>
      <w:r w:rsidRPr="00F43B8D">
        <w:rPr>
          <w:rFonts w:cs="Traditional Arabic" w:hint="cs"/>
          <w:b/>
          <w:bCs/>
          <w:sz w:val="36"/>
          <w:szCs w:val="36"/>
          <w:rtl/>
        </w:rPr>
        <w:lastRenderedPageBreak/>
        <w:t>الثانية:</w:t>
      </w:r>
      <w:r w:rsidRPr="00F43B8D">
        <w:rPr>
          <w:rFonts w:cs="Traditional Arabic" w:hint="cs"/>
          <w:sz w:val="36"/>
          <w:szCs w:val="36"/>
          <w:rtl/>
        </w:rPr>
        <w:t xml:space="preserve"> تقام الدعوى في الأوقاف العامة على وزارة الشؤون الإسلامية والأوقاف، إذا لم يحدِّدِ الموقف ناظراً، أما إذا حدد الموقف فيها ناظراً فتقام الدعوى عليه.</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الثالثة: </w:t>
      </w:r>
      <w:r w:rsidRPr="00F43B8D">
        <w:rPr>
          <w:rFonts w:cs="Traditional Arabic" w:hint="cs"/>
          <w:sz w:val="36"/>
          <w:szCs w:val="36"/>
          <w:rtl/>
        </w:rPr>
        <w:t>لا بد للقاضي أن يتأكد من وجود صك الوقفية أو الوصية، وصك النظارة إذا لم يُنص على النظارة في صك الوقفية.</w:t>
      </w:r>
    </w:p>
    <w:p w:rsidR="00F43B8D" w:rsidRPr="00F43B8D" w:rsidRDefault="00F43B8D" w:rsidP="00B41344">
      <w:pPr>
        <w:ind w:firstLine="368"/>
        <w:jc w:val="lowKashida"/>
        <w:rPr>
          <w:rFonts w:cs="Traditional Arabic"/>
          <w:b/>
          <w:bCs/>
          <w:sz w:val="36"/>
          <w:szCs w:val="36"/>
          <w:rtl/>
        </w:rPr>
      </w:pPr>
      <w:r w:rsidRPr="00F43B8D">
        <w:rPr>
          <w:rFonts w:cs="Traditional Arabic" w:hint="cs"/>
          <w:sz w:val="36"/>
          <w:szCs w:val="36"/>
          <w:rtl/>
        </w:rPr>
        <w:t>إذا لم يوجد صك للوقفية أو الوصية فما العمل؟</w:t>
      </w:r>
    </w:p>
    <w:p w:rsidR="00F43B8D" w:rsidRPr="00F43B8D" w:rsidRDefault="00F43B8D" w:rsidP="00B41344">
      <w:pPr>
        <w:ind w:firstLine="368"/>
        <w:jc w:val="lowKashida"/>
        <w:rPr>
          <w:rFonts w:cs="Traditional Arabic"/>
          <w:sz w:val="36"/>
          <w:szCs w:val="36"/>
          <w:rtl/>
        </w:rPr>
      </w:pPr>
      <w:r w:rsidRPr="00F43B8D">
        <w:rPr>
          <w:rFonts w:cs="Traditional Arabic" w:hint="cs"/>
          <w:sz w:val="36"/>
          <w:szCs w:val="36"/>
          <w:rtl/>
        </w:rPr>
        <w:t>يطالب الناظر أو الوصي بإخراج صك لهما، فإذا لم يمكن إخراج صك لهما، أو فقد شرط الواقف أو الموصي، فيؤخذ بعمل النظار والأوصياء</w:t>
      </w:r>
      <w:r w:rsidRPr="00F43B8D">
        <w:rPr>
          <w:rStyle w:val="a3"/>
          <w:rFonts w:cs="Traditional Arabic" w:hint="cs"/>
          <w:rtl/>
        </w:rPr>
        <w:footnoteReference w:customMarkFollows="1" w:id="122"/>
        <w:t>(80)</w:t>
      </w:r>
      <w:r w:rsidRPr="00F43B8D">
        <w:rPr>
          <w:rFonts w:cs="Traditional Arabic" w:hint="cs"/>
          <w:sz w:val="36"/>
          <w:szCs w:val="36"/>
          <w:rtl/>
        </w:rPr>
        <w:t xml:space="preserve">. </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الرابعة: </w:t>
      </w:r>
      <w:r w:rsidRPr="00F43B8D">
        <w:rPr>
          <w:rFonts w:cs="Traditional Arabic" w:hint="cs"/>
          <w:sz w:val="36"/>
          <w:szCs w:val="36"/>
          <w:rtl/>
        </w:rPr>
        <w:t>ينبه القاضي الموقف عند إثبات الوقفية إلى فرز وقفه في عقار معين.</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الخامسة:</w:t>
      </w:r>
      <w:r w:rsidRPr="00F43B8D">
        <w:rPr>
          <w:rFonts w:cs="Traditional Arabic" w:hint="cs"/>
          <w:sz w:val="36"/>
          <w:szCs w:val="36"/>
          <w:rtl/>
        </w:rPr>
        <w:t xml:space="preserve"> يسأل القاضي الورثة عند قسمة التركة: هل يوجد وقف أو وصية للمورث؟.</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السادسة:</w:t>
      </w:r>
      <w:r w:rsidRPr="00F43B8D">
        <w:rPr>
          <w:rFonts w:cs="Traditional Arabic" w:hint="cs"/>
          <w:sz w:val="36"/>
          <w:szCs w:val="36"/>
          <w:rtl/>
        </w:rPr>
        <w:t xml:space="preserve"> كل حكم على الوقف أو الوصية لابد من رفعه إلى محكمة الإستئناف، ولو قنع الناظر أو الوصي، وكل حكم للوقف أو للوصية لا حاجة إلى رفعه لمحكمة الإستئناف، إذا صدر الحكم لهما بكل طلباتهما، فإن حكم لهما ببعض ما طلباه، فيرفع لمحكمة الإستئناف.</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السابعة: </w:t>
      </w:r>
      <w:r w:rsidRPr="00F43B8D">
        <w:rPr>
          <w:rFonts w:cs="Traditional Arabic" w:hint="cs"/>
          <w:sz w:val="36"/>
          <w:szCs w:val="36"/>
          <w:rtl/>
        </w:rPr>
        <w:t>إذا لم ينفذ الناظر أو الوصي الحكم، فيجبر على التنفيذ، فإن نفذ وإلا عزله القاضي عن النظارة، أو ضم إليه غيره -حسب تقدير القاضي-؛ لأن فيه إخلالاً بالأمانة.</w:t>
      </w:r>
    </w:p>
    <w:p w:rsidR="00F43B8D" w:rsidRPr="00F43B8D" w:rsidRDefault="00F43B8D" w:rsidP="00B41344">
      <w:pPr>
        <w:pStyle w:val="2"/>
        <w:pageBreakBefore/>
        <w:spacing w:before="240"/>
        <w:rPr>
          <w:rtl/>
        </w:rPr>
      </w:pPr>
      <w:bookmarkStart w:id="28" w:name="_Toc219042135"/>
      <w:r w:rsidRPr="00F43B8D">
        <w:rPr>
          <w:rFonts w:hint="cs"/>
          <w:rtl/>
        </w:rPr>
        <w:lastRenderedPageBreak/>
        <w:t>عزل الناظر على الوقف أو الوصية</w:t>
      </w:r>
      <w:bookmarkEnd w:id="28"/>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 الإجراءات:</w:t>
      </w:r>
    </w:p>
    <w:p w:rsidR="00F43B8D" w:rsidRPr="00F43B8D" w:rsidRDefault="00F43B8D" w:rsidP="00B41344">
      <w:pPr>
        <w:numPr>
          <w:ilvl w:val="0"/>
          <w:numId w:val="178"/>
        </w:numPr>
        <w:jc w:val="lowKashida"/>
        <w:rPr>
          <w:rFonts w:cs="Traditional Arabic"/>
          <w:sz w:val="36"/>
          <w:szCs w:val="36"/>
          <w:rtl/>
        </w:rPr>
      </w:pPr>
      <w:r w:rsidRPr="00F43B8D">
        <w:rPr>
          <w:rFonts w:cs="Traditional Arabic" w:hint="cs"/>
          <w:sz w:val="36"/>
          <w:szCs w:val="36"/>
          <w:rtl/>
        </w:rPr>
        <w:t>يذكر المدعي أنه من مستحقي الوقف، ويحدده، وأن المدعى عليه هو الناظر، ويطلب عزله، ويبين السبب، وهو (الخيانة، أو سوء الإدارة).</w:t>
      </w:r>
    </w:p>
    <w:p w:rsidR="00F43B8D" w:rsidRPr="00F43B8D" w:rsidRDefault="00F43B8D" w:rsidP="00B41344">
      <w:pPr>
        <w:numPr>
          <w:ilvl w:val="0"/>
          <w:numId w:val="178"/>
        </w:numPr>
        <w:jc w:val="lowKashida"/>
        <w:rPr>
          <w:rFonts w:cs="Traditional Arabic"/>
          <w:sz w:val="36"/>
          <w:szCs w:val="36"/>
        </w:rPr>
      </w:pPr>
      <w:r w:rsidRPr="00F43B8D">
        <w:rPr>
          <w:rFonts w:cs="Traditional Arabic" w:hint="cs"/>
          <w:sz w:val="36"/>
          <w:szCs w:val="36"/>
          <w:rtl/>
        </w:rPr>
        <w:t>يسأل المدعى عليه عن ذلك، فيصادق على الوقف والنظارة، وأن المدعي من المستحقين.</w:t>
      </w:r>
    </w:p>
    <w:p w:rsidR="00F43B8D" w:rsidRPr="00F43B8D" w:rsidRDefault="00F43B8D" w:rsidP="00B41344">
      <w:pPr>
        <w:numPr>
          <w:ilvl w:val="0"/>
          <w:numId w:val="178"/>
        </w:numPr>
        <w:jc w:val="lowKashida"/>
        <w:rPr>
          <w:rFonts w:cs="Traditional Arabic"/>
          <w:sz w:val="36"/>
          <w:szCs w:val="36"/>
        </w:rPr>
      </w:pPr>
      <w:r w:rsidRPr="00F43B8D">
        <w:rPr>
          <w:rFonts w:cs="Traditional Arabic" w:hint="cs"/>
          <w:sz w:val="36"/>
          <w:szCs w:val="36"/>
          <w:rtl/>
        </w:rPr>
        <w:t>يتم الاطلاع على صك النظارة والوقفية، وتدوين مضمونهما.</w:t>
      </w:r>
    </w:p>
    <w:p w:rsidR="00F43B8D" w:rsidRPr="00F43B8D" w:rsidRDefault="00F43B8D" w:rsidP="00B41344">
      <w:pPr>
        <w:numPr>
          <w:ilvl w:val="0"/>
          <w:numId w:val="178"/>
        </w:numPr>
        <w:jc w:val="lowKashida"/>
        <w:rPr>
          <w:rFonts w:cs="Traditional Arabic"/>
          <w:sz w:val="36"/>
          <w:szCs w:val="36"/>
        </w:rPr>
      </w:pPr>
      <w:r w:rsidRPr="00F43B8D">
        <w:rPr>
          <w:rFonts w:cs="Traditional Arabic" w:hint="cs"/>
          <w:sz w:val="36"/>
          <w:szCs w:val="36"/>
          <w:rtl/>
        </w:rPr>
        <w:t>يصادق المدعى عليه على الدعوى، فحينئذ يحكم بعزله، أو يوافق على الاستقالة من النظارة، فيقبل القاضي استقالته.</w:t>
      </w:r>
    </w:p>
    <w:p w:rsidR="00F43B8D" w:rsidRPr="00F43B8D" w:rsidRDefault="00F43B8D" w:rsidP="00B41344">
      <w:pPr>
        <w:numPr>
          <w:ilvl w:val="0"/>
          <w:numId w:val="178"/>
        </w:numPr>
        <w:jc w:val="lowKashida"/>
        <w:rPr>
          <w:rFonts w:cs="Traditional Arabic"/>
          <w:sz w:val="36"/>
          <w:szCs w:val="36"/>
        </w:rPr>
      </w:pPr>
      <w:r w:rsidRPr="00F43B8D">
        <w:rPr>
          <w:rFonts w:cs="Traditional Arabic" w:hint="cs"/>
          <w:sz w:val="36"/>
          <w:szCs w:val="36"/>
          <w:rtl/>
        </w:rPr>
        <w:t>وإما أن ينكر المدعى عليه الدعوى، ويرفض الاستقالة -وهو الغالب-، فيطلب من المدعي البينة على الدعوى (سبب المطالبة بالعزل)، والغالب ألا تثبت الدعوى، إلا إذا حدد المدعي مواطن الخيانة وسوء الإدارة.</w:t>
      </w:r>
    </w:p>
    <w:p w:rsidR="00F43B8D" w:rsidRPr="00F43B8D" w:rsidRDefault="00F43B8D" w:rsidP="00B41344">
      <w:pPr>
        <w:numPr>
          <w:ilvl w:val="0"/>
          <w:numId w:val="178"/>
        </w:numPr>
        <w:jc w:val="lowKashida"/>
        <w:rPr>
          <w:rFonts w:cs="Traditional Arabic"/>
          <w:sz w:val="36"/>
          <w:szCs w:val="36"/>
        </w:rPr>
      </w:pPr>
      <w:r w:rsidRPr="00F43B8D">
        <w:rPr>
          <w:rFonts w:cs="Traditional Arabic" w:hint="cs"/>
          <w:sz w:val="36"/>
          <w:szCs w:val="36"/>
          <w:rtl/>
        </w:rPr>
        <w:t>إذا حدد المدعي مواطن الخيانة، وأثبت ذلك، فيحكم بعزل الناظر إذا لم يكن مقاماً من قبل الواقف أو الموصي ،فإن كان مقاماً منهما فيعين معه أمين.</w:t>
      </w:r>
    </w:p>
    <w:p w:rsidR="00F43B8D" w:rsidRPr="00F43B8D" w:rsidRDefault="00F43B8D" w:rsidP="00B41344">
      <w:pPr>
        <w:numPr>
          <w:ilvl w:val="0"/>
          <w:numId w:val="178"/>
        </w:numPr>
        <w:jc w:val="lowKashida"/>
        <w:rPr>
          <w:rFonts w:cs="Traditional Arabic"/>
          <w:sz w:val="36"/>
          <w:szCs w:val="36"/>
        </w:rPr>
      </w:pPr>
      <w:r w:rsidRPr="00F43B8D">
        <w:rPr>
          <w:rFonts w:cs="Traditional Arabic" w:hint="cs"/>
          <w:sz w:val="36"/>
          <w:szCs w:val="36"/>
          <w:rtl/>
        </w:rPr>
        <w:t xml:space="preserve">إذا ذكر المدعي سوء الإدارة، فلا يخلو من حالتين: </w:t>
      </w:r>
    </w:p>
    <w:p w:rsidR="00F43B8D" w:rsidRPr="00F43B8D" w:rsidRDefault="00F43B8D" w:rsidP="00B41344">
      <w:pPr>
        <w:numPr>
          <w:ilvl w:val="0"/>
          <w:numId w:val="179"/>
        </w:numPr>
        <w:tabs>
          <w:tab w:val="left" w:pos="926"/>
          <w:tab w:val="left" w:pos="1502"/>
        </w:tabs>
        <w:ind w:left="1502" w:hanging="284"/>
        <w:jc w:val="lowKashida"/>
        <w:rPr>
          <w:rFonts w:cs="Traditional Arabic"/>
          <w:sz w:val="36"/>
          <w:szCs w:val="36"/>
        </w:rPr>
      </w:pPr>
      <w:r w:rsidRPr="00F43B8D">
        <w:rPr>
          <w:rFonts w:cs="Traditional Arabic" w:hint="cs"/>
          <w:sz w:val="36"/>
          <w:szCs w:val="36"/>
          <w:rtl/>
        </w:rPr>
        <w:t>الحالة الأولى: أن يترتب عليه الخيانة أو ضياع الوقف، فحينئذ يحكم بعزل الناظر.</w:t>
      </w:r>
    </w:p>
    <w:p w:rsidR="00F43B8D" w:rsidRPr="00F43B8D" w:rsidRDefault="00F43B8D" w:rsidP="00B41344">
      <w:pPr>
        <w:numPr>
          <w:ilvl w:val="0"/>
          <w:numId w:val="179"/>
        </w:numPr>
        <w:tabs>
          <w:tab w:val="left" w:pos="926"/>
          <w:tab w:val="left" w:pos="1502"/>
        </w:tabs>
        <w:ind w:left="1502" w:hanging="284"/>
        <w:jc w:val="lowKashida"/>
        <w:rPr>
          <w:rFonts w:cs="Traditional Arabic"/>
          <w:sz w:val="36"/>
          <w:szCs w:val="36"/>
        </w:rPr>
      </w:pPr>
      <w:r w:rsidRPr="00F43B8D">
        <w:rPr>
          <w:rFonts w:cs="Traditional Arabic" w:hint="cs"/>
          <w:sz w:val="36"/>
          <w:szCs w:val="36"/>
          <w:rtl/>
        </w:rPr>
        <w:t>الحالة الثانية: ألا يترتب عليه خيانة أو ضياع الوقف، فيحكم بضم أمين للناظر (مشرف على تصرفاته).</w:t>
      </w:r>
    </w:p>
    <w:p w:rsidR="00F43B8D" w:rsidRPr="00F43B8D" w:rsidRDefault="00F43B8D" w:rsidP="00B41344">
      <w:pPr>
        <w:numPr>
          <w:ilvl w:val="0"/>
          <w:numId w:val="178"/>
        </w:numPr>
        <w:jc w:val="lowKashida"/>
        <w:rPr>
          <w:rFonts w:cs="Traditional Arabic"/>
          <w:sz w:val="36"/>
          <w:szCs w:val="36"/>
        </w:rPr>
      </w:pPr>
      <w:r w:rsidRPr="00F43B8D">
        <w:rPr>
          <w:rFonts w:cs="Traditional Arabic" w:hint="cs"/>
          <w:sz w:val="36"/>
          <w:szCs w:val="36"/>
          <w:rtl/>
        </w:rPr>
        <w:t>إذا حكم بعزل الناظر، فلا يخلو من حالتين:</w:t>
      </w:r>
    </w:p>
    <w:p w:rsidR="00F43B8D" w:rsidRPr="00F43B8D" w:rsidRDefault="00F43B8D" w:rsidP="00B41344">
      <w:pPr>
        <w:numPr>
          <w:ilvl w:val="0"/>
          <w:numId w:val="180"/>
        </w:numPr>
        <w:tabs>
          <w:tab w:val="left" w:pos="793"/>
          <w:tab w:val="left" w:pos="926"/>
        </w:tabs>
        <w:ind w:right="142" w:firstLine="356"/>
        <w:jc w:val="lowKashida"/>
        <w:rPr>
          <w:rFonts w:cs="Traditional Arabic"/>
          <w:sz w:val="36"/>
          <w:szCs w:val="36"/>
        </w:rPr>
      </w:pPr>
      <w:r w:rsidRPr="00F43B8D">
        <w:rPr>
          <w:rFonts w:cs="Traditional Arabic" w:hint="cs"/>
          <w:sz w:val="36"/>
          <w:szCs w:val="36"/>
          <w:rtl/>
        </w:rPr>
        <w:t>الحالة الأولى: إما أن يتفق المستحقون على رجل أمين قادر صالح للنظارة، فيحضرون بينة على ذلك، ويتم تعيينه ناظراً، خلفاً للناظر السابق.</w:t>
      </w:r>
    </w:p>
    <w:p w:rsidR="00F43B8D" w:rsidRPr="00F43B8D" w:rsidRDefault="00F43B8D" w:rsidP="00B41344">
      <w:pPr>
        <w:numPr>
          <w:ilvl w:val="0"/>
          <w:numId w:val="180"/>
        </w:numPr>
        <w:tabs>
          <w:tab w:val="left" w:pos="793"/>
          <w:tab w:val="left" w:pos="926"/>
          <w:tab w:val="left" w:pos="1360"/>
        </w:tabs>
        <w:ind w:firstLine="356"/>
        <w:jc w:val="both"/>
        <w:rPr>
          <w:rFonts w:cs="Traditional Arabic"/>
          <w:sz w:val="36"/>
          <w:szCs w:val="36"/>
        </w:rPr>
      </w:pPr>
      <w:r w:rsidRPr="00F43B8D">
        <w:rPr>
          <w:rFonts w:cs="Traditional Arabic" w:hint="cs"/>
          <w:sz w:val="36"/>
          <w:szCs w:val="36"/>
          <w:rtl/>
        </w:rPr>
        <w:t xml:space="preserve">الحالة الثانية: وإما أن يختلف المستحقون على النظارة، أو لا يوجد رجل صالح للنظارة في الوقت الحاضر، فحينئذ يقوم القاضي بتعيين ناظر مؤقت (كالحارس </w:t>
      </w:r>
      <w:r w:rsidRPr="00F43B8D">
        <w:rPr>
          <w:rFonts w:cs="Traditional Arabic" w:hint="cs"/>
          <w:sz w:val="36"/>
          <w:szCs w:val="36"/>
          <w:rtl/>
        </w:rPr>
        <w:lastRenderedPageBreak/>
        <w:t>القضائي)، يقوم بإدارة الوقف، ويعطيه صلاحيات الناظر؛ حتى يتم تعيين ناظر جديد؛ لئلا تتعطل مصالح الوقف.</w:t>
      </w:r>
    </w:p>
    <w:p w:rsidR="00F43B8D" w:rsidRPr="00F43B8D" w:rsidRDefault="00F43B8D" w:rsidP="00B41344">
      <w:pPr>
        <w:numPr>
          <w:ilvl w:val="0"/>
          <w:numId w:val="178"/>
        </w:numPr>
        <w:tabs>
          <w:tab w:val="left" w:pos="793"/>
          <w:tab w:val="left" w:pos="8306"/>
        </w:tabs>
        <w:jc w:val="lowKashida"/>
        <w:rPr>
          <w:rFonts w:cs="Traditional Arabic"/>
          <w:sz w:val="36"/>
          <w:szCs w:val="36"/>
        </w:rPr>
      </w:pPr>
      <w:r w:rsidRPr="00F43B8D">
        <w:rPr>
          <w:rFonts w:cs="Traditional Arabic" w:hint="cs"/>
          <w:sz w:val="36"/>
          <w:szCs w:val="36"/>
          <w:rtl/>
        </w:rPr>
        <w:t>إذا طلب المدعي محاسبة الناظر أو الوصي لخيانته أو سوء الإدارة ،فحينئذ يتقدم بدعوى في ذلك، ويجرى فيها الوجه الشرعي.</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 المسائل:</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الأولى: </w:t>
      </w:r>
      <w:r w:rsidRPr="00F43B8D">
        <w:rPr>
          <w:rFonts w:cs="Traditional Arabic" w:hint="cs"/>
          <w:sz w:val="36"/>
          <w:szCs w:val="36"/>
          <w:rtl/>
        </w:rPr>
        <w:t>إذا كانالناظر معيناً من قبل الواقف وثبتت خيانته، فلا يعزل، وإنما يضم إليه أمين أو ناظر آخر؛ لئلا يتعارض الحكم مع نص الواقف</w:t>
      </w:r>
      <w:r w:rsidRPr="00F43B8D">
        <w:rPr>
          <w:rStyle w:val="a3"/>
          <w:rFonts w:cs="Traditional Arabic" w:hint="cs"/>
          <w:rtl/>
        </w:rPr>
        <w:footnoteReference w:customMarkFollows="1" w:id="123"/>
        <w:t>(81)</w:t>
      </w:r>
      <w:r w:rsidRPr="00F43B8D">
        <w:rPr>
          <w:rFonts w:cs="Traditional Arabic" w:hint="cs"/>
          <w:sz w:val="36"/>
          <w:szCs w:val="36"/>
          <w:rtl/>
        </w:rPr>
        <w:t>.</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الثانية:</w:t>
      </w:r>
      <w:r w:rsidRPr="00F43B8D">
        <w:rPr>
          <w:rFonts w:cs="Traditional Arabic" w:hint="cs"/>
          <w:sz w:val="36"/>
          <w:szCs w:val="36"/>
          <w:rtl/>
        </w:rPr>
        <w:t xml:space="preserve"> شروط الناظر: أن يكون مكلفاً(بالغاً عاقلاً)، مسلماً، عدلاً، أميناً، الكفاية (القدرة على التصرف والقيام بالوقف)</w:t>
      </w:r>
      <w:r w:rsidRPr="00F43B8D">
        <w:rPr>
          <w:rStyle w:val="a3"/>
          <w:rFonts w:cs="Traditional Arabic" w:hint="cs"/>
          <w:rtl/>
        </w:rPr>
        <w:footnoteReference w:customMarkFollows="1" w:id="124"/>
        <w:t>(82)</w:t>
      </w:r>
      <w:r w:rsidRPr="00F43B8D">
        <w:rPr>
          <w:rFonts w:cs="Traditional Arabic" w:hint="cs"/>
          <w:sz w:val="36"/>
          <w:szCs w:val="36"/>
          <w:rtl/>
        </w:rPr>
        <w:t xml:space="preserve">. </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الثالثة: </w:t>
      </w:r>
      <w:r w:rsidRPr="00F43B8D">
        <w:rPr>
          <w:rFonts w:cs="Traditional Arabic" w:hint="cs"/>
          <w:sz w:val="36"/>
          <w:szCs w:val="36"/>
          <w:rtl/>
        </w:rPr>
        <w:t xml:space="preserve">إذا نص الواقف على ناظر من بعده وكان غير مكلف فهنا قولان للفقهاء هما:  </w:t>
      </w:r>
    </w:p>
    <w:p w:rsidR="00F43B8D" w:rsidRPr="00F43B8D" w:rsidRDefault="00F43B8D" w:rsidP="00B41344">
      <w:pPr>
        <w:ind w:left="746"/>
        <w:jc w:val="lowKashida"/>
        <w:rPr>
          <w:rFonts w:cs="Traditional Arabic"/>
          <w:sz w:val="36"/>
          <w:szCs w:val="36"/>
          <w:rtl/>
        </w:rPr>
      </w:pPr>
      <w:r w:rsidRPr="00F43B8D">
        <w:rPr>
          <w:rFonts w:cs="Traditional Arabic" w:hint="cs"/>
          <w:sz w:val="36"/>
          <w:szCs w:val="36"/>
          <w:rtl/>
        </w:rPr>
        <w:t>القول الأول: أن الغلام يكون ناظراً ويتولى وليه النظارة عنه حتى يبلغ, وهذا مذهب الحنفية</w:t>
      </w:r>
      <w:r w:rsidRPr="00F43B8D">
        <w:rPr>
          <w:rStyle w:val="a3"/>
          <w:rFonts w:cs="Traditional Arabic" w:hint="cs"/>
          <w:b/>
          <w:bCs/>
          <w:rtl/>
        </w:rPr>
        <w:footnoteReference w:customMarkFollows="1" w:id="125"/>
        <w:t>(83)</w:t>
      </w:r>
      <w:r w:rsidRPr="00F43B8D">
        <w:rPr>
          <w:rFonts w:cs="Traditional Arabic" w:hint="cs"/>
          <w:b/>
          <w:bCs/>
          <w:rtl/>
        </w:rPr>
        <w:t>.</w:t>
      </w:r>
    </w:p>
    <w:p w:rsidR="00F43B8D" w:rsidRPr="00F43B8D" w:rsidRDefault="00F43B8D" w:rsidP="00B41344">
      <w:pPr>
        <w:ind w:left="746"/>
        <w:jc w:val="lowKashida"/>
        <w:rPr>
          <w:rFonts w:cs="Traditional Arabic"/>
          <w:sz w:val="36"/>
          <w:szCs w:val="36"/>
        </w:rPr>
      </w:pPr>
      <w:r w:rsidRPr="00F43B8D">
        <w:rPr>
          <w:rFonts w:cs="Traditional Arabic" w:hint="cs"/>
          <w:sz w:val="36"/>
          <w:szCs w:val="36"/>
          <w:rtl/>
        </w:rPr>
        <w:t>القول الثاني: التفرقة بين ناظر الوقف والوصي على الوصية, فإذا كان الغلام ناظر وقف فيتولى عنه وليه حتى يبلغ, وإذا كان الغلام وصياً على وصية فيقام وصي بدلٌ عنه حتى يبلغ وهذا مذهب الحنابلة</w:t>
      </w:r>
      <w:r w:rsidRPr="00F43B8D">
        <w:rPr>
          <w:rStyle w:val="a3"/>
          <w:rFonts w:cs="Traditional Arabic" w:hint="cs"/>
          <w:b/>
          <w:bCs/>
          <w:rtl/>
        </w:rPr>
        <w:footnoteReference w:customMarkFollows="1" w:id="126"/>
        <w:t>(84)</w:t>
      </w:r>
      <w:r w:rsidRPr="00F43B8D">
        <w:rPr>
          <w:rFonts w:cs="Traditional Arabic" w:hint="cs"/>
          <w:sz w:val="36"/>
          <w:szCs w:val="36"/>
          <w:rtl/>
        </w:rPr>
        <w:t>.</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 الفوائد:</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الأولى:</w:t>
      </w:r>
      <w:r w:rsidRPr="00F43B8D">
        <w:rPr>
          <w:rFonts w:cs="Traditional Arabic" w:hint="cs"/>
          <w:sz w:val="36"/>
          <w:szCs w:val="36"/>
          <w:rtl/>
        </w:rPr>
        <w:t xml:space="preserve"> أبرز دعاوى العزل هي: </w:t>
      </w:r>
    </w:p>
    <w:p w:rsidR="00F43B8D" w:rsidRPr="00F43B8D" w:rsidRDefault="00F43B8D" w:rsidP="00B41344">
      <w:pPr>
        <w:numPr>
          <w:ilvl w:val="0"/>
          <w:numId w:val="181"/>
        </w:numPr>
        <w:ind w:right="0"/>
        <w:jc w:val="lowKashida"/>
        <w:rPr>
          <w:rFonts w:cs="Traditional Arabic"/>
          <w:sz w:val="36"/>
          <w:szCs w:val="36"/>
          <w:rtl/>
        </w:rPr>
      </w:pPr>
      <w:r w:rsidRPr="00F43B8D">
        <w:rPr>
          <w:rFonts w:cs="Traditional Arabic" w:hint="cs"/>
          <w:sz w:val="36"/>
          <w:szCs w:val="36"/>
          <w:rtl/>
        </w:rPr>
        <w:t>خيانة الناظر.</w:t>
      </w:r>
    </w:p>
    <w:p w:rsidR="00F43B8D" w:rsidRPr="00F43B8D" w:rsidRDefault="00F43B8D" w:rsidP="00B41344">
      <w:pPr>
        <w:numPr>
          <w:ilvl w:val="0"/>
          <w:numId w:val="181"/>
        </w:numPr>
        <w:ind w:right="0"/>
        <w:rPr>
          <w:rFonts w:cs="Traditional Arabic"/>
          <w:sz w:val="36"/>
          <w:szCs w:val="36"/>
          <w:rtl/>
        </w:rPr>
      </w:pPr>
      <w:r w:rsidRPr="00F43B8D">
        <w:rPr>
          <w:rFonts w:cs="Traditional Arabic" w:hint="cs"/>
          <w:sz w:val="36"/>
          <w:szCs w:val="36"/>
          <w:rtl/>
        </w:rPr>
        <w:t>سوء إدارة الناظر.</w:t>
      </w:r>
    </w:p>
    <w:p w:rsidR="00F43B8D" w:rsidRPr="00F43B8D" w:rsidRDefault="00F43B8D" w:rsidP="00B41344">
      <w:pPr>
        <w:ind w:firstLine="368"/>
        <w:rPr>
          <w:rFonts w:cs="Traditional Arabic"/>
          <w:sz w:val="36"/>
          <w:szCs w:val="36"/>
          <w:rtl/>
        </w:rPr>
      </w:pPr>
      <w:r w:rsidRPr="00F43B8D">
        <w:rPr>
          <w:rFonts w:cs="Traditional Arabic" w:hint="cs"/>
          <w:sz w:val="36"/>
          <w:szCs w:val="36"/>
          <w:rtl/>
        </w:rPr>
        <w:t>وتقام هذه الدعوى ممن له مصلحة في الدعوى، كالموقوف عليهم.</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lastRenderedPageBreak/>
        <w:t xml:space="preserve">الثانية: </w:t>
      </w:r>
      <w:r w:rsidRPr="00F43B8D">
        <w:rPr>
          <w:rFonts w:cs="Traditional Arabic" w:hint="cs"/>
          <w:sz w:val="36"/>
          <w:szCs w:val="36"/>
          <w:rtl/>
        </w:rPr>
        <w:t>أبرز مظاهر خيانة النظار: أكل الغلة، حرمان بعض المستحقين مع علمه بهم، غصب عقارات الوقف، وادعاء ملكيتها، التواطؤ مع آخرين؛ من أجل غصب عقارات الوقف، عدم إعطاء المستحقين كامل حقوقهم، إجراء عقود إجارة، أو عمل، أو صيانة، له فيها مصلحة، أو تعطيل مصالح الوقف؛ من أجل مصلحته الخاصة.</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الثالثة:</w:t>
      </w:r>
      <w:r w:rsidRPr="00F43B8D">
        <w:rPr>
          <w:rFonts w:cs="Traditional Arabic" w:hint="cs"/>
          <w:sz w:val="36"/>
          <w:szCs w:val="36"/>
          <w:rtl/>
        </w:rPr>
        <w:t xml:space="preserve"> إذا صدر الحكم بعزل الناظر، واكتسب القطعية، فيسلم الناظر جميع عقارات الوقف، وصكوكه، وأوراقه، وكشوفات حسابه، للناظر الجديد.</w:t>
      </w: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lowKashida"/>
        <w:rPr>
          <w:rFonts w:cs="Traditional Arabic"/>
          <w:b/>
          <w:bCs/>
          <w:sz w:val="36"/>
          <w:szCs w:val="36"/>
          <w:rtl/>
        </w:rPr>
      </w:pPr>
    </w:p>
    <w:p w:rsidR="00F43B8D" w:rsidRPr="00F43B8D" w:rsidRDefault="00F43B8D" w:rsidP="00B41344">
      <w:pPr>
        <w:jc w:val="center"/>
        <w:rPr>
          <w:rFonts w:cs="Traditional Arabic"/>
          <w:b/>
          <w:bCs/>
          <w:sz w:val="40"/>
          <w:szCs w:val="40"/>
          <w:rtl/>
        </w:rPr>
      </w:pPr>
      <w:r w:rsidRPr="00F43B8D">
        <w:rPr>
          <w:rFonts w:cs="Traditional Arabic" w:hint="cs"/>
          <w:b/>
          <w:bCs/>
          <w:sz w:val="36"/>
          <w:szCs w:val="36"/>
          <w:rtl/>
        </w:rPr>
        <w:lastRenderedPageBreak/>
        <w:t>عزل الولي على القُصَّر</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 الإجراءات: </w:t>
      </w:r>
    </w:p>
    <w:p w:rsidR="00F43B8D" w:rsidRPr="00F43B8D" w:rsidRDefault="00F43B8D" w:rsidP="00B41344">
      <w:pPr>
        <w:numPr>
          <w:ilvl w:val="0"/>
          <w:numId w:val="182"/>
        </w:numPr>
        <w:jc w:val="lowKashida"/>
        <w:rPr>
          <w:rFonts w:cs="Traditional Arabic"/>
          <w:sz w:val="36"/>
          <w:szCs w:val="36"/>
          <w:rtl/>
        </w:rPr>
      </w:pPr>
      <w:r w:rsidRPr="00F43B8D">
        <w:rPr>
          <w:rFonts w:cs="Traditional Arabic" w:hint="cs"/>
          <w:sz w:val="36"/>
          <w:szCs w:val="36"/>
          <w:rtl/>
        </w:rPr>
        <w:t>يذكر المدعي (أحد أقارب</w:t>
      </w:r>
      <w:r w:rsidR="00D94334">
        <w:rPr>
          <w:rFonts w:cs="Traditional Arabic" w:hint="cs"/>
          <w:sz w:val="36"/>
          <w:szCs w:val="36"/>
          <w:rtl/>
        </w:rPr>
        <w:t xml:space="preserve"> </w:t>
      </w:r>
      <w:r w:rsidRPr="00F43B8D">
        <w:rPr>
          <w:rFonts w:cs="Traditional Arabic" w:hint="cs"/>
          <w:sz w:val="36"/>
          <w:szCs w:val="36"/>
          <w:rtl/>
        </w:rPr>
        <w:t>القُصَّر كأمهم أوجدهم أوأحد إخوانهم ) أن المدعى عليه ولي على القاصر، ويطلب عزله، ويبـين السبب، وهو (الخيانة أو سوء الإدارة ).</w:t>
      </w:r>
    </w:p>
    <w:p w:rsidR="00F43B8D" w:rsidRPr="00F43B8D" w:rsidRDefault="00F43B8D" w:rsidP="00B41344">
      <w:pPr>
        <w:numPr>
          <w:ilvl w:val="0"/>
          <w:numId w:val="182"/>
        </w:numPr>
        <w:jc w:val="lowKashida"/>
        <w:rPr>
          <w:rFonts w:cs="Traditional Arabic"/>
          <w:sz w:val="36"/>
          <w:szCs w:val="36"/>
        </w:rPr>
      </w:pPr>
      <w:r w:rsidRPr="00F43B8D">
        <w:rPr>
          <w:rFonts w:cs="Traditional Arabic" w:hint="cs"/>
          <w:sz w:val="36"/>
          <w:szCs w:val="36"/>
          <w:rtl/>
        </w:rPr>
        <w:t>يسأل المدعى عليه عن ذلك فيصادق على الولاية.</w:t>
      </w:r>
    </w:p>
    <w:p w:rsidR="00F43B8D" w:rsidRPr="00F43B8D" w:rsidRDefault="00F43B8D" w:rsidP="00B41344">
      <w:pPr>
        <w:numPr>
          <w:ilvl w:val="0"/>
          <w:numId w:val="182"/>
        </w:numPr>
        <w:jc w:val="lowKashida"/>
        <w:rPr>
          <w:rFonts w:cs="Traditional Arabic"/>
          <w:sz w:val="36"/>
          <w:szCs w:val="36"/>
        </w:rPr>
      </w:pPr>
      <w:r w:rsidRPr="00F43B8D">
        <w:rPr>
          <w:rFonts w:cs="Traditional Arabic" w:hint="cs"/>
          <w:sz w:val="36"/>
          <w:szCs w:val="36"/>
          <w:rtl/>
        </w:rPr>
        <w:t>يتم الاطلاع على صك الولاية وتدوين مضمونه.</w:t>
      </w:r>
    </w:p>
    <w:p w:rsidR="00F43B8D" w:rsidRPr="00F43B8D" w:rsidRDefault="00F43B8D" w:rsidP="00B41344">
      <w:pPr>
        <w:numPr>
          <w:ilvl w:val="0"/>
          <w:numId w:val="182"/>
        </w:numPr>
        <w:jc w:val="lowKashida"/>
        <w:rPr>
          <w:rFonts w:cs="Traditional Arabic"/>
          <w:sz w:val="36"/>
          <w:szCs w:val="36"/>
        </w:rPr>
      </w:pPr>
      <w:r w:rsidRPr="00F43B8D">
        <w:rPr>
          <w:rFonts w:cs="Traditional Arabic" w:hint="cs"/>
          <w:sz w:val="36"/>
          <w:szCs w:val="36"/>
          <w:rtl/>
        </w:rPr>
        <w:t>إما أن يصادق المدعى عليه على الدعوى، فحينئذ يحكم بعزله، أو يوافق على الاستقالة من الولاية، فيقبل القاضي استقالته.</w:t>
      </w:r>
    </w:p>
    <w:p w:rsidR="00F43B8D" w:rsidRPr="00F43B8D" w:rsidRDefault="00F43B8D" w:rsidP="00B41344">
      <w:pPr>
        <w:numPr>
          <w:ilvl w:val="0"/>
          <w:numId w:val="182"/>
        </w:numPr>
        <w:jc w:val="lowKashida"/>
        <w:rPr>
          <w:rFonts w:cs="Traditional Arabic"/>
          <w:sz w:val="36"/>
          <w:szCs w:val="36"/>
        </w:rPr>
      </w:pPr>
      <w:r w:rsidRPr="00F43B8D">
        <w:rPr>
          <w:rFonts w:cs="Traditional Arabic" w:hint="cs"/>
          <w:sz w:val="36"/>
          <w:szCs w:val="36"/>
          <w:rtl/>
        </w:rPr>
        <w:t>وإما أن ينكر المدعى عليه الدعوى، ويرفض الاستقالة -وهو الغالب-، فيطلب من المدعي البينة على الدعوى (سبب المطالبة بالعزل)، والغالب ألا تثبت الدعوى، إلا إذا حدد المدعي مواطن الخيانة وسوء الإدارة.</w:t>
      </w:r>
    </w:p>
    <w:p w:rsidR="00F43B8D" w:rsidRPr="00F43B8D" w:rsidRDefault="00F43B8D" w:rsidP="00B41344">
      <w:pPr>
        <w:numPr>
          <w:ilvl w:val="0"/>
          <w:numId w:val="182"/>
        </w:numPr>
        <w:jc w:val="lowKashida"/>
        <w:rPr>
          <w:rFonts w:cs="Traditional Arabic"/>
          <w:sz w:val="36"/>
          <w:szCs w:val="36"/>
          <w:rtl/>
        </w:rPr>
      </w:pPr>
      <w:r w:rsidRPr="00F43B8D">
        <w:rPr>
          <w:rFonts w:cs="Traditional Arabic" w:hint="cs"/>
          <w:sz w:val="36"/>
          <w:szCs w:val="36"/>
          <w:rtl/>
        </w:rPr>
        <w:t>إذا حدد المدعي مواطن الخيانة وأثبت ذلك، فيحكم بعزل الولي إذا لم يكن موصى له من قبل الأب ،فإن كان موصى له من قبل الأب فيعين معه أمين.</w:t>
      </w:r>
    </w:p>
    <w:p w:rsidR="00F43B8D" w:rsidRPr="00F43B8D" w:rsidRDefault="00F43B8D" w:rsidP="00B41344">
      <w:pPr>
        <w:numPr>
          <w:ilvl w:val="0"/>
          <w:numId w:val="182"/>
        </w:numPr>
        <w:jc w:val="lowKashida"/>
        <w:rPr>
          <w:rFonts w:cs="Traditional Arabic"/>
          <w:sz w:val="36"/>
          <w:szCs w:val="36"/>
        </w:rPr>
      </w:pPr>
      <w:r w:rsidRPr="00F43B8D">
        <w:rPr>
          <w:rFonts w:cs="Traditional Arabic" w:hint="cs"/>
          <w:sz w:val="36"/>
          <w:szCs w:val="36"/>
          <w:rtl/>
        </w:rPr>
        <w:t>إذا ذكر المدعي سوء الإدارة، فلا يخلو من حالتين:</w:t>
      </w:r>
    </w:p>
    <w:p w:rsidR="00F43B8D" w:rsidRPr="00F43B8D" w:rsidRDefault="00F43B8D" w:rsidP="00B41344">
      <w:pPr>
        <w:numPr>
          <w:ilvl w:val="1"/>
          <w:numId w:val="183"/>
        </w:numPr>
        <w:jc w:val="lowKashida"/>
        <w:rPr>
          <w:rFonts w:cs="Traditional Arabic"/>
          <w:sz w:val="36"/>
          <w:szCs w:val="36"/>
        </w:rPr>
      </w:pPr>
      <w:r w:rsidRPr="00F43B8D">
        <w:rPr>
          <w:rFonts w:cs="Traditional Arabic" w:hint="cs"/>
          <w:sz w:val="36"/>
          <w:szCs w:val="36"/>
          <w:rtl/>
        </w:rPr>
        <w:t>الحالة الأولى: أن يترتب عليه الخيانة أو ضياع أموال القاصر، فحينئذ يحكم بعزل الولي</w:t>
      </w:r>
      <w:r w:rsidRPr="00F43B8D">
        <w:rPr>
          <w:rStyle w:val="a3"/>
          <w:rFonts w:cs="Traditional Arabic" w:hint="cs"/>
          <w:rtl/>
        </w:rPr>
        <w:footnoteReference w:customMarkFollows="1" w:id="127"/>
        <w:t>(85)</w:t>
      </w:r>
      <w:r w:rsidRPr="00F43B8D">
        <w:rPr>
          <w:rFonts w:cs="Traditional Arabic" w:hint="cs"/>
          <w:sz w:val="36"/>
          <w:szCs w:val="36"/>
          <w:rtl/>
        </w:rPr>
        <w:t>.</w:t>
      </w:r>
    </w:p>
    <w:p w:rsidR="00F43B8D" w:rsidRPr="00F43B8D" w:rsidRDefault="00F43B8D" w:rsidP="00B41344">
      <w:pPr>
        <w:widowControl w:val="0"/>
        <w:numPr>
          <w:ilvl w:val="1"/>
          <w:numId w:val="183"/>
        </w:numPr>
        <w:spacing w:before="60" w:after="40"/>
        <w:jc w:val="lowKashida"/>
        <w:rPr>
          <w:rFonts w:cs="Traditional Arabic"/>
          <w:sz w:val="36"/>
          <w:szCs w:val="36"/>
        </w:rPr>
      </w:pPr>
      <w:r w:rsidRPr="00F43B8D">
        <w:rPr>
          <w:rFonts w:cs="Traditional Arabic" w:hint="cs"/>
          <w:sz w:val="36"/>
          <w:szCs w:val="36"/>
          <w:rtl/>
        </w:rPr>
        <w:t>الحالة الثانية: ألا يترتب عليه خيانة أو ضياع أموال القاصر، فيحكم بضم أمين للولي (مشرف على تصرفاته)</w:t>
      </w:r>
      <w:r w:rsidRPr="00F43B8D">
        <w:rPr>
          <w:rStyle w:val="a3"/>
          <w:rFonts w:cs="Traditional Arabic" w:hint="cs"/>
          <w:rtl/>
        </w:rPr>
        <w:footnoteReference w:customMarkFollows="1" w:id="128"/>
        <w:t>(86)</w:t>
      </w:r>
      <w:r w:rsidRPr="00F43B8D">
        <w:rPr>
          <w:rFonts w:cs="Traditional Arabic" w:hint="cs"/>
          <w:sz w:val="36"/>
          <w:szCs w:val="36"/>
          <w:rtl/>
        </w:rPr>
        <w:t>.</w:t>
      </w:r>
    </w:p>
    <w:p w:rsidR="00F43B8D" w:rsidRPr="00F43B8D" w:rsidRDefault="00F43B8D" w:rsidP="00B41344">
      <w:pPr>
        <w:numPr>
          <w:ilvl w:val="0"/>
          <w:numId w:val="182"/>
        </w:numPr>
        <w:jc w:val="lowKashida"/>
        <w:rPr>
          <w:rFonts w:cs="Traditional Arabic"/>
          <w:sz w:val="36"/>
          <w:szCs w:val="36"/>
        </w:rPr>
      </w:pPr>
      <w:r w:rsidRPr="00F43B8D">
        <w:rPr>
          <w:rFonts w:cs="Traditional Arabic" w:hint="cs"/>
          <w:sz w:val="36"/>
          <w:szCs w:val="36"/>
          <w:rtl/>
        </w:rPr>
        <w:t>إذا طلب المدعي محاسبة الولي لخيانته أو سوء إدارته، فحينئذ يتقدم بدعوى في ذلك، ويجرى عليها الوجه الشرعي.</w:t>
      </w:r>
    </w:p>
    <w:p w:rsidR="00F43B8D" w:rsidRPr="00F43B8D" w:rsidRDefault="00F43B8D" w:rsidP="00B41344">
      <w:pPr>
        <w:widowControl w:val="0"/>
        <w:spacing w:before="60" w:after="40"/>
        <w:jc w:val="lowKashida"/>
        <w:rPr>
          <w:rFonts w:cs="Traditional Arabic"/>
          <w:b/>
          <w:bCs/>
          <w:sz w:val="36"/>
          <w:szCs w:val="36"/>
        </w:rPr>
      </w:pPr>
      <w:r w:rsidRPr="00F43B8D">
        <w:rPr>
          <w:rFonts w:cs="Traditional Arabic" w:hint="cs"/>
          <w:b/>
          <w:bCs/>
          <w:sz w:val="36"/>
          <w:szCs w:val="36"/>
          <w:rtl/>
        </w:rPr>
        <w:t>مسألة:</w:t>
      </w:r>
      <w:r w:rsidRPr="00F43B8D">
        <w:rPr>
          <w:rFonts w:cs="Traditional Arabic" w:hint="cs"/>
          <w:sz w:val="36"/>
          <w:szCs w:val="36"/>
          <w:rtl/>
        </w:rPr>
        <w:t xml:space="preserve"> وصي الأب على أولاده القصر لا يعزل إذا ثبتت خيانته، ولكن يضم إليه أمين</w:t>
      </w:r>
      <w:r w:rsidRPr="00F43B8D">
        <w:rPr>
          <w:rStyle w:val="a3"/>
          <w:rFonts w:cs="Traditional Arabic" w:hint="cs"/>
          <w:rtl/>
        </w:rPr>
        <w:footnoteReference w:customMarkFollows="1" w:id="129"/>
        <w:t>(87)</w:t>
      </w:r>
      <w:r w:rsidRPr="00F43B8D">
        <w:rPr>
          <w:rFonts w:cs="Traditional Arabic" w:hint="cs"/>
          <w:sz w:val="36"/>
          <w:szCs w:val="36"/>
          <w:rtl/>
        </w:rPr>
        <w:t>.</w:t>
      </w:r>
    </w:p>
    <w:p w:rsidR="00F43B8D" w:rsidRPr="00F43B8D" w:rsidRDefault="00F43B8D" w:rsidP="00B41344">
      <w:pPr>
        <w:widowControl w:val="0"/>
        <w:spacing w:before="60" w:after="40"/>
        <w:jc w:val="lowKashida"/>
        <w:rPr>
          <w:rFonts w:cs="Traditional Arabic"/>
          <w:b/>
          <w:bCs/>
          <w:sz w:val="36"/>
          <w:szCs w:val="36"/>
          <w:rtl/>
        </w:rPr>
      </w:pPr>
      <w:r w:rsidRPr="00F43B8D">
        <w:rPr>
          <w:rFonts w:cs="Traditional Arabic" w:hint="cs"/>
          <w:b/>
          <w:bCs/>
          <w:sz w:val="36"/>
          <w:szCs w:val="36"/>
          <w:rtl/>
        </w:rPr>
        <w:t xml:space="preserve"> الفوائد:</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lastRenderedPageBreak/>
        <w:t>الأولى:</w:t>
      </w:r>
      <w:r w:rsidRPr="00F43B8D">
        <w:rPr>
          <w:rFonts w:cs="Traditional Arabic" w:hint="cs"/>
          <w:sz w:val="36"/>
          <w:szCs w:val="36"/>
          <w:rtl/>
        </w:rPr>
        <w:t xml:space="preserve"> أبرز دعاوى العزل هي: </w:t>
      </w:r>
    </w:p>
    <w:p w:rsidR="00F43B8D" w:rsidRPr="00F43B8D" w:rsidRDefault="00F43B8D" w:rsidP="00B41344">
      <w:pPr>
        <w:numPr>
          <w:ilvl w:val="0"/>
          <w:numId w:val="184"/>
        </w:numPr>
        <w:ind w:right="0"/>
        <w:jc w:val="lowKashida"/>
        <w:rPr>
          <w:rFonts w:cs="Traditional Arabic"/>
          <w:sz w:val="36"/>
          <w:szCs w:val="36"/>
          <w:rtl/>
        </w:rPr>
      </w:pPr>
      <w:r w:rsidRPr="00F43B8D">
        <w:rPr>
          <w:rFonts w:cs="Traditional Arabic" w:hint="cs"/>
          <w:sz w:val="36"/>
          <w:szCs w:val="36"/>
          <w:rtl/>
        </w:rPr>
        <w:t>خيانة الولي.</w:t>
      </w:r>
    </w:p>
    <w:p w:rsidR="00F43B8D" w:rsidRPr="00F43B8D" w:rsidRDefault="00F43B8D" w:rsidP="00B41344">
      <w:pPr>
        <w:numPr>
          <w:ilvl w:val="0"/>
          <w:numId w:val="184"/>
        </w:numPr>
        <w:ind w:right="0"/>
        <w:rPr>
          <w:rFonts w:cs="Traditional Arabic"/>
          <w:sz w:val="36"/>
          <w:szCs w:val="36"/>
          <w:rtl/>
        </w:rPr>
      </w:pPr>
      <w:r w:rsidRPr="00F43B8D">
        <w:rPr>
          <w:rFonts w:cs="Traditional Arabic" w:hint="cs"/>
          <w:sz w:val="36"/>
          <w:szCs w:val="36"/>
          <w:rtl/>
        </w:rPr>
        <w:t>سوء إدارة الولي لأموال القاصر.</w:t>
      </w:r>
    </w:p>
    <w:p w:rsidR="00F43B8D" w:rsidRPr="00F43B8D" w:rsidRDefault="00F43B8D" w:rsidP="00B41344">
      <w:pPr>
        <w:ind w:firstLine="509"/>
        <w:rPr>
          <w:rFonts w:cs="Traditional Arabic"/>
          <w:sz w:val="36"/>
          <w:szCs w:val="36"/>
          <w:rtl/>
        </w:rPr>
      </w:pPr>
      <w:r w:rsidRPr="00F43B8D">
        <w:rPr>
          <w:rFonts w:cs="Traditional Arabic" w:hint="cs"/>
          <w:sz w:val="36"/>
          <w:szCs w:val="36"/>
          <w:rtl/>
        </w:rPr>
        <w:t>وتقام هذه الدعوى -غالباً- بين الأم والجد، أو بين الأم والعم، أو بين الأم والأخ.</w:t>
      </w:r>
    </w:p>
    <w:p w:rsidR="00F43B8D" w:rsidRPr="00F43B8D" w:rsidRDefault="00F43B8D" w:rsidP="00B41344">
      <w:pPr>
        <w:widowControl w:val="0"/>
        <w:spacing w:before="60" w:after="40"/>
        <w:jc w:val="lowKashida"/>
        <w:rPr>
          <w:rFonts w:cs="Traditional Arabic"/>
          <w:sz w:val="36"/>
          <w:szCs w:val="36"/>
          <w:rtl/>
        </w:rPr>
      </w:pPr>
      <w:r w:rsidRPr="00F43B8D">
        <w:rPr>
          <w:rFonts w:cs="Traditional Arabic" w:hint="cs"/>
          <w:b/>
          <w:bCs/>
          <w:sz w:val="36"/>
          <w:szCs w:val="36"/>
          <w:rtl/>
        </w:rPr>
        <w:t>الثانية:</w:t>
      </w:r>
      <w:r w:rsidRPr="00F43B8D">
        <w:rPr>
          <w:rFonts w:cs="Traditional Arabic" w:hint="cs"/>
          <w:sz w:val="36"/>
          <w:szCs w:val="36"/>
          <w:rtl/>
        </w:rPr>
        <w:t xml:space="preserve"> الأصل تولية الأم على أولادها القصر، فلا يولى أحد مع وجود الأم إلا بموافقتها، إلا إذا وجد وصي من قبل الأب، فيقدم على الأم.</w:t>
      </w:r>
    </w:p>
    <w:p w:rsidR="00F43B8D" w:rsidRPr="00F43B8D" w:rsidRDefault="00F43B8D" w:rsidP="00B41344">
      <w:pPr>
        <w:tabs>
          <w:tab w:val="left" w:pos="793"/>
        </w:tabs>
        <w:jc w:val="center"/>
        <w:rPr>
          <w:rFonts w:cs="Traditional Arabic"/>
          <w:b/>
          <w:bCs/>
          <w:sz w:val="40"/>
          <w:szCs w:val="40"/>
          <w:rtl/>
        </w:rPr>
      </w:pPr>
      <w:r w:rsidRPr="00F43B8D">
        <w:rPr>
          <w:rFonts w:cs="Traditional Arabic" w:hint="cs"/>
          <w:b/>
          <w:bCs/>
          <w:sz w:val="36"/>
          <w:szCs w:val="36"/>
          <w:rtl/>
        </w:rPr>
        <w:t>الثالثة:</w:t>
      </w:r>
      <w:r w:rsidRPr="00F43B8D">
        <w:rPr>
          <w:rFonts w:cs="Traditional Arabic" w:hint="cs"/>
          <w:sz w:val="36"/>
          <w:szCs w:val="36"/>
          <w:rtl/>
        </w:rPr>
        <w:t xml:space="preserve"> ينبغي التنبه إلى أن الأم قد تُكره على الموافقة على إقامة ولي على أولادها، كالجد والأخ، فالأولى إقامتها ولية على أولادها، ويجعل لها حق توكيل غيرها.</w:t>
      </w:r>
    </w:p>
    <w:p w:rsidR="00F43B8D" w:rsidRPr="00F43B8D" w:rsidRDefault="00F43B8D" w:rsidP="00B41344">
      <w:pPr>
        <w:jc w:val="center"/>
        <w:rPr>
          <w:rFonts w:cs="Traditional Arabic"/>
          <w:b/>
          <w:bCs/>
          <w:sz w:val="40"/>
          <w:szCs w:val="40"/>
          <w:rtl/>
        </w:rPr>
      </w:pPr>
    </w:p>
    <w:p w:rsidR="00F43B8D" w:rsidRPr="00F43B8D" w:rsidRDefault="00F43B8D" w:rsidP="00B41344">
      <w:pPr>
        <w:jc w:val="center"/>
        <w:rPr>
          <w:rFonts w:cs="Traditional Arabic"/>
          <w:b/>
          <w:bCs/>
          <w:sz w:val="40"/>
          <w:szCs w:val="40"/>
          <w:rtl/>
        </w:rPr>
      </w:pPr>
    </w:p>
    <w:p w:rsidR="00F43B8D" w:rsidRPr="00F43B8D" w:rsidRDefault="00F43B8D" w:rsidP="00B41344">
      <w:pPr>
        <w:jc w:val="center"/>
        <w:rPr>
          <w:rFonts w:cs="Traditional Arabic"/>
          <w:b/>
          <w:bCs/>
          <w:sz w:val="40"/>
          <w:szCs w:val="40"/>
          <w:rtl/>
        </w:rPr>
      </w:pPr>
    </w:p>
    <w:p w:rsidR="00F43B8D" w:rsidRPr="00F43B8D" w:rsidRDefault="00F43B8D" w:rsidP="00B41344">
      <w:pPr>
        <w:jc w:val="center"/>
        <w:rPr>
          <w:rFonts w:cs="Traditional Arabic"/>
          <w:b/>
          <w:bCs/>
          <w:sz w:val="40"/>
          <w:szCs w:val="40"/>
          <w:rtl/>
        </w:rPr>
      </w:pPr>
    </w:p>
    <w:p w:rsidR="00F43B8D" w:rsidRPr="00F43B8D" w:rsidRDefault="00F43B8D" w:rsidP="00B41344">
      <w:pPr>
        <w:jc w:val="center"/>
        <w:rPr>
          <w:rFonts w:cs="Traditional Arabic"/>
          <w:b/>
          <w:bCs/>
          <w:sz w:val="40"/>
          <w:szCs w:val="40"/>
          <w:rtl/>
        </w:rPr>
      </w:pPr>
    </w:p>
    <w:p w:rsidR="00F43B8D" w:rsidRPr="00F43B8D" w:rsidRDefault="00F43B8D" w:rsidP="00B41344">
      <w:pPr>
        <w:jc w:val="center"/>
        <w:rPr>
          <w:rFonts w:cs="Traditional Arabic"/>
          <w:b/>
          <w:bCs/>
          <w:sz w:val="40"/>
          <w:szCs w:val="40"/>
          <w:rtl/>
        </w:rPr>
      </w:pPr>
    </w:p>
    <w:p w:rsidR="00F43B8D" w:rsidRPr="00F43B8D" w:rsidRDefault="00F43B8D" w:rsidP="00B41344">
      <w:pPr>
        <w:jc w:val="center"/>
        <w:rPr>
          <w:rFonts w:cs="Traditional Arabic"/>
          <w:b/>
          <w:bCs/>
          <w:sz w:val="40"/>
          <w:szCs w:val="40"/>
          <w:rtl/>
        </w:rPr>
      </w:pPr>
    </w:p>
    <w:p w:rsidR="00F43B8D" w:rsidRDefault="00F43B8D" w:rsidP="00B41344">
      <w:pPr>
        <w:jc w:val="center"/>
        <w:rPr>
          <w:rFonts w:cs="Traditional Arabic"/>
          <w:b/>
          <w:bCs/>
          <w:sz w:val="40"/>
          <w:szCs w:val="40"/>
          <w:rtl/>
        </w:rPr>
      </w:pPr>
    </w:p>
    <w:p w:rsidR="005A4AEF" w:rsidRDefault="005A4AEF" w:rsidP="00B41344">
      <w:pPr>
        <w:jc w:val="center"/>
        <w:rPr>
          <w:rFonts w:cs="Traditional Arabic"/>
          <w:b/>
          <w:bCs/>
          <w:sz w:val="40"/>
          <w:szCs w:val="40"/>
          <w:rtl/>
        </w:rPr>
      </w:pPr>
    </w:p>
    <w:p w:rsidR="00F43B8D" w:rsidRDefault="00F43B8D" w:rsidP="00D94334">
      <w:pPr>
        <w:rPr>
          <w:rFonts w:cs="Traditional Arabic"/>
          <w:b/>
          <w:bCs/>
          <w:sz w:val="40"/>
          <w:szCs w:val="40"/>
          <w:rtl/>
        </w:rPr>
      </w:pPr>
    </w:p>
    <w:p w:rsidR="009D0C4B" w:rsidRDefault="009D0C4B" w:rsidP="00D94334">
      <w:pPr>
        <w:rPr>
          <w:rFonts w:cs="Traditional Arabic"/>
          <w:b/>
          <w:bCs/>
          <w:sz w:val="40"/>
          <w:szCs w:val="40"/>
          <w:rtl/>
        </w:rPr>
      </w:pPr>
    </w:p>
    <w:p w:rsidR="009D0C4B" w:rsidRDefault="009D0C4B" w:rsidP="00D94334">
      <w:pPr>
        <w:rPr>
          <w:rFonts w:cs="Traditional Arabic"/>
          <w:b/>
          <w:bCs/>
          <w:sz w:val="40"/>
          <w:szCs w:val="40"/>
          <w:rtl/>
        </w:rPr>
      </w:pPr>
    </w:p>
    <w:p w:rsidR="009D0C4B" w:rsidRDefault="009D0C4B" w:rsidP="00D94334">
      <w:pPr>
        <w:rPr>
          <w:rFonts w:cs="Traditional Arabic"/>
          <w:b/>
          <w:bCs/>
          <w:sz w:val="40"/>
          <w:szCs w:val="40"/>
          <w:rtl/>
        </w:rPr>
      </w:pPr>
    </w:p>
    <w:p w:rsidR="00F43B8D" w:rsidRPr="00F43B8D" w:rsidRDefault="00F43B8D" w:rsidP="00D94334">
      <w:pPr>
        <w:rPr>
          <w:rFonts w:cs="Traditional Arabic"/>
          <w:b/>
          <w:bCs/>
          <w:sz w:val="40"/>
          <w:szCs w:val="40"/>
          <w:rtl/>
        </w:rPr>
      </w:pPr>
    </w:p>
    <w:p w:rsidR="00F43B8D" w:rsidRPr="00F43B8D" w:rsidRDefault="00F43B8D" w:rsidP="00B41344">
      <w:pPr>
        <w:jc w:val="center"/>
        <w:rPr>
          <w:rFonts w:cs="Traditional Arabic"/>
          <w:b/>
          <w:bCs/>
          <w:sz w:val="40"/>
          <w:szCs w:val="40"/>
          <w:rtl/>
        </w:rPr>
      </w:pPr>
      <w:r w:rsidRPr="00F43B8D">
        <w:rPr>
          <w:rFonts w:cs="Traditional Arabic" w:hint="cs"/>
          <w:b/>
          <w:bCs/>
          <w:sz w:val="36"/>
          <w:szCs w:val="36"/>
          <w:rtl/>
        </w:rPr>
        <w:t xml:space="preserve"> الصلح</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lastRenderedPageBreak/>
        <w:t xml:space="preserve"> الإجراءات: </w:t>
      </w:r>
    </w:p>
    <w:p w:rsidR="00F43B8D" w:rsidRPr="00F43B8D" w:rsidRDefault="00F43B8D" w:rsidP="00B41344">
      <w:pPr>
        <w:numPr>
          <w:ilvl w:val="0"/>
          <w:numId w:val="185"/>
        </w:numPr>
        <w:jc w:val="lowKashida"/>
        <w:rPr>
          <w:rFonts w:cs="Traditional Arabic"/>
          <w:sz w:val="36"/>
          <w:szCs w:val="36"/>
          <w:rtl/>
        </w:rPr>
      </w:pPr>
      <w:r w:rsidRPr="00F43B8D">
        <w:rPr>
          <w:rFonts w:cs="Traditional Arabic" w:hint="cs"/>
          <w:sz w:val="36"/>
          <w:szCs w:val="36"/>
          <w:rtl/>
        </w:rPr>
        <w:t>يتقدم المدعي بدعوى ضد المدعى عليه، يطلب إلزامه بالصلح الذي تم بينهما.</w:t>
      </w:r>
    </w:p>
    <w:p w:rsidR="00F43B8D" w:rsidRPr="00F43B8D" w:rsidRDefault="00F43B8D" w:rsidP="00B41344">
      <w:pPr>
        <w:numPr>
          <w:ilvl w:val="0"/>
          <w:numId w:val="185"/>
        </w:numPr>
        <w:jc w:val="lowKashida"/>
        <w:rPr>
          <w:rFonts w:cs="Traditional Arabic"/>
          <w:sz w:val="36"/>
          <w:szCs w:val="36"/>
        </w:rPr>
      </w:pPr>
      <w:r w:rsidRPr="00F43B8D">
        <w:rPr>
          <w:rFonts w:cs="Traditional Arabic" w:hint="cs"/>
          <w:sz w:val="36"/>
          <w:szCs w:val="36"/>
          <w:rtl/>
        </w:rPr>
        <w:t>تعرض دعوى المدعي على المدعى عليه، فإن اعترف بالصلح، وكان الصلح موافقاً للأصول الشرعية فيحكم بلزومه،فإن لم يكن موافقاً للأصول الشرعية فلا يصحح.</w:t>
      </w:r>
    </w:p>
    <w:p w:rsidR="00F43B8D" w:rsidRPr="00F43B8D" w:rsidRDefault="00F43B8D" w:rsidP="00B41344">
      <w:pPr>
        <w:numPr>
          <w:ilvl w:val="0"/>
          <w:numId w:val="185"/>
        </w:numPr>
        <w:jc w:val="lowKashida"/>
        <w:rPr>
          <w:rFonts w:cs="Traditional Arabic"/>
          <w:sz w:val="36"/>
          <w:szCs w:val="36"/>
        </w:rPr>
      </w:pPr>
      <w:r w:rsidRPr="00F43B8D">
        <w:rPr>
          <w:rFonts w:cs="Traditional Arabic" w:hint="cs"/>
          <w:sz w:val="36"/>
          <w:szCs w:val="36"/>
          <w:rtl/>
        </w:rPr>
        <w:t>إذا أنكر المدعى عليه الصلح، فيطلب من المدعي البينة على وقوع الصلح بينهما، فإن أحضر بينة موصله، فيحكم بثبوته ولزومه.</w:t>
      </w:r>
    </w:p>
    <w:p w:rsidR="00F43B8D" w:rsidRPr="00F43B8D" w:rsidRDefault="00F43B8D" w:rsidP="00B41344">
      <w:pPr>
        <w:numPr>
          <w:ilvl w:val="0"/>
          <w:numId w:val="185"/>
        </w:numPr>
        <w:jc w:val="lowKashida"/>
        <w:rPr>
          <w:rFonts w:cs="Traditional Arabic"/>
          <w:b/>
          <w:bCs/>
          <w:sz w:val="36"/>
          <w:szCs w:val="36"/>
        </w:rPr>
      </w:pPr>
      <w:r w:rsidRPr="00F43B8D">
        <w:rPr>
          <w:rFonts w:cs="Traditional Arabic" w:hint="cs"/>
          <w:sz w:val="36"/>
          <w:szCs w:val="36"/>
          <w:rtl/>
        </w:rPr>
        <w:t>إذا لم يحضر بينة، أو أحضر بينة غير موصلة، فيفهم المدعي بأن له يمين المدعى عليه على نفي دعواه في الصلح على المال أو ما يقصد به المال، فإذا طلب المدعي اليمين، وحلف المدعى عليه على ذلك، فيصرف النظر عن دعوى المدعي.</w:t>
      </w:r>
    </w:p>
    <w:p w:rsidR="00F43B8D" w:rsidRPr="00F43B8D" w:rsidRDefault="00F43B8D" w:rsidP="00B41344">
      <w:pPr>
        <w:jc w:val="lowKashida"/>
        <w:rPr>
          <w:rFonts w:cs="Traditional Arabic"/>
          <w:b/>
          <w:bCs/>
          <w:sz w:val="36"/>
          <w:szCs w:val="36"/>
        </w:rPr>
      </w:pPr>
      <w:r w:rsidRPr="00F43B8D">
        <w:rPr>
          <w:rFonts w:cs="Traditional Arabic" w:hint="cs"/>
          <w:b/>
          <w:bCs/>
          <w:sz w:val="36"/>
          <w:szCs w:val="36"/>
          <w:rtl/>
        </w:rPr>
        <w:t xml:space="preserve"> المسائل:</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الأولى:</w:t>
      </w:r>
      <w:r w:rsidRPr="00F43B8D">
        <w:rPr>
          <w:rFonts w:cs="Traditional Arabic" w:hint="cs"/>
          <w:sz w:val="36"/>
          <w:szCs w:val="36"/>
          <w:rtl/>
        </w:rPr>
        <w:t xml:space="preserve"> الأصل في الصلح الإباحة، إلا إذا أحل حراماً أو حرم حلالاً؛ لقوله صلى الله عليه وسلم: "الصلح جائز بين المسلمين، إلا صلحا أحل حراماً، أو حرم حلالاً"</w:t>
      </w:r>
      <w:r w:rsidRPr="00F43B8D">
        <w:rPr>
          <w:rStyle w:val="a3"/>
          <w:rFonts w:cs="Traditional Arabic" w:hint="cs"/>
          <w:rtl/>
        </w:rPr>
        <w:t>(</w:t>
      </w:r>
      <w:r w:rsidRPr="00F43B8D">
        <w:rPr>
          <w:rStyle w:val="a3"/>
          <w:rFonts w:cs="Traditional Arabic"/>
          <w:rtl/>
        </w:rPr>
        <w:footnoteReference w:id="130"/>
      </w:r>
      <w:r w:rsidRPr="00F43B8D">
        <w:rPr>
          <w:rStyle w:val="a3"/>
          <w:rFonts w:cs="Traditional Arabic" w:hint="cs"/>
          <w:rtl/>
        </w:rPr>
        <w:t>)</w:t>
      </w:r>
      <w:r w:rsidRPr="00F43B8D">
        <w:rPr>
          <w:rFonts w:cs="Traditional Arabic" w:hint="cs"/>
          <w:sz w:val="36"/>
          <w:szCs w:val="36"/>
          <w:rtl/>
        </w:rPr>
        <w:t>.</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الثانية: </w:t>
      </w:r>
      <w:r w:rsidRPr="00F43B8D">
        <w:rPr>
          <w:rFonts w:cs="Traditional Arabic" w:hint="cs"/>
          <w:sz w:val="36"/>
          <w:szCs w:val="36"/>
          <w:rtl/>
        </w:rPr>
        <w:t>إذا وقع الصلح وانتهى المجلس فهو لازم للطرفين، فإذا رجعا أو أحدهما قبل انتهاء المجلس فله الخيار</w:t>
      </w:r>
      <w:r w:rsidRPr="00F43B8D">
        <w:rPr>
          <w:rStyle w:val="a3"/>
          <w:rFonts w:cs="Traditional Arabic" w:hint="cs"/>
          <w:rtl/>
        </w:rPr>
        <w:t>(</w:t>
      </w:r>
      <w:r w:rsidRPr="00F43B8D">
        <w:rPr>
          <w:rStyle w:val="a3"/>
          <w:rFonts w:cs="Traditional Arabic"/>
          <w:rtl/>
        </w:rPr>
        <w:footnoteReference w:id="131"/>
      </w:r>
      <w:r w:rsidRPr="00F43B8D">
        <w:rPr>
          <w:rStyle w:val="a3"/>
          <w:rFonts w:cs="Traditional Arabic" w:hint="cs"/>
          <w:rtl/>
        </w:rPr>
        <w:t>)</w:t>
      </w:r>
      <w:r w:rsidRPr="00F43B8D">
        <w:rPr>
          <w:rFonts w:cs="Traditional Arabic" w:hint="cs"/>
          <w:sz w:val="36"/>
          <w:szCs w:val="36"/>
          <w:rtl/>
        </w:rPr>
        <w:t>.</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الثالثة: </w:t>
      </w:r>
      <w:r w:rsidRPr="00F43B8D">
        <w:rPr>
          <w:rFonts w:cs="Traditional Arabic" w:hint="cs"/>
          <w:sz w:val="36"/>
          <w:szCs w:val="36"/>
          <w:rtl/>
        </w:rPr>
        <w:t>إذا كانت الدعوى بين الأقارب أو الأصهار، فالأولى ردهم إلى الصلح؛ لما ورد عن عمر بن الخطاب رضي الله عنه: "ردوا الخصوم إذا كان بينهم قرابة، فإن فصل القضاء يورث بينهم الشنآن"</w:t>
      </w:r>
      <w:r w:rsidRPr="00F43B8D">
        <w:rPr>
          <w:rStyle w:val="a3"/>
          <w:rFonts w:cs="Traditional Arabic" w:hint="cs"/>
          <w:rtl/>
        </w:rPr>
        <w:t>(</w:t>
      </w:r>
      <w:r w:rsidRPr="00F43B8D">
        <w:rPr>
          <w:rStyle w:val="a3"/>
          <w:rFonts w:cs="Traditional Arabic"/>
          <w:rtl/>
        </w:rPr>
        <w:footnoteReference w:id="132"/>
      </w:r>
      <w:r w:rsidRPr="00F43B8D">
        <w:rPr>
          <w:rStyle w:val="a3"/>
          <w:rFonts w:cs="Traditional Arabic" w:hint="cs"/>
          <w:rtl/>
        </w:rPr>
        <w:t>)</w:t>
      </w:r>
      <w:r w:rsidRPr="00F43B8D">
        <w:rPr>
          <w:rFonts w:cs="Traditional Arabic" w:hint="cs"/>
          <w:sz w:val="36"/>
          <w:szCs w:val="36"/>
          <w:rtl/>
        </w:rPr>
        <w:t>، وإذا تعذر الصلح بينهم فيصار إلى الحكم.</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الرابعة: </w:t>
      </w:r>
      <w:r w:rsidRPr="00F43B8D">
        <w:rPr>
          <w:rFonts w:cs="Traditional Arabic" w:hint="cs"/>
          <w:sz w:val="36"/>
          <w:szCs w:val="36"/>
          <w:rtl/>
        </w:rPr>
        <w:t>إذا ظهر للقاضي الحق في القضية، فهل يعرض الصلح على الطرفين؟ فيه تفصيل:</w:t>
      </w:r>
    </w:p>
    <w:p w:rsidR="00F43B8D" w:rsidRPr="00F43B8D" w:rsidRDefault="00F43B8D" w:rsidP="00B41344">
      <w:pPr>
        <w:numPr>
          <w:ilvl w:val="0"/>
          <w:numId w:val="186"/>
        </w:numPr>
        <w:tabs>
          <w:tab w:val="left" w:pos="1076"/>
        </w:tabs>
        <w:ind w:left="1076" w:hanging="283"/>
        <w:jc w:val="lowKashida"/>
        <w:rPr>
          <w:rFonts w:cs="Traditional Arabic"/>
          <w:sz w:val="36"/>
          <w:szCs w:val="36"/>
          <w:rtl/>
        </w:rPr>
      </w:pPr>
      <w:r w:rsidRPr="00F43B8D">
        <w:rPr>
          <w:rFonts w:cs="Traditional Arabic" w:hint="cs"/>
          <w:sz w:val="36"/>
          <w:szCs w:val="36"/>
          <w:rtl/>
        </w:rPr>
        <w:t>إذا كان فيه مصلحة -كقرابة-، فيعرض الصلح بالحق الذي ظهر له؛ لأنه أطيب لنفوسهم؛ وأقرب لتآلفهم.</w:t>
      </w:r>
    </w:p>
    <w:p w:rsidR="00F43B8D" w:rsidRPr="00F43B8D" w:rsidRDefault="00F43B8D" w:rsidP="00B41344">
      <w:pPr>
        <w:numPr>
          <w:ilvl w:val="0"/>
          <w:numId w:val="186"/>
        </w:numPr>
        <w:tabs>
          <w:tab w:val="left" w:pos="1076"/>
        </w:tabs>
        <w:ind w:left="1076" w:hanging="283"/>
        <w:jc w:val="lowKashida"/>
        <w:rPr>
          <w:rFonts w:cs="Traditional Arabic"/>
          <w:rtl/>
        </w:rPr>
      </w:pPr>
      <w:r w:rsidRPr="00F43B8D">
        <w:rPr>
          <w:rFonts w:cs="Traditional Arabic" w:hint="cs"/>
          <w:sz w:val="36"/>
          <w:szCs w:val="36"/>
          <w:rtl/>
        </w:rPr>
        <w:t>إذا لم يكن في الصلح مصلحة فلا يعرض الصلح على الطرفين</w:t>
      </w:r>
      <w:r w:rsidRPr="00F43B8D">
        <w:rPr>
          <w:rStyle w:val="a3"/>
          <w:rFonts w:cs="Traditional Arabic" w:hint="cs"/>
          <w:rtl/>
        </w:rPr>
        <w:t>(</w:t>
      </w:r>
      <w:r w:rsidRPr="00F43B8D">
        <w:rPr>
          <w:rStyle w:val="a3"/>
          <w:rFonts w:cs="Traditional Arabic"/>
          <w:rtl/>
        </w:rPr>
        <w:footnoteReference w:id="133"/>
      </w:r>
      <w:r w:rsidRPr="00F43B8D">
        <w:rPr>
          <w:rStyle w:val="a3"/>
          <w:rFonts w:cs="Traditional Arabic" w:hint="cs"/>
          <w:rtl/>
        </w:rPr>
        <w:t>)</w:t>
      </w:r>
      <w:r w:rsidRPr="00F43B8D">
        <w:rPr>
          <w:rFonts w:cs="Traditional Arabic" w:hint="cs"/>
          <w:sz w:val="36"/>
          <w:szCs w:val="36"/>
          <w:rtl/>
        </w:rPr>
        <w:t xml:space="preserve">. </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lastRenderedPageBreak/>
        <w:t>الخامسة:</w:t>
      </w:r>
      <w:r w:rsidRPr="00F43B8D">
        <w:rPr>
          <w:rFonts w:cs="Traditional Arabic" w:hint="cs"/>
          <w:sz w:val="36"/>
          <w:szCs w:val="36"/>
          <w:rtl/>
        </w:rPr>
        <w:t xml:space="preserve"> الصلح على الحضانة والزيارة غير ملزم؛ لكونه حقاً متجدداً، فيتجدد بتجدد الأيام</w:t>
      </w:r>
      <w:r w:rsidRPr="00F43B8D">
        <w:rPr>
          <w:rStyle w:val="a3"/>
          <w:rFonts w:cs="Traditional Arabic" w:hint="cs"/>
          <w:rtl/>
        </w:rPr>
        <w:t>(</w:t>
      </w:r>
      <w:r w:rsidRPr="00F43B8D">
        <w:rPr>
          <w:rStyle w:val="a3"/>
          <w:rFonts w:cs="Traditional Arabic"/>
          <w:rtl/>
        </w:rPr>
        <w:footnoteReference w:id="134"/>
      </w:r>
      <w:r w:rsidRPr="00F43B8D">
        <w:rPr>
          <w:rStyle w:val="a3"/>
          <w:rFonts w:cs="Traditional Arabic" w:hint="cs"/>
          <w:rtl/>
        </w:rPr>
        <w:t>)</w:t>
      </w:r>
      <w:r w:rsidRPr="00F43B8D">
        <w:rPr>
          <w:rFonts w:cs="Traditional Arabic" w:hint="cs"/>
          <w:sz w:val="36"/>
          <w:szCs w:val="36"/>
          <w:rtl/>
        </w:rPr>
        <w:t xml:space="preserve">. </w:t>
      </w:r>
    </w:p>
    <w:p w:rsidR="00F43B8D" w:rsidRPr="00F43B8D" w:rsidRDefault="00F43B8D" w:rsidP="00B41344">
      <w:pPr>
        <w:ind w:firstLine="386"/>
        <w:jc w:val="lowKashida"/>
        <w:rPr>
          <w:rFonts w:cs="Traditional Arabic"/>
          <w:sz w:val="36"/>
          <w:szCs w:val="36"/>
          <w:rtl/>
        </w:rPr>
      </w:pPr>
      <w:r w:rsidRPr="00F43B8D">
        <w:rPr>
          <w:rFonts w:cs="Traditional Arabic" w:hint="cs"/>
          <w:sz w:val="36"/>
          <w:szCs w:val="36"/>
          <w:rtl/>
        </w:rPr>
        <w:t>فلو اصطلح الطرفان على الحضانة أو الزيارة، وبعد مدة رجعا عن الصلح كلاهما أو أحدهما فله ذلك، وتنظر القضية من جديد عند من أثبت الصلح ؛لكونها ناشئة.</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السادسة:</w:t>
      </w:r>
      <w:r w:rsidRPr="00F43B8D">
        <w:rPr>
          <w:rFonts w:cs="Traditional Arabic" w:hint="cs"/>
          <w:sz w:val="36"/>
          <w:szCs w:val="36"/>
          <w:rtl/>
        </w:rPr>
        <w:t xml:space="preserve"> إذا اصطلح الطرفان؛ لعدم وجود بينة لدى المدعي أو المدعى عليه في حالة دفع الدعوى، ثم ظهرت له بينة تدل على حقه، ففيها قولان للعلماء:</w:t>
      </w:r>
    </w:p>
    <w:p w:rsidR="00F43B8D" w:rsidRPr="00F43B8D" w:rsidRDefault="00F43B8D" w:rsidP="00B41344">
      <w:pPr>
        <w:ind w:firstLine="368"/>
        <w:jc w:val="lowKashida"/>
        <w:rPr>
          <w:rFonts w:cs="Traditional Arabic"/>
          <w:sz w:val="36"/>
          <w:szCs w:val="36"/>
          <w:rtl/>
        </w:rPr>
      </w:pPr>
      <w:r w:rsidRPr="00F43B8D">
        <w:rPr>
          <w:rFonts w:cs="Traditional Arabic" w:hint="cs"/>
          <w:sz w:val="36"/>
          <w:szCs w:val="36"/>
          <w:rtl/>
        </w:rPr>
        <w:t>القول الأول: ينقض الصلح وتسمع البينة.</w:t>
      </w:r>
    </w:p>
    <w:p w:rsidR="00F43B8D" w:rsidRPr="00F43B8D" w:rsidRDefault="00F43B8D" w:rsidP="00B41344">
      <w:pPr>
        <w:ind w:firstLine="368"/>
        <w:jc w:val="lowKashida"/>
        <w:rPr>
          <w:rFonts w:cs="Traditional Arabic"/>
          <w:b/>
          <w:bCs/>
          <w:sz w:val="36"/>
          <w:szCs w:val="36"/>
          <w:rtl/>
        </w:rPr>
      </w:pPr>
      <w:r w:rsidRPr="00F43B8D">
        <w:rPr>
          <w:rFonts w:cs="Traditional Arabic" w:hint="cs"/>
          <w:sz w:val="36"/>
          <w:szCs w:val="36"/>
          <w:rtl/>
        </w:rPr>
        <w:t>القول الثاني: ليس له ذلك؛ لأنه مفرط في الاستعلام والبحث</w:t>
      </w:r>
      <w:r w:rsidRPr="00F43B8D">
        <w:rPr>
          <w:rStyle w:val="a3"/>
          <w:rFonts w:cs="Traditional Arabic" w:hint="cs"/>
          <w:rtl/>
        </w:rPr>
        <w:t>(</w:t>
      </w:r>
      <w:r w:rsidRPr="00F43B8D">
        <w:rPr>
          <w:rStyle w:val="a3"/>
          <w:rFonts w:cs="Traditional Arabic"/>
          <w:rtl/>
        </w:rPr>
        <w:footnoteReference w:id="135"/>
      </w:r>
      <w:r w:rsidRPr="00F43B8D">
        <w:rPr>
          <w:rStyle w:val="a3"/>
          <w:rFonts w:cs="Traditional Arabic" w:hint="cs"/>
          <w:rtl/>
        </w:rPr>
        <w:t>)</w:t>
      </w:r>
      <w:r w:rsidRPr="00F43B8D">
        <w:rPr>
          <w:rFonts w:cs="Traditional Arabic" w:hint="cs"/>
          <w:sz w:val="36"/>
          <w:szCs w:val="36"/>
          <w:rtl/>
        </w:rPr>
        <w:t>.</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السابعة: </w:t>
      </w:r>
      <w:r w:rsidRPr="00F43B8D">
        <w:rPr>
          <w:rFonts w:cs="Traditional Arabic" w:hint="cs"/>
          <w:sz w:val="36"/>
          <w:szCs w:val="36"/>
          <w:rtl/>
        </w:rPr>
        <w:t>إذا اتفق الطرفان على نقض الصلح السابق المثبت بحكم فلا يخلو من حالتين:</w:t>
      </w:r>
    </w:p>
    <w:p w:rsidR="00F43B8D" w:rsidRPr="00F43B8D" w:rsidRDefault="00F43B8D" w:rsidP="00B41344">
      <w:pPr>
        <w:ind w:left="368"/>
        <w:jc w:val="lowKashida"/>
        <w:rPr>
          <w:rFonts w:cs="Traditional Arabic"/>
          <w:sz w:val="36"/>
          <w:szCs w:val="36"/>
          <w:rtl/>
        </w:rPr>
      </w:pPr>
      <w:r w:rsidRPr="00F43B8D">
        <w:rPr>
          <w:rFonts w:cs="Traditional Arabic" w:hint="cs"/>
          <w:sz w:val="36"/>
          <w:szCs w:val="36"/>
          <w:rtl/>
        </w:rPr>
        <w:t>الحالة الأولى: أن يكون صلحاً عن إنكار، فيصح نقضه.</w:t>
      </w:r>
    </w:p>
    <w:p w:rsidR="00F43B8D" w:rsidRPr="00F43B8D" w:rsidRDefault="00F43B8D" w:rsidP="00B41344">
      <w:pPr>
        <w:tabs>
          <w:tab w:val="left" w:pos="5896"/>
        </w:tabs>
        <w:ind w:left="368"/>
        <w:jc w:val="lowKashida"/>
        <w:rPr>
          <w:rFonts w:cs="Traditional Arabic"/>
          <w:sz w:val="36"/>
          <w:szCs w:val="36"/>
          <w:rtl/>
        </w:rPr>
      </w:pPr>
      <w:r w:rsidRPr="00F43B8D">
        <w:rPr>
          <w:rFonts w:cs="Traditional Arabic" w:hint="cs"/>
          <w:sz w:val="36"/>
          <w:szCs w:val="36"/>
          <w:rtl/>
        </w:rPr>
        <w:t>الحالة الثانية: أن يكون صلحاً عن إقرار، فهذا مبني على مسألة جواز إعادة المحاكمة بعد انتهائها، فإذا قلنا: أنه يجوز إعادة المحاكمة بعد انتهائها، فيجوز نقض الصلح السابق.</w:t>
      </w:r>
    </w:p>
    <w:p w:rsidR="00F43B8D" w:rsidRPr="00F43B8D" w:rsidRDefault="00F43B8D" w:rsidP="00B41344">
      <w:pPr>
        <w:ind w:left="368"/>
        <w:jc w:val="lowKashida"/>
        <w:rPr>
          <w:rFonts w:cs="Traditional Arabic"/>
          <w:b/>
          <w:bCs/>
          <w:sz w:val="36"/>
          <w:szCs w:val="36"/>
        </w:rPr>
      </w:pPr>
      <w:r w:rsidRPr="00F43B8D">
        <w:rPr>
          <w:rFonts w:cs="Traditional Arabic" w:hint="cs"/>
          <w:sz w:val="36"/>
          <w:szCs w:val="36"/>
          <w:rtl/>
        </w:rPr>
        <w:t xml:space="preserve">وإن قلنا:أنه لا يجوز إعادة المحاكمة بعد انتهائها، فإنه لا يجوز نقض الصلح السابق. </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الثامنة:</w:t>
      </w:r>
      <w:r w:rsidRPr="00F43B8D">
        <w:rPr>
          <w:rFonts w:cs="Traditional Arabic" w:hint="cs"/>
          <w:sz w:val="36"/>
          <w:szCs w:val="36"/>
          <w:rtl/>
        </w:rPr>
        <w:t xml:space="preserve"> يجوز تعليق الصلح، إذا وجد غرض صحيح له، مثل: إذا اصطلحا على مبلغ معين، فإذا تأخر المدعى عليه، فيرجع للمبلغ الأول المدعى به.</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t xml:space="preserve"> الفوائد:</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الأولى: </w:t>
      </w:r>
      <w:r w:rsidRPr="00F43B8D">
        <w:rPr>
          <w:rFonts w:cs="Traditional Arabic" w:hint="cs"/>
          <w:sz w:val="36"/>
          <w:szCs w:val="36"/>
          <w:rtl/>
        </w:rPr>
        <w:t>إذا كان الصلح من وكيل فلا بد أن تخوله الوكالة حق الصلح، سواء كان وكيلاً للمدعي أو للمدعى عليه.</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الثانية: </w:t>
      </w:r>
      <w:r w:rsidRPr="00F43B8D">
        <w:rPr>
          <w:rFonts w:cs="Traditional Arabic" w:hint="cs"/>
          <w:sz w:val="36"/>
          <w:szCs w:val="36"/>
          <w:rtl/>
        </w:rPr>
        <w:t>لا يصح الصلح في حقوق القصار إلا إذا اقتضت مصلحتهم ذلك كأن يحكم لهم بأكثر من المبلغ المدعى به من وصيهم، وكانت الغبطة لهم ظاهرة في ذلك، وإن لم تكن الغبطة ظاهرة فلا بد من بـينـة تشهد بذلك.</w:t>
      </w:r>
    </w:p>
    <w:p w:rsidR="00F43B8D" w:rsidRPr="00F43B8D" w:rsidRDefault="00F43B8D" w:rsidP="00B41344">
      <w:pPr>
        <w:jc w:val="lowKashida"/>
        <w:rPr>
          <w:rFonts w:cs="Traditional Arabic"/>
          <w:b/>
          <w:bCs/>
          <w:sz w:val="36"/>
          <w:szCs w:val="36"/>
          <w:rtl/>
        </w:rPr>
      </w:pPr>
      <w:r w:rsidRPr="00F43B8D">
        <w:rPr>
          <w:rFonts w:cs="Traditional Arabic" w:hint="cs"/>
          <w:b/>
          <w:bCs/>
          <w:sz w:val="36"/>
          <w:szCs w:val="36"/>
          <w:rtl/>
        </w:rPr>
        <w:lastRenderedPageBreak/>
        <w:t>الثالثة:</w:t>
      </w:r>
      <w:r w:rsidRPr="00F43B8D">
        <w:rPr>
          <w:rFonts w:cs="Traditional Arabic" w:hint="cs"/>
          <w:sz w:val="36"/>
          <w:szCs w:val="36"/>
          <w:rtl/>
        </w:rPr>
        <w:t xml:space="preserve"> الصلح بين الورثة على قسمة التركة، ينتبه القاضي إلى أنه لابد من سؤال النساء والزوجات الأجنبيات عن قناعتهن بالصلح .</w:t>
      </w:r>
    </w:p>
    <w:p w:rsidR="00F43B8D" w:rsidRPr="00F43B8D" w:rsidRDefault="00F43B8D" w:rsidP="00B41344">
      <w:pPr>
        <w:widowControl w:val="0"/>
        <w:spacing w:before="60" w:after="40"/>
        <w:jc w:val="lowKashida"/>
        <w:rPr>
          <w:rFonts w:cs="Traditional Arabic"/>
          <w:sz w:val="36"/>
          <w:szCs w:val="36"/>
          <w:rtl/>
        </w:rPr>
      </w:pPr>
      <w:r w:rsidRPr="00F43B8D">
        <w:rPr>
          <w:rFonts w:cs="Traditional Arabic" w:hint="cs"/>
          <w:b/>
          <w:bCs/>
          <w:sz w:val="36"/>
          <w:szCs w:val="36"/>
          <w:rtl/>
        </w:rPr>
        <w:t xml:space="preserve">الرابعة: </w:t>
      </w:r>
      <w:r w:rsidRPr="00F43B8D">
        <w:rPr>
          <w:rFonts w:cs="Traditional Arabic" w:hint="cs"/>
          <w:sz w:val="36"/>
          <w:szCs w:val="36"/>
          <w:rtl/>
        </w:rPr>
        <w:t>إذا جعل الموكل للوكيل في الوكالة حق الإمهال فله الصلح على تأجيل التسديد، وليس له التنازل عن شيء من المبلغ.</w:t>
      </w:r>
    </w:p>
    <w:p w:rsidR="00F43B8D" w:rsidRPr="00F43B8D" w:rsidRDefault="00F43B8D" w:rsidP="00B41344">
      <w:pPr>
        <w:widowControl w:val="0"/>
        <w:spacing w:before="60" w:after="40"/>
        <w:jc w:val="lowKashida"/>
        <w:rPr>
          <w:rFonts w:cs="Traditional Arabic"/>
          <w:sz w:val="36"/>
          <w:szCs w:val="36"/>
          <w:rtl/>
        </w:rPr>
      </w:pPr>
    </w:p>
    <w:p w:rsidR="00F43B8D" w:rsidRPr="00F43B8D" w:rsidRDefault="00F43B8D" w:rsidP="00B41344">
      <w:pPr>
        <w:widowControl w:val="0"/>
        <w:spacing w:before="60" w:after="40"/>
        <w:jc w:val="lowKashida"/>
        <w:rPr>
          <w:rFonts w:cs="Traditional Arabic"/>
          <w:sz w:val="36"/>
          <w:szCs w:val="36"/>
          <w:rtl/>
        </w:rPr>
      </w:pPr>
    </w:p>
    <w:p w:rsidR="00F43B8D" w:rsidRPr="00F43B8D" w:rsidRDefault="00F43B8D" w:rsidP="00B41344">
      <w:pPr>
        <w:widowControl w:val="0"/>
        <w:spacing w:before="60" w:after="40"/>
        <w:jc w:val="lowKashida"/>
        <w:rPr>
          <w:rFonts w:cs="Traditional Arabic"/>
          <w:sz w:val="36"/>
          <w:szCs w:val="36"/>
          <w:rtl/>
        </w:rPr>
      </w:pPr>
    </w:p>
    <w:p w:rsidR="00F43B8D" w:rsidRPr="00F43B8D" w:rsidRDefault="00F43B8D" w:rsidP="00B41344">
      <w:pPr>
        <w:widowControl w:val="0"/>
        <w:spacing w:before="60" w:after="40"/>
        <w:jc w:val="lowKashida"/>
        <w:rPr>
          <w:rFonts w:cs="Traditional Arabic"/>
          <w:sz w:val="36"/>
          <w:szCs w:val="36"/>
          <w:rtl/>
        </w:rPr>
      </w:pPr>
    </w:p>
    <w:p w:rsidR="00F43B8D" w:rsidRPr="00F43B8D" w:rsidRDefault="00F43B8D" w:rsidP="00B41344">
      <w:pPr>
        <w:widowControl w:val="0"/>
        <w:spacing w:before="60" w:after="40"/>
        <w:jc w:val="lowKashida"/>
        <w:rPr>
          <w:rFonts w:cs="Traditional Arabic"/>
          <w:sz w:val="36"/>
          <w:szCs w:val="36"/>
          <w:rtl/>
        </w:rPr>
      </w:pPr>
    </w:p>
    <w:p w:rsidR="00F43B8D" w:rsidRDefault="00F43B8D"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Default="009D0C4B" w:rsidP="00B41344">
      <w:pPr>
        <w:widowControl w:val="0"/>
        <w:spacing w:before="60" w:after="40"/>
        <w:jc w:val="lowKashida"/>
        <w:rPr>
          <w:rFonts w:cs="Traditional Arabic"/>
          <w:sz w:val="36"/>
          <w:szCs w:val="36"/>
          <w:rtl/>
        </w:rPr>
      </w:pPr>
    </w:p>
    <w:p w:rsidR="009D0C4B" w:rsidRPr="00F43B8D" w:rsidRDefault="009D0C4B" w:rsidP="00B41344">
      <w:pPr>
        <w:widowControl w:val="0"/>
        <w:spacing w:before="60" w:after="40"/>
        <w:jc w:val="lowKashida"/>
        <w:rPr>
          <w:rFonts w:cs="Traditional Arabic"/>
          <w:sz w:val="36"/>
          <w:szCs w:val="36"/>
          <w:rtl/>
        </w:rPr>
      </w:pPr>
    </w:p>
    <w:p w:rsidR="00F43B8D" w:rsidRPr="00F43B8D" w:rsidRDefault="00F43B8D" w:rsidP="00B41344">
      <w:pPr>
        <w:widowControl w:val="0"/>
        <w:spacing w:before="60" w:after="40"/>
        <w:jc w:val="lowKashida"/>
        <w:rPr>
          <w:rFonts w:cs="Traditional Arabic"/>
          <w:sz w:val="36"/>
          <w:szCs w:val="36"/>
          <w:rtl/>
        </w:rPr>
      </w:pPr>
    </w:p>
    <w:p w:rsidR="00F43B8D" w:rsidRPr="00F43B8D" w:rsidRDefault="00F43B8D" w:rsidP="00B41344">
      <w:pPr>
        <w:widowControl w:val="0"/>
        <w:spacing w:before="60" w:after="40"/>
        <w:jc w:val="center"/>
        <w:rPr>
          <w:rFonts w:cs="Traditional Arabic"/>
          <w:b/>
          <w:bCs/>
          <w:sz w:val="40"/>
          <w:szCs w:val="40"/>
          <w:rtl/>
        </w:rPr>
      </w:pPr>
      <w:r w:rsidRPr="00F43B8D">
        <w:rPr>
          <w:rFonts w:cs="Traditional Arabic" w:hint="cs"/>
          <w:b/>
          <w:bCs/>
          <w:sz w:val="36"/>
          <w:szCs w:val="36"/>
          <w:rtl/>
        </w:rPr>
        <w:lastRenderedPageBreak/>
        <w:t>الحكم الغيابي</w:t>
      </w:r>
      <w:r w:rsidR="00D94334">
        <w:rPr>
          <w:rFonts w:cs="Traditional Arabic" w:hint="cs"/>
          <w:b/>
          <w:bCs/>
          <w:sz w:val="36"/>
          <w:szCs w:val="36"/>
          <w:rtl/>
        </w:rPr>
        <w:t xml:space="preserve"> ( لابد من تأكد من نظام المرافعات الجديد ولوائحه )</w:t>
      </w:r>
    </w:p>
    <w:p w:rsidR="00F43B8D" w:rsidRPr="00F43B8D" w:rsidRDefault="00F43B8D" w:rsidP="00B41344">
      <w:pPr>
        <w:spacing w:before="160" w:after="160"/>
        <w:jc w:val="lowKashida"/>
        <w:rPr>
          <w:rFonts w:cs="Traditional Arabic"/>
          <w:b/>
          <w:bCs/>
          <w:sz w:val="36"/>
          <w:szCs w:val="36"/>
          <w:rtl/>
        </w:rPr>
      </w:pPr>
      <w:r w:rsidRPr="00F43B8D">
        <w:rPr>
          <w:rFonts w:cs="Traditional Arabic" w:hint="cs"/>
          <w:b/>
          <w:bCs/>
          <w:sz w:val="36"/>
          <w:szCs w:val="36"/>
          <w:rtl/>
        </w:rPr>
        <w:t xml:space="preserve"> الإجراءات:</w:t>
      </w:r>
    </w:p>
    <w:p w:rsidR="00F43B8D" w:rsidRPr="00F43B8D" w:rsidRDefault="00F43B8D" w:rsidP="00B41344">
      <w:pPr>
        <w:numPr>
          <w:ilvl w:val="0"/>
          <w:numId w:val="187"/>
        </w:numPr>
        <w:tabs>
          <w:tab w:val="left" w:pos="368"/>
        </w:tabs>
        <w:spacing w:before="160" w:after="160"/>
        <w:ind w:left="-58" w:firstLine="0"/>
        <w:jc w:val="lowKashida"/>
        <w:rPr>
          <w:rFonts w:cs="Traditional Arabic"/>
          <w:sz w:val="36"/>
          <w:szCs w:val="36"/>
          <w:rtl/>
        </w:rPr>
      </w:pPr>
      <w:r w:rsidRPr="00F43B8D">
        <w:rPr>
          <w:rFonts w:cs="Traditional Arabic" w:hint="cs"/>
          <w:sz w:val="36"/>
          <w:szCs w:val="36"/>
          <w:rtl/>
        </w:rPr>
        <w:t>إذا لم يكن للمدعى عليه محل إقامة عام، أو مختار في المملكة، فيقيم المدعي دعواه في المحكمة التي يقع في نطاق اختصاصها محل إقامة المدعي</w:t>
      </w:r>
      <w:r w:rsidRPr="00F43B8D">
        <w:rPr>
          <w:rStyle w:val="a3"/>
          <w:rFonts w:cs="Traditional Arabic" w:hint="cs"/>
          <w:rtl/>
        </w:rPr>
        <w:footnoteReference w:customMarkFollows="1" w:id="136"/>
        <w:t>(88)</w:t>
      </w:r>
      <w:r w:rsidRPr="00F43B8D">
        <w:rPr>
          <w:rFonts w:cs="Traditional Arabic" w:hint="cs"/>
          <w:sz w:val="36"/>
          <w:szCs w:val="36"/>
          <w:rtl/>
        </w:rPr>
        <w:t>.</w:t>
      </w:r>
    </w:p>
    <w:p w:rsidR="00F43B8D" w:rsidRPr="00F43B8D" w:rsidRDefault="00F43B8D" w:rsidP="00B41344">
      <w:pPr>
        <w:numPr>
          <w:ilvl w:val="0"/>
          <w:numId w:val="187"/>
        </w:numPr>
        <w:tabs>
          <w:tab w:val="left" w:pos="368"/>
          <w:tab w:val="left" w:pos="793"/>
        </w:tabs>
        <w:spacing w:before="160" w:after="160"/>
        <w:ind w:left="-58" w:firstLine="0"/>
        <w:jc w:val="lowKashida"/>
        <w:rPr>
          <w:rFonts w:cs="Traditional Arabic"/>
          <w:sz w:val="36"/>
          <w:szCs w:val="36"/>
          <w:rtl/>
        </w:rPr>
      </w:pPr>
      <w:r w:rsidRPr="00F43B8D">
        <w:rPr>
          <w:rFonts w:cs="Traditional Arabic" w:hint="cs"/>
          <w:sz w:val="36"/>
          <w:szCs w:val="36"/>
          <w:rtl/>
        </w:rPr>
        <w:t>إذا لم يكن للمدعى عليه محل إقامة عام، أو مختار في المملكة، فتتم مخاطبة الإمارة، أو المحافظة، أو المركز؛ للبحث عنه وتبليغه بموعد الجلسة</w:t>
      </w:r>
      <w:r w:rsidRPr="00F43B8D">
        <w:rPr>
          <w:rStyle w:val="a3"/>
          <w:rFonts w:cs="Traditional Arabic" w:hint="cs"/>
          <w:rtl/>
        </w:rPr>
        <w:footnoteReference w:customMarkFollows="1" w:id="137"/>
        <w:t>(89)</w:t>
      </w:r>
      <w:r w:rsidRPr="00F43B8D">
        <w:rPr>
          <w:rFonts w:cs="Traditional Arabic" w:hint="cs"/>
          <w:sz w:val="36"/>
          <w:szCs w:val="36"/>
          <w:rtl/>
        </w:rPr>
        <w:t>، فإذا ورد الخطاب من الإمارة بعدم العثور عليه، فيبدأ القاضي بنظر الدعوى غيابياً.</w:t>
      </w:r>
    </w:p>
    <w:p w:rsidR="00F43B8D" w:rsidRPr="00F43B8D" w:rsidRDefault="00F43B8D" w:rsidP="00B41344">
      <w:pPr>
        <w:numPr>
          <w:ilvl w:val="0"/>
          <w:numId w:val="187"/>
        </w:numPr>
        <w:tabs>
          <w:tab w:val="left" w:pos="368"/>
          <w:tab w:val="left" w:pos="793"/>
        </w:tabs>
        <w:spacing w:before="160" w:after="160"/>
        <w:ind w:left="-58" w:firstLine="0"/>
        <w:jc w:val="lowKashida"/>
        <w:rPr>
          <w:rFonts w:cs="Traditional Arabic"/>
          <w:sz w:val="36"/>
          <w:szCs w:val="36"/>
          <w:rtl/>
        </w:rPr>
      </w:pPr>
      <w:r w:rsidRPr="00F43B8D">
        <w:rPr>
          <w:rFonts w:cs="Traditional Arabic" w:hint="cs"/>
          <w:sz w:val="36"/>
          <w:szCs w:val="36"/>
          <w:rtl/>
        </w:rPr>
        <w:t>إذا كان له محل إقامة عام، أو مختار في المملكة، وتم تبليغه لغير شخصه، فيحدد القاضي جلسة ثانية؛ من أجل تبليغه مرة أخرى، فإذا حضر موعد الجلسة الثانية وقد تبلغ لغير شخصه مرة ثانية، فيبدأ القاضي بنظر القضية غيابياً.</w:t>
      </w:r>
    </w:p>
    <w:p w:rsidR="00F43B8D" w:rsidRPr="00F43B8D" w:rsidRDefault="00F43B8D" w:rsidP="00B41344">
      <w:pPr>
        <w:numPr>
          <w:ilvl w:val="0"/>
          <w:numId w:val="187"/>
        </w:numPr>
        <w:tabs>
          <w:tab w:val="left" w:pos="368"/>
          <w:tab w:val="left" w:pos="793"/>
        </w:tabs>
        <w:spacing w:before="160" w:after="160"/>
        <w:ind w:left="-58" w:firstLine="0"/>
        <w:jc w:val="lowKashida"/>
        <w:rPr>
          <w:rFonts w:cs="Traditional Arabic"/>
          <w:sz w:val="36"/>
          <w:szCs w:val="36"/>
          <w:rtl/>
        </w:rPr>
      </w:pPr>
      <w:r w:rsidRPr="00F43B8D">
        <w:rPr>
          <w:rFonts w:cs="Traditional Arabic" w:hint="cs"/>
          <w:sz w:val="36"/>
          <w:szCs w:val="36"/>
          <w:rtl/>
        </w:rPr>
        <w:t>يبدأ القاضي في ضبط خطابات التبليغ، ثم الدعوى.</w:t>
      </w:r>
    </w:p>
    <w:p w:rsidR="00F43B8D" w:rsidRPr="00F43B8D" w:rsidRDefault="00F43B8D" w:rsidP="00B41344">
      <w:pPr>
        <w:numPr>
          <w:ilvl w:val="0"/>
          <w:numId w:val="187"/>
        </w:numPr>
        <w:tabs>
          <w:tab w:val="left" w:pos="368"/>
          <w:tab w:val="left" w:pos="793"/>
        </w:tabs>
        <w:spacing w:before="160" w:after="160"/>
        <w:ind w:left="-58" w:firstLine="0"/>
        <w:jc w:val="lowKashida"/>
        <w:rPr>
          <w:rFonts w:cs="Traditional Arabic"/>
          <w:sz w:val="36"/>
          <w:szCs w:val="36"/>
          <w:rtl/>
        </w:rPr>
      </w:pPr>
      <w:r w:rsidRPr="00F43B8D">
        <w:rPr>
          <w:rFonts w:cs="Traditional Arabic" w:hint="cs"/>
          <w:sz w:val="36"/>
          <w:szCs w:val="36"/>
          <w:rtl/>
        </w:rPr>
        <w:t>يطلب القاضي من المدعي البينة على دعواه.</w:t>
      </w:r>
    </w:p>
    <w:p w:rsidR="00F43B8D" w:rsidRPr="00F43B8D" w:rsidRDefault="00F43B8D" w:rsidP="00B41344">
      <w:pPr>
        <w:numPr>
          <w:ilvl w:val="0"/>
          <w:numId w:val="187"/>
        </w:numPr>
        <w:tabs>
          <w:tab w:val="left" w:pos="368"/>
          <w:tab w:val="left" w:pos="793"/>
        </w:tabs>
        <w:spacing w:before="160" w:after="160"/>
        <w:ind w:left="-58" w:firstLine="0"/>
        <w:jc w:val="lowKashida"/>
        <w:rPr>
          <w:rFonts w:cs="Traditional Arabic"/>
          <w:sz w:val="36"/>
          <w:szCs w:val="36"/>
          <w:rtl/>
        </w:rPr>
      </w:pPr>
      <w:r w:rsidRPr="00F43B8D">
        <w:rPr>
          <w:rFonts w:cs="Traditional Arabic" w:hint="cs"/>
          <w:sz w:val="36"/>
          <w:szCs w:val="36"/>
          <w:rtl/>
        </w:rPr>
        <w:t>إذا كان للمدعي بينة موصلة تشهد بصحة دعواه، فيقوم القاضي بضبط البينة، وتزكية الشهود.</w:t>
      </w:r>
    </w:p>
    <w:p w:rsidR="00F43B8D" w:rsidRPr="00F43B8D" w:rsidRDefault="00F43B8D" w:rsidP="00B41344">
      <w:pPr>
        <w:numPr>
          <w:ilvl w:val="0"/>
          <w:numId w:val="187"/>
        </w:numPr>
        <w:tabs>
          <w:tab w:val="left" w:pos="368"/>
          <w:tab w:val="left" w:pos="793"/>
        </w:tabs>
        <w:spacing w:before="160" w:after="160"/>
        <w:ind w:left="-58" w:firstLine="0"/>
        <w:jc w:val="lowKashida"/>
        <w:rPr>
          <w:rFonts w:cs="Traditional Arabic"/>
          <w:sz w:val="36"/>
          <w:szCs w:val="36"/>
          <w:rtl/>
        </w:rPr>
      </w:pPr>
      <w:r w:rsidRPr="00F43B8D">
        <w:rPr>
          <w:rFonts w:cs="Traditional Arabic" w:hint="cs"/>
          <w:sz w:val="36"/>
          <w:szCs w:val="36"/>
          <w:rtl/>
        </w:rPr>
        <w:t>ثم يعرض القاضي على المدعي يمين الاستظهار، فيحلف المدعي على صحة دعواه، وأنه ما زال الحق باقياً في ذمة المدعى عليه حتى الآن.</w:t>
      </w:r>
    </w:p>
    <w:p w:rsidR="00F43B8D" w:rsidRPr="00F43B8D" w:rsidRDefault="00F43B8D" w:rsidP="00B41344">
      <w:pPr>
        <w:numPr>
          <w:ilvl w:val="0"/>
          <w:numId w:val="187"/>
        </w:numPr>
        <w:tabs>
          <w:tab w:val="left" w:pos="368"/>
          <w:tab w:val="left" w:pos="793"/>
        </w:tabs>
        <w:ind w:left="-58" w:firstLine="0"/>
        <w:jc w:val="lowKashida"/>
        <w:rPr>
          <w:rFonts w:cs="Traditional Arabic"/>
          <w:sz w:val="36"/>
          <w:szCs w:val="36"/>
          <w:rtl/>
        </w:rPr>
      </w:pPr>
      <w:r w:rsidRPr="00F43B8D">
        <w:rPr>
          <w:rFonts w:cs="Traditional Arabic" w:hint="cs"/>
          <w:sz w:val="36"/>
          <w:szCs w:val="36"/>
          <w:rtl/>
        </w:rPr>
        <w:t>يصدر الحكم على المدعى عليه غيابياً، ويصف القاضي حكمه بذلك، ويقرر بأن الغائب على حجته متى حضر.</w:t>
      </w:r>
    </w:p>
    <w:p w:rsidR="00F43B8D" w:rsidRPr="00F43B8D" w:rsidRDefault="00F43B8D" w:rsidP="00B41344">
      <w:pPr>
        <w:widowControl w:val="0"/>
        <w:numPr>
          <w:ilvl w:val="0"/>
          <w:numId w:val="187"/>
        </w:numPr>
        <w:tabs>
          <w:tab w:val="left" w:pos="368"/>
          <w:tab w:val="left" w:pos="793"/>
        </w:tabs>
        <w:spacing w:before="60" w:after="40"/>
        <w:ind w:left="-58" w:firstLine="0"/>
        <w:jc w:val="lowKashida"/>
        <w:rPr>
          <w:rFonts w:cs="Traditional Arabic"/>
          <w:b/>
          <w:bCs/>
          <w:sz w:val="36"/>
          <w:szCs w:val="36"/>
          <w:rtl/>
        </w:rPr>
      </w:pPr>
      <w:r w:rsidRPr="00F43B8D">
        <w:rPr>
          <w:rFonts w:cs="Traditional Arabic" w:hint="cs"/>
          <w:sz w:val="36"/>
          <w:szCs w:val="36"/>
          <w:rtl/>
        </w:rPr>
        <w:t>إذا لم يكن للمدعي بينة، أو أحضر بينة غير موصلة، فيفهمه القاضي بأن له يمين المدعى عليه على نفي دعواه، فإذا طلب يمينه فله حالتان:</w:t>
      </w:r>
    </w:p>
    <w:p w:rsidR="00F43B8D" w:rsidRPr="00F43B8D" w:rsidRDefault="00F43B8D" w:rsidP="00B41344">
      <w:pPr>
        <w:widowControl w:val="0"/>
        <w:tabs>
          <w:tab w:val="left" w:pos="-58"/>
          <w:tab w:val="left" w:pos="793"/>
        </w:tabs>
        <w:spacing w:before="60" w:after="40"/>
        <w:ind w:left="-58" w:firstLine="567"/>
        <w:jc w:val="lowKashida"/>
        <w:rPr>
          <w:rFonts w:cs="Traditional Arabic"/>
          <w:sz w:val="36"/>
          <w:szCs w:val="36"/>
          <w:rtl/>
        </w:rPr>
      </w:pPr>
      <w:r w:rsidRPr="00F43B8D">
        <w:rPr>
          <w:rFonts w:cs="Traditional Arabic" w:hint="cs"/>
          <w:sz w:val="36"/>
          <w:szCs w:val="36"/>
          <w:rtl/>
        </w:rPr>
        <w:lastRenderedPageBreak/>
        <w:t>الحالة الأولى: ألا يعرف له محل إقامة مختار أو عام في المملكة فيصرف القاضي النظر عن دعوى المدعي، ويفهمه بأن له يمين المدعى عليه الغائب متى حضر.</w:t>
      </w:r>
    </w:p>
    <w:p w:rsidR="00F43B8D" w:rsidRPr="00F43B8D" w:rsidRDefault="00F43B8D" w:rsidP="00B41344">
      <w:pPr>
        <w:widowControl w:val="0"/>
        <w:tabs>
          <w:tab w:val="left" w:pos="-58"/>
          <w:tab w:val="left" w:pos="793"/>
        </w:tabs>
        <w:spacing w:before="60" w:after="40"/>
        <w:ind w:left="-58" w:firstLine="567"/>
        <w:jc w:val="lowKashida"/>
        <w:rPr>
          <w:rFonts w:cs="Traditional Arabic"/>
          <w:sz w:val="36"/>
          <w:szCs w:val="36"/>
          <w:rtl/>
        </w:rPr>
      </w:pPr>
      <w:r w:rsidRPr="00F43B8D">
        <w:rPr>
          <w:rFonts w:cs="Traditional Arabic" w:hint="cs"/>
          <w:sz w:val="36"/>
          <w:szCs w:val="36"/>
          <w:rtl/>
        </w:rPr>
        <w:t>الحالة الثانية: أن يكون حاضرا في البلد غائبا عن مجلس الحكم، فيبلغ المدعى عليه بالحضور لأداء اليمين وإذا لم يحضر فيعتبر ناكلاً</w:t>
      </w:r>
      <w:r w:rsidRPr="00F43B8D">
        <w:rPr>
          <w:rStyle w:val="a3"/>
          <w:rFonts w:cs="Traditional Arabic" w:hint="cs"/>
          <w:rtl/>
        </w:rPr>
        <w:footnoteReference w:customMarkFollows="1" w:id="138"/>
        <w:t>(90)</w:t>
      </w:r>
      <w:r w:rsidRPr="00F43B8D">
        <w:rPr>
          <w:rFonts w:cs="Traditional Arabic" w:hint="cs"/>
          <w:sz w:val="36"/>
          <w:szCs w:val="36"/>
          <w:rtl/>
        </w:rPr>
        <w:t xml:space="preserve"> ، فإذا تبلغ لشخصه ولم يحضر فيصدر الحكم عليه، ويعتبر الحكم حضوريا، أما إذا تبلغ لغير شخصه أو تعذر تبليغه فيأخذ حكم الحالة الأولى.</w:t>
      </w:r>
    </w:p>
    <w:p w:rsidR="00F43B8D" w:rsidRPr="00F43B8D" w:rsidRDefault="00F43B8D" w:rsidP="00B41344">
      <w:pPr>
        <w:numPr>
          <w:ilvl w:val="0"/>
          <w:numId w:val="187"/>
        </w:numPr>
        <w:tabs>
          <w:tab w:val="left" w:pos="368"/>
          <w:tab w:val="left" w:pos="509"/>
          <w:tab w:val="left" w:pos="1218"/>
          <w:tab w:val="left" w:pos="1360"/>
        </w:tabs>
        <w:ind w:left="509" w:hanging="567"/>
        <w:jc w:val="lowKashida"/>
        <w:rPr>
          <w:rFonts w:cs="Traditional Arabic"/>
          <w:sz w:val="36"/>
          <w:szCs w:val="36"/>
          <w:rtl/>
        </w:rPr>
      </w:pPr>
      <w:r w:rsidRPr="00F43B8D">
        <w:rPr>
          <w:rFonts w:cs="Traditional Arabic" w:hint="cs"/>
          <w:sz w:val="36"/>
          <w:szCs w:val="36"/>
          <w:rtl/>
        </w:rPr>
        <w:t>يتم تبليغ المدعى عليه الغائب نسخة الحكم، بموجب إجراءات التبليغ، فإذا تبلغ لشخصه أو وكيله في الدعوى، فله الاعتراض على الحكم خلال مدة ثلاثين يوماً من تاريخ تبليغه نسخة الحكم.</w:t>
      </w:r>
    </w:p>
    <w:p w:rsidR="00F43B8D" w:rsidRPr="00F43B8D" w:rsidRDefault="00F43B8D" w:rsidP="00B41344">
      <w:pPr>
        <w:numPr>
          <w:ilvl w:val="0"/>
          <w:numId w:val="187"/>
        </w:numPr>
        <w:tabs>
          <w:tab w:val="left" w:pos="368"/>
          <w:tab w:val="left" w:pos="509"/>
          <w:tab w:val="left" w:pos="1218"/>
          <w:tab w:val="left" w:pos="1360"/>
        </w:tabs>
        <w:ind w:left="509" w:hanging="567"/>
        <w:jc w:val="lowKashida"/>
        <w:rPr>
          <w:rFonts w:cs="Traditional Arabic"/>
          <w:sz w:val="36"/>
          <w:szCs w:val="36"/>
          <w:rtl/>
        </w:rPr>
      </w:pPr>
      <w:r w:rsidRPr="00F43B8D">
        <w:rPr>
          <w:rFonts w:cs="Traditional Arabic" w:hint="cs"/>
          <w:sz w:val="36"/>
          <w:szCs w:val="36"/>
          <w:rtl/>
        </w:rPr>
        <w:t>إذا اعترض المحكوم عليه غيابياً خلال المدة المذكورة، فترفع المعاملة إلى محكمة الإستئناف؛ لتدقيق الحكم.</w:t>
      </w:r>
    </w:p>
    <w:p w:rsidR="00F43B8D" w:rsidRPr="00F43B8D" w:rsidRDefault="00F43B8D" w:rsidP="00B41344">
      <w:pPr>
        <w:numPr>
          <w:ilvl w:val="0"/>
          <w:numId w:val="187"/>
        </w:numPr>
        <w:tabs>
          <w:tab w:val="left" w:pos="368"/>
          <w:tab w:val="left" w:pos="509"/>
          <w:tab w:val="left" w:pos="1218"/>
          <w:tab w:val="left" w:pos="1360"/>
        </w:tabs>
        <w:ind w:left="509" w:hanging="567"/>
        <w:jc w:val="lowKashida"/>
        <w:rPr>
          <w:rFonts w:cs="Traditional Arabic"/>
          <w:sz w:val="36"/>
          <w:szCs w:val="36"/>
          <w:rtl/>
        </w:rPr>
      </w:pPr>
      <w:r w:rsidRPr="00F43B8D">
        <w:rPr>
          <w:rFonts w:cs="Traditional Arabic" w:hint="cs"/>
          <w:sz w:val="36"/>
          <w:szCs w:val="36"/>
          <w:rtl/>
        </w:rPr>
        <w:t>إذا استلم المحكوم عليه غيابياً نسخة الحكم، ومضت المدة المذكورة ولم يعترض، فيكتسب الحكم القطعية.</w:t>
      </w:r>
    </w:p>
    <w:p w:rsidR="00F43B8D" w:rsidRPr="00F43B8D" w:rsidRDefault="00F43B8D" w:rsidP="00B41344">
      <w:pPr>
        <w:numPr>
          <w:ilvl w:val="0"/>
          <w:numId w:val="187"/>
        </w:numPr>
        <w:tabs>
          <w:tab w:val="left" w:pos="368"/>
          <w:tab w:val="left" w:pos="509"/>
          <w:tab w:val="left" w:pos="1218"/>
          <w:tab w:val="left" w:pos="1360"/>
        </w:tabs>
        <w:ind w:left="509" w:hanging="567"/>
        <w:jc w:val="lowKashida"/>
        <w:rPr>
          <w:rFonts w:cs="Traditional Arabic"/>
          <w:sz w:val="36"/>
          <w:szCs w:val="36"/>
          <w:rtl/>
        </w:rPr>
      </w:pPr>
      <w:r w:rsidRPr="00F43B8D">
        <w:rPr>
          <w:rFonts w:cs="Traditional Arabic" w:hint="cs"/>
          <w:sz w:val="36"/>
          <w:szCs w:val="36"/>
          <w:rtl/>
        </w:rPr>
        <w:t>إذا تعذر تبليغه نسخة الحكم فيدون ذلك في الضبط والصك، ويرفع مع المعاملة لمحكمة الإستئناف لتدقيقه دون التقيد بمدة الإعتراض .</w:t>
      </w:r>
    </w:p>
    <w:p w:rsidR="00F43B8D" w:rsidRPr="00F43B8D" w:rsidRDefault="00F43B8D" w:rsidP="00B41344">
      <w:pPr>
        <w:jc w:val="lowKashida"/>
        <w:rPr>
          <w:rFonts w:cs="Traditional Arabic"/>
          <w:sz w:val="36"/>
          <w:szCs w:val="36"/>
          <w:rtl/>
        </w:rPr>
      </w:pPr>
      <w:r w:rsidRPr="00F43B8D">
        <w:rPr>
          <w:rFonts w:cs="Traditional Arabic" w:hint="cs"/>
          <w:b/>
          <w:bCs/>
          <w:sz w:val="36"/>
          <w:szCs w:val="36"/>
          <w:rtl/>
        </w:rPr>
        <w:t xml:space="preserve"> مسألة:</w:t>
      </w:r>
      <w:r w:rsidRPr="00F43B8D">
        <w:rPr>
          <w:rFonts w:cs="Traditional Arabic" w:hint="cs"/>
          <w:sz w:val="36"/>
          <w:szCs w:val="36"/>
          <w:rtl/>
        </w:rPr>
        <w:t xml:space="preserve"> يمين الاستظهار تكون في الحكم على الغائب والقاصر</w:t>
      </w:r>
      <w:r w:rsidRPr="00F43B8D">
        <w:rPr>
          <w:rStyle w:val="a3"/>
          <w:rFonts w:cs="Traditional Arabic" w:hint="cs"/>
          <w:rtl/>
        </w:rPr>
        <w:footnoteReference w:customMarkFollows="1" w:id="139"/>
        <w:t>(91).</w:t>
      </w:r>
      <w:r w:rsidRPr="00F43B8D">
        <w:rPr>
          <w:rFonts w:cs="Traditional Arabic" w:hint="cs"/>
          <w:sz w:val="36"/>
          <w:szCs w:val="36"/>
          <w:rtl/>
        </w:rPr>
        <w:t>.</w:t>
      </w:r>
    </w:p>
    <w:p w:rsidR="00F43B8D" w:rsidRPr="00F43B8D" w:rsidRDefault="00F43B8D" w:rsidP="00B41344">
      <w:pPr>
        <w:spacing w:before="160" w:after="160"/>
        <w:jc w:val="lowKashida"/>
        <w:rPr>
          <w:rFonts w:cs="Traditional Arabic"/>
          <w:b/>
          <w:bCs/>
          <w:sz w:val="36"/>
          <w:szCs w:val="36"/>
          <w:rtl/>
        </w:rPr>
      </w:pPr>
      <w:r w:rsidRPr="00F43B8D">
        <w:rPr>
          <w:rFonts w:cs="Traditional Arabic" w:hint="cs"/>
          <w:b/>
          <w:bCs/>
          <w:sz w:val="36"/>
          <w:szCs w:val="36"/>
          <w:rtl/>
        </w:rPr>
        <w:t xml:space="preserve"> الفوائد: </w:t>
      </w:r>
    </w:p>
    <w:p w:rsidR="00F43B8D" w:rsidRPr="00F43B8D" w:rsidRDefault="00F43B8D" w:rsidP="00B41344">
      <w:pPr>
        <w:spacing w:before="160" w:after="160"/>
        <w:jc w:val="lowKashida"/>
        <w:rPr>
          <w:rFonts w:cs="Traditional Arabic"/>
          <w:b/>
          <w:bCs/>
          <w:sz w:val="36"/>
          <w:szCs w:val="36"/>
          <w:rtl/>
        </w:rPr>
      </w:pPr>
      <w:r w:rsidRPr="00F43B8D">
        <w:rPr>
          <w:rFonts w:cs="Traditional Arabic" w:hint="cs"/>
          <w:b/>
          <w:bCs/>
          <w:sz w:val="36"/>
          <w:szCs w:val="36"/>
          <w:rtl/>
        </w:rPr>
        <w:t>الأولى:</w:t>
      </w:r>
      <w:r w:rsidRPr="00F43B8D">
        <w:rPr>
          <w:rFonts w:cs="Traditional Arabic" w:hint="cs"/>
          <w:sz w:val="36"/>
          <w:szCs w:val="36"/>
          <w:rtl/>
        </w:rPr>
        <w:t xml:space="preserve"> يكون الحكم غيابياً في ثلاثة أحوال:</w:t>
      </w:r>
    </w:p>
    <w:p w:rsidR="00F43B8D" w:rsidRPr="00F43B8D" w:rsidRDefault="00F43B8D" w:rsidP="00B41344">
      <w:pPr>
        <w:spacing w:before="160" w:after="160"/>
        <w:ind w:left="360"/>
        <w:jc w:val="lowKashida"/>
        <w:rPr>
          <w:rFonts w:cs="Traditional Arabic"/>
          <w:b/>
          <w:bCs/>
          <w:sz w:val="36"/>
          <w:szCs w:val="36"/>
          <w:rtl/>
        </w:rPr>
      </w:pPr>
      <w:r w:rsidRPr="00F43B8D">
        <w:rPr>
          <w:rFonts w:cs="Traditional Arabic" w:hint="cs"/>
          <w:sz w:val="36"/>
          <w:szCs w:val="36"/>
          <w:rtl/>
        </w:rPr>
        <w:t>الحالة الأولى: إذا تعذر تبليغ المدعى عليه، بأن لم يوجد له محل إقامة عام أو مختار.</w:t>
      </w:r>
    </w:p>
    <w:p w:rsidR="00F43B8D" w:rsidRPr="00F43B8D" w:rsidRDefault="00F43B8D" w:rsidP="00B41344">
      <w:pPr>
        <w:spacing w:before="160" w:after="160"/>
        <w:ind w:left="360" w:right="720"/>
        <w:jc w:val="lowKashida"/>
        <w:rPr>
          <w:rFonts w:cs="Traditional Arabic"/>
          <w:sz w:val="36"/>
          <w:szCs w:val="36"/>
          <w:rtl/>
        </w:rPr>
      </w:pPr>
      <w:r w:rsidRPr="00F43B8D">
        <w:rPr>
          <w:rFonts w:cs="Traditional Arabic" w:hint="cs"/>
          <w:sz w:val="36"/>
          <w:szCs w:val="36"/>
          <w:rtl/>
        </w:rPr>
        <w:t>الحالة الثانية: إذا تبلغ المدعى عليه لغير شخصه مرتين فأكثر</w:t>
      </w:r>
      <w:r w:rsidRPr="00F43B8D">
        <w:rPr>
          <w:rStyle w:val="a3"/>
          <w:rFonts w:cs="Traditional Arabic" w:hint="cs"/>
          <w:rtl/>
        </w:rPr>
        <w:footnoteReference w:customMarkFollows="1" w:id="140"/>
        <w:t>(92)</w:t>
      </w:r>
      <w:r w:rsidRPr="00F43B8D">
        <w:rPr>
          <w:rFonts w:cs="Traditional Arabic" w:hint="cs"/>
          <w:sz w:val="36"/>
          <w:szCs w:val="36"/>
          <w:rtl/>
        </w:rPr>
        <w:t>.</w:t>
      </w:r>
    </w:p>
    <w:p w:rsidR="00F43B8D" w:rsidRPr="00F43B8D" w:rsidRDefault="00F43B8D" w:rsidP="00B41344">
      <w:pPr>
        <w:spacing w:before="160" w:after="160"/>
        <w:ind w:left="360"/>
        <w:jc w:val="lowKashida"/>
        <w:rPr>
          <w:rFonts w:cs="Traditional Arabic"/>
          <w:sz w:val="36"/>
          <w:szCs w:val="36"/>
          <w:rtl/>
        </w:rPr>
      </w:pPr>
      <w:r w:rsidRPr="00F43B8D">
        <w:rPr>
          <w:rFonts w:cs="Traditional Arabic" w:hint="cs"/>
          <w:sz w:val="36"/>
          <w:szCs w:val="36"/>
          <w:rtl/>
        </w:rPr>
        <w:lastRenderedPageBreak/>
        <w:t>الحالة الثالثة: إذا صدر الحكم في حق المدعي الغائب؛ بناء على طلب المدعى عليه، وكانت القضية صالحة للحكم فيها، ولم يحكم للمدعي بكل طلباته</w:t>
      </w:r>
      <w:r w:rsidRPr="00F43B8D">
        <w:rPr>
          <w:rStyle w:val="a3"/>
          <w:rFonts w:cs="Traditional Arabic" w:hint="cs"/>
          <w:rtl/>
        </w:rPr>
        <w:footnoteReference w:customMarkFollows="1" w:id="141"/>
        <w:t>(93)</w:t>
      </w:r>
      <w:r w:rsidRPr="00F43B8D">
        <w:rPr>
          <w:rFonts w:cs="Traditional Arabic" w:hint="cs"/>
          <w:sz w:val="36"/>
          <w:szCs w:val="36"/>
          <w:rtl/>
        </w:rPr>
        <w:t>.</w:t>
      </w:r>
    </w:p>
    <w:p w:rsidR="00F43B8D" w:rsidRPr="00F43B8D" w:rsidRDefault="00F43B8D" w:rsidP="00B41344">
      <w:pPr>
        <w:spacing w:before="160" w:after="160"/>
        <w:jc w:val="lowKashida"/>
        <w:rPr>
          <w:rFonts w:cs="Traditional Arabic"/>
          <w:b/>
          <w:bCs/>
          <w:sz w:val="36"/>
          <w:szCs w:val="36"/>
          <w:rtl/>
        </w:rPr>
      </w:pPr>
      <w:r w:rsidRPr="00F43B8D">
        <w:rPr>
          <w:rFonts w:cs="Traditional Arabic" w:hint="cs"/>
          <w:b/>
          <w:bCs/>
          <w:sz w:val="36"/>
          <w:szCs w:val="36"/>
          <w:rtl/>
        </w:rPr>
        <w:t xml:space="preserve">الثانية: </w:t>
      </w:r>
      <w:r w:rsidRPr="00F43B8D">
        <w:rPr>
          <w:rFonts w:cs="Traditional Arabic" w:hint="cs"/>
          <w:sz w:val="36"/>
          <w:szCs w:val="36"/>
          <w:rtl/>
        </w:rPr>
        <w:t>الحكم الحضوري: يكون الحكم حضورياً، في الأحوال الآتية:</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الأولى:  إذا حضر المدعى عليه جميع جلسات القضية حتى صدور الحكم.</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الثانية: إذا حضر وكيل المدعى عليه في القضية جميع جلسات القضية؛ حتى صدور الحكم.</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الثالثة: إذا حضر المدعى عليه إحدى جلسات القضية.</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الرابعة: إذا حضر وكيل المدعى عليه في القضية إحدى جلسات القضية.</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الخامسة: إذا تبلغ المدعى عليه لشخصه</w:t>
      </w:r>
      <w:r w:rsidRPr="00F43B8D">
        <w:rPr>
          <w:rStyle w:val="a3"/>
          <w:rFonts w:cs="Traditional Arabic" w:hint="cs"/>
          <w:rtl/>
        </w:rPr>
        <w:footnoteReference w:customMarkFollows="1" w:id="142"/>
        <w:t>(94)</w:t>
      </w:r>
      <w:r w:rsidRPr="00F43B8D">
        <w:rPr>
          <w:rFonts w:cs="Traditional Arabic" w:hint="cs"/>
          <w:sz w:val="36"/>
          <w:szCs w:val="36"/>
          <w:rtl/>
        </w:rPr>
        <w:t>.</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السادسة: إذا تبلغ وكيل المدعى عليه في القضية لشخصه</w:t>
      </w:r>
      <w:r w:rsidRPr="00F43B8D">
        <w:rPr>
          <w:rStyle w:val="a3"/>
          <w:rFonts w:cs="Traditional Arabic" w:hint="cs"/>
          <w:rtl/>
        </w:rPr>
        <w:footnoteReference w:customMarkFollows="1" w:id="143"/>
        <w:t>(95)</w:t>
      </w:r>
      <w:r w:rsidRPr="00F43B8D">
        <w:rPr>
          <w:rFonts w:cs="Traditional Arabic" w:hint="cs"/>
          <w:sz w:val="36"/>
          <w:szCs w:val="36"/>
          <w:rtl/>
        </w:rPr>
        <w:t>.</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السابعة: إذا تقدم المدعى عليه بمذكرة دفاعه قبل الجلسة</w:t>
      </w:r>
      <w:r w:rsidRPr="00F43B8D">
        <w:rPr>
          <w:rStyle w:val="a3"/>
          <w:rFonts w:cs="Traditional Arabic" w:hint="cs"/>
          <w:rtl/>
        </w:rPr>
        <w:footnoteReference w:customMarkFollows="1" w:id="144"/>
        <w:t>(96)</w:t>
      </w:r>
      <w:r w:rsidRPr="00F43B8D">
        <w:rPr>
          <w:rFonts w:cs="Traditional Arabic" w:hint="cs"/>
          <w:sz w:val="36"/>
          <w:szCs w:val="36"/>
          <w:rtl/>
        </w:rPr>
        <w:t>.</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الثامنة: إذا تقدم وكيل المدعى عليه في القضية بمذكرة دفاعه قبل الجلسة</w:t>
      </w:r>
      <w:r w:rsidRPr="00F43B8D">
        <w:rPr>
          <w:rStyle w:val="a3"/>
          <w:rFonts w:cs="Traditional Arabic" w:hint="cs"/>
          <w:rtl/>
        </w:rPr>
        <w:footnoteReference w:customMarkFollows="1" w:id="145"/>
        <w:t>(97)</w:t>
      </w:r>
      <w:r w:rsidRPr="00F43B8D">
        <w:rPr>
          <w:rFonts w:cs="Traditional Arabic" w:hint="cs"/>
          <w:sz w:val="36"/>
          <w:szCs w:val="36"/>
          <w:rtl/>
        </w:rPr>
        <w:t>.</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التاسعة: إذا غاب المدعى عليه، بعد قفل باب المرافعة</w:t>
      </w:r>
      <w:r w:rsidRPr="00F43B8D">
        <w:rPr>
          <w:rStyle w:val="a3"/>
          <w:rFonts w:cs="Traditional Arabic" w:hint="cs"/>
          <w:rtl/>
        </w:rPr>
        <w:footnoteReference w:customMarkFollows="1" w:id="146"/>
        <w:t>(98)</w:t>
      </w:r>
      <w:r w:rsidRPr="00F43B8D">
        <w:rPr>
          <w:rFonts w:cs="Traditional Arabic" w:hint="cs"/>
          <w:sz w:val="36"/>
          <w:szCs w:val="36"/>
          <w:rtl/>
        </w:rPr>
        <w:t>.</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العاشرة: إذا غاب وكيل المدعى عليه في القضية، بعد قفل باب المرافعة</w:t>
      </w:r>
      <w:r w:rsidRPr="00F43B8D">
        <w:rPr>
          <w:rStyle w:val="a3"/>
          <w:rFonts w:cs="Traditional Arabic" w:hint="cs"/>
          <w:rtl/>
        </w:rPr>
        <w:footnoteReference w:customMarkFollows="1" w:id="147"/>
        <w:t>(99)</w:t>
      </w:r>
      <w:r w:rsidRPr="00F43B8D">
        <w:rPr>
          <w:rFonts w:cs="Traditional Arabic" w:hint="cs"/>
          <w:sz w:val="36"/>
          <w:szCs w:val="36"/>
          <w:rtl/>
        </w:rPr>
        <w:t>.</w:t>
      </w:r>
    </w:p>
    <w:p w:rsidR="00F43B8D" w:rsidRPr="00F43B8D" w:rsidRDefault="00F43B8D" w:rsidP="00B41344">
      <w:pPr>
        <w:spacing w:before="160" w:after="160"/>
        <w:ind w:left="651"/>
        <w:jc w:val="lowKashida"/>
        <w:rPr>
          <w:rFonts w:cs="Traditional Arabic"/>
          <w:sz w:val="36"/>
          <w:szCs w:val="36"/>
          <w:rtl/>
        </w:rPr>
      </w:pPr>
      <w:r w:rsidRPr="00F43B8D">
        <w:rPr>
          <w:rFonts w:cs="Traditional Arabic" w:hint="cs"/>
          <w:sz w:val="36"/>
          <w:szCs w:val="36"/>
          <w:rtl/>
        </w:rPr>
        <w:t>الحالة الحادية عشر: إذا تعدد المدعى عليهم، وجرى تبليغهم، وتغيب من أعلن لشخصه، وحضر من لم يعلن لشخصه</w:t>
      </w:r>
      <w:r w:rsidRPr="00F43B8D">
        <w:rPr>
          <w:rStyle w:val="a3"/>
          <w:rFonts w:cs="Traditional Arabic" w:hint="cs"/>
          <w:rtl/>
        </w:rPr>
        <w:footnoteReference w:customMarkFollows="1" w:id="148"/>
        <w:t>(100)</w:t>
      </w:r>
      <w:r w:rsidRPr="00F43B8D">
        <w:rPr>
          <w:rFonts w:cs="Traditional Arabic" w:hint="cs"/>
          <w:sz w:val="36"/>
          <w:szCs w:val="36"/>
          <w:rtl/>
        </w:rPr>
        <w:t>.</w:t>
      </w:r>
    </w:p>
    <w:p w:rsidR="00F43B8D" w:rsidRPr="00F43B8D" w:rsidRDefault="00F43B8D" w:rsidP="00B41344">
      <w:pPr>
        <w:spacing w:before="160" w:after="160"/>
        <w:jc w:val="lowKashida"/>
        <w:rPr>
          <w:rFonts w:cs="Traditional Arabic"/>
          <w:b/>
          <w:bCs/>
          <w:sz w:val="36"/>
          <w:szCs w:val="36"/>
          <w:rtl/>
        </w:rPr>
      </w:pPr>
      <w:r w:rsidRPr="00F43B8D">
        <w:rPr>
          <w:rFonts w:cs="Traditional Arabic" w:hint="cs"/>
          <w:b/>
          <w:bCs/>
          <w:sz w:val="36"/>
          <w:szCs w:val="36"/>
          <w:rtl/>
        </w:rPr>
        <w:lastRenderedPageBreak/>
        <w:t xml:space="preserve">الثالثة: </w:t>
      </w:r>
      <w:r w:rsidRPr="00F43B8D">
        <w:rPr>
          <w:rFonts w:cs="Traditional Arabic" w:hint="cs"/>
          <w:sz w:val="36"/>
          <w:szCs w:val="36"/>
          <w:rtl/>
        </w:rPr>
        <w:t>الفروق بين الحكم الغيابي والحكم الحضوري</w:t>
      </w:r>
      <w:r w:rsidRPr="00F43B8D">
        <w:rPr>
          <w:rFonts w:cs="Traditional Arabic" w:hint="cs"/>
          <w:b/>
          <w:bCs/>
          <w:sz w:val="36"/>
          <w:szCs w:val="36"/>
          <w:rtl/>
        </w:rPr>
        <w:t>:</w:t>
      </w:r>
    </w:p>
    <w:p w:rsidR="00F43B8D" w:rsidRPr="00F43B8D" w:rsidRDefault="00F43B8D" w:rsidP="00B41344">
      <w:pPr>
        <w:spacing w:before="160" w:after="160"/>
        <w:jc w:val="lowKashida"/>
        <w:rPr>
          <w:rFonts w:cs="Traditional Arabic"/>
          <w:sz w:val="36"/>
          <w:szCs w:val="36"/>
          <w:rtl/>
        </w:rPr>
      </w:pPr>
      <w:r w:rsidRPr="00F43B8D">
        <w:rPr>
          <w:rFonts w:cs="Traditional Arabic" w:hint="cs"/>
          <w:sz w:val="36"/>
          <w:szCs w:val="36"/>
          <w:rtl/>
        </w:rPr>
        <w:t>يفترق الحكم الحضوري عن الحكم الغيابي بالفروق الآتية:</w:t>
      </w:r>
    </w:p>
    <w:p w:rsidR="00F43B8D" w:rsidRPr="00F43B8D" w:rsidRDefault="00F43B8D" w:rsidP="00B41344">
      <w:pPr>
        <w:numPr>
          <w:ilvl w:val="3"/>
          <w:numId w:val="188"/>
        </w:numPr>
        <w:spacing w:before="160" w:after="160"/>
        <w:ind w:left="368" w:hanging="426"/>
        <w:jc w:val="lowKashida"/>
        <w:rPr>
          <w:rFonts w:cs="Traditional Arabic"/>
          <w:sz w:val="36"/>
          <w:szCs w:val="36"/>
          <w:rtl/>
        </w:rPr>
      </w:pPr>
      <w:r w:rsidRPr="00F43B8D">
        <w:rPr>
          <w:rFonts w:cs="Traditional Arabic" w:hint="cs"/>
          <w:sz w:val="36"/>
          <w:szCs w:val="36"/>
          <w:rtl/>
        </w:rPr>
        <w:t>أن الحكم الغيابي ينص فيه على: "أن الغائب على حجته متى حضر"، دون الحكم الحضوري</w:t>
      </w:r>
      <w:r w:rsidRPr="00F43B8D">
        <w:rPr>
          <w:rStyle w:val="a3"/>
          <w:rFonts w:cs="Traditional Arabic" w:hint="cs"/>
          <w:rtl/>
        </w:rPr>
        <w:footnoteReference w:customMarkFollows="1" w:id="149"/>
        <w:t>(101)</w:t>
      </w:r>
      <w:r w:rsidRPr="00F43B8D">
        <w:rPr>
          <w:rFonts w:cs="Traditional Arabic" w:hint="cs"/>
          <w:sz w:val="36"/>
          <w:szCs w:val="36"/>
          <w:rtl/>
        </w:rPr>
        <w:t>.</w:t>
      </w:r>
    </w:p>
    <w:p w:rsidR="00F43B8D" w:rsidRPr="00F43B8D" w:rsidRDefault="00F43B8D" w:rsidP="00B41344">
      <w:pPr>
        <w:numPr>
          <w:ilvl w:val="3"/>
          <w:numId w:val="188"/>
        </w:numPr>
        <w:spacing w:before="160" w:after="160"/>
        <w:ind w:left="368" w:hanging="426"/>
        <w:jc w:val="lowKashida"/>
        <w:rPr>
          <w:rFonts w:cs="Traditional Arabic"/>
          <w:sz w:val="36"/>
          <w:szCs w:val="36"/>
          <w:rtl/>
        </w:rPr>
      </w:pPr>
      <w:r w:rsidRPr="00F43B8D">
        <w:rPr>
          <w:rFonts w:cs="Traditional Arabic" w:hint="cs"/>
          <w:sz w:val="36"/>
          <w:szCs w:val="36"/>
          <w:rtl/>
        </w:rPr>
        <w:t>أن المحكوم عليه غيابياً يلزم تبليغه أو وكيله نسخة الحكم في محل إقامته أو عمله، وفق إجراءات التبليغ</w:t>
      </w:r>
      <w:r w:rsidRPr="00F43B8D">
        <w:rPr>
          <w:rStyle w:val="a3"/>
          <w:rFonts w:cs="Traditional Arabic" w:hint="cs"/>
          <w:rtl/>
        </w:rPr>
        <w:footnoteReference w:customMarkFollows="1" w:id="150"/>
        <w:t>(102)</w:t>
      </w:r>
      <w:r w:rsidRPr="00F43B8D">
        <w:rPr>
          <w:rFonts w:cs="Traditional Arabic" w:hint="cs"/>
          <w:sz w:val="36"/>
          <w:szCs w:val="36"/>
          <w:rtl/>
        </w:rPr>
        <w:t xml:space="preserve">، </w:t>
      </w:r>
      <w:r w:rsidRPr="00F43B8D">
        <w:rPr>
          <w:rFonts w:cs="Traditional Arabic" w:hint="cs"/>
          <w:spacing w:val="-8"/>
          <w:sz w:val="36"/>
          <w:szCs w:val="36"/>
          <w:rtl/>
        </w:rPr>
        <w:t xml:space="preserve">أما المحكوم عليه حضورياً، فيـبلغ بالحكم في جلسة النطق بالحكم إذا كان حاضراً </w:t>
      </w:r>
      <w:r w:rsidRPr="00F43B8D">
        <w:rPr>
          <w:rStyle w:val="a3"/>
          <w:rFonts w:cs="Traditional Arabic" w:hint="cs"/>
          <w:spacing w:val="-8"/>
          <w:rtl/>
        </w:rPr>
        <w:footnoteReference w:customMarkFollows="1" w:id="151"/>
        <w:t>(103)</w:t>
      </w:r>
      <w:r w:rsidRPr="00F43B8D">
        <w:rPr>
          <w:rFonts w:cs="Traditional Arabic" w:hint="cs"/>
          <w:spacing w:val="-8"/>
          <w:sz w:val="36"/>
          <w:szCs w:val="36"/>
          <w:rtl/>
        </w:rPr>
        <w:t xml:space="preserve">، </w:t>
      </w:r>
      <w:r w:rsidRPr="00F43B8D">
        <w:rPr>
          <w:rFonts w:cs="Traditional Arabic" w:hint="cs"/>
          <w:sz w:val="36"/>
          <w:szCs w:val="36"/>
          <w:rtl/>
        </w:rPr>
        <w:t>أما إذا كان غائباً عن جلسة النطق بالحكم، فيعامل معاملة المحكوم عليه غيابياً في التبليغ، بنسخة الحكم.</w:t>
      </w:r>
    </w:p>
    <w:p w:rsidR="00F43B8D" w:rsidRPr="00F43B8D" w:rsidRDefault="00F43B8D" w:rsidP="00B41344">
      <w:pPr>
        <w:numPr>
          <w:ilvl w:val="3"/>
          <w:numId w:val="188"/>
        </w:numPr>
        <w:spacing w:before="160" w:after="160"/>
        <w:ind w:left="368" w:hanging="426"/>
        <w:jc w:val="lowKashida"/>
        <w:rPr>
          <w:rFonts w:cs="Traditional Arabic"/>
          <w:sz w:val="36"/>
          <w:szCs w:val="36"/>
          <w:rtl/>
        </w:rPr>
      </w:pPr>
      <w:r w:rsidRPr="00F43B8D">
        <w:rPr>
          <w:rFonts w:cs="Traditional Arabic" w:hint="cs"/>
          <w:sz w:val="36"/>
          <w:szCs w:val="36"/>
          <w:rtl/>
        </w:rPr>
        <w:t>تبدأ مدة الاعتراض في الحكم الغيابي من تاريخ تبليغ المحكوم عليه أو وكيله نسخة الحكم</w:t>
      </w:r>
      <w:r w:rsidRPr="00F43B8D">
        <w:rPr>
          <w:rStyle w:val="a3"/>
          <w:rFonts w:cs="Traditional Arabic" w:hint="cs"/>
          <w:rtl/>
        </w:rPr>
        <w:footnoteReference w:customMarkFollows="1" w:id="152"/>
        <w:t>(104)</w:t>
      </w:r>
      <w:r w:rsidRPr="00F43B8D">
        <w:rPr>
          <w:rFonts w:cs="Traditional Arabic" w:hint="cs"/>
          <w:sz w:val="36"/>
          <w:szCs w:val="36"/>
          <w:rtl/>
        </w:rPr>
        <w:t>، وتبدأ مدة الاعتراض في الحكم الحضوري من التاريخ المحدد في الضبط لاستلام نسخة الحكم، أو من تاريخ تسليم المعترض نسخة الحكم</w:t>
      </w:r>
      <w:r w:rsidRPr="00F43B8D">
        <w:rPr>
          <w:rStyle w:val="a3"/>
          <w:rFonts w:cs="Traditional Arabic" w:hint="cs"/>
          <w:rtl/>
        </w:rPr>
        <w:footnoteReference w:customMarkFollows="1" w:id="153"/>
        <w:t>(105)</w:t>
      </w:r>
      <w:r w:rsidRPr="00F43B8D">
        <w:rPr>
          <w:rFonts w:cs="Traditional Arabic" w:hint="cs"/>
          <w:sz w:val="36"/>
          <w:szCs w:val="36"/>
          <w:rtl/>
        </w:rPr>
        <w:t>، أما إذا كان غائباً عن جلسة النطق بالحكم، فيعامل معاملة المحكوم عليه غيابياً في بداية مدة الاعتراض.</w:t>
      </w:r>
    </w:p>
    <w:p w:rsidR="00F43B8D" w:rsidRPr="00F43B8D" w:rsidRDefault="00F43B8D" w:rsidP="00B41344">
      <w:pPr>
        <w:numPr>
          <w:ilvl w:val="3"/>
          <w:numId w:val="188"/>
        </w:numPr>
        <w:spacing w:before="160" w:after="160"/>
        <w:ind w:left="368" w:hanging="426"/>
        <w:jc w:val="lowKashida"/>
        <w:rPr>
          <w:rFonts w:cs="Traditional Arabic"/>
          <w:sz w:val="36"/>
          <w:szCs w:val="36"/>
          <w:rtl/>
        </w:rPr>
      </w:pPr>
      <w:r w:rsidRPr="00F43B8D">
        <w:rPr>
          <w:rFonts w:cs="Traditional Arabic" w:hint="cs"/>
          <w:sz w:val="36"/>
          <w:szCs w:val="36"/>
          <w:rtl/>
        </w:rPr>
        <w:t>إذا تعذر تبليغ الحكم الغيابي للمحكوم عليه أو وكيله، فيرفع لمحكمة الإستئناف بدون لائحة اعتراضية</w:t>
      </w:r>
      <w:r w:rsidRPr="00F43B8D">
        <w:rPr>
          <w:rStyle w:val="a3"/>
          <w:rFonts w:cs="Traditional Arabic" w:hint="cs"/>
          <w:rtl/>
        </w:rPr>
        <w:footnoteReference w:customMarkFollows="1" w:id="154"/>
        <w:t>(106)</w:t>
      </w:r>
      <w:r w:rsidRPr="00F43B8D">
        <w:rPr>
          <w:rFonts w:cs="Traditional Arabic" w:hint="cs"/>
          <w:sz w:val="36"/>
          <w:szCs w:val="36"/>
          <w:rtl/>
        </w:rPr>
        <w:t>، أما الحكم الحضوري فإذا انتهت مدة الاعتراض ولم يحضر المحكوم عليه أو وكيله لاستلام نسخة الحكم، أو حضر واستلم نسخة الحكم ولم يتقدم بلائحة اعتراضية، فيكتسب الحكم القطعية</w:t>
      </w:r>
      <w:r w:rsidRPr="00F43B8D">
        <w:rPr>
          <w:rStyle w:val="a3"/>
          <w:rFonts w:cs="Traditional Arabic" w:hint="cs"/>
          <w:rtl/>
        </w:rPr>
        <w:footnoteReference w:customMarkFollows="1" w:id="155"/>
        <w:t>(107)</w:t>
      </w:r>
      <w:r w:rsidRPr="00F43B8D">
        <w:rPr>
          <w:rFonts w:cs="Traditional Arabic" w:hint="cs"/>
          <w:sz w:val="36"/>
          <w:szCs w:val="36"/>
          <w:rtl/>
        </w:rPr>
        <w:t xml:space="preserve">، </w:t>
      </w:r>
      <w:r w:rsidRPr="00F43B8D">
        <w:rPr>
          <w:rFonts w:cs="Traditional Arabic" w:hint="cs"/>
          <w:spacing w:val="-8"/>
          <w:sz w:val="36"/>
          <w:szCs w:val="36"/>
          <w:rtl/>
        </w:rPr>
        <w:t>أما إذا كان غائباً عن جلسة النطق بالحكم، وتعذر تبليغه أو وكيله نسخة الحكم، فيرفع لمحكمة الإستئناف بدون لائحة اعتراضية، كالحكم الغيابي، هذا في الدعاوى الحقوقية.</w:t>
      </w:r>
    </w:p>
    <w:p w:rsidR="00F43B8D" w:rsidRPr="00F43B8D" w:rsidRDefault="00F43B8D" w:rsidP="00B41344">
      <w:pPr>
        <w:spacing w:before="160" w:after="160"/>
        <w:ind w:left="368" w:firstLine="708"/>
        <w:jc w:val="lowKashida"/>
        <w:rPr>
          <w:rFonts w:cs="Traditional Arabic"/>
          <w:sz w:val="36"/>
          <w:szCs w:val="36"/>
          <w:rtl/>
        </w:rPr>
      </w:pPr>
      <w:r w:rsidRPr="00F43B8D">
        <w:rPr>
          <w:rFonts w:cs="Traditional Arabic" w:hint="cs"/>
          <w:sz w:val="36"/>
          <w:szCs w:val="36"/>
          <w:rtl/>
        </w:rPr>
        <w:lastRenderedPageBreak/>
        <w:t>أما الدعاوى الجزائية، فإذا مضت المدة المحددة لتسلم نسخة الحكم، فتودع نسخة الحكم في ملف الدعوى، مع إثبات ذلك في الضبط، ويعد الإيداع بداية لميعاد الثلاثين يوماً المقررة لطلب تمييز الحكم، فإذا لم يقدم لائحة الاعتراض خلال المدة المحددة فيرفع الحكم إلى محكمة الإستئناف، دون لائحة اعتراضية، خلال خمسة وأربعين يوماً من تاريخ النطق بالحكم</w:t>
      </w:r>
      <w:r w:rsidRPr="00F43B8D">
        <w:rPr>
          <w:rStyle w:val="a3"/>
          <w:rFonts w:cs="Traditional Arabic" w:hint="cs"/>
          <w:rtl/>
        </w:rPr>
        <w:footnoteReference w:customMarkFollows="1" w:id="156"/>
        <w:t>(108)</w:t>
      </w:r>
      <w:r w:rsidRPr="00F43B8D">
        <w:rPr>
          <w:rFonts w:cs="Traditional Arabic" w:hint="cs"/>
          <w:sz w:val="36"/>
          <w:szCs w:val="36"/>
          <w:rtl/>
        </w:rPr>
        <w:t>.</w:t>
      </w:r>
    </w:p>
    <w:p w:rsidR="00F43B8D" w:rsidRPr="00F43B8D" w:rsidRDefault="00F43B8D" w:rsidP="00B41344">
      <w:pPr>
        <w:numPr>
          <w:ilvl w:val="3"/>
          <w:numId w:val="188"/>
        </w:numPr>
        <w:spacing w:before="160" w:after="160"/>
        <w:ind w:left="368" w:hanging="426"/>
        <w:jc w:val="lowKashida"/>
        <w:rPr>
          <w:rFonts w:cs="Traditional Arabic"/>
          <w:sz w:val="36"/>
          <w:szCs w:val="36"/>
          <w:rtl/>
        </w:rPr>
      </w:pPr>
      <w:r w:rsidRPr="00F43B8D">
        <w:rPr>
          <w:rFonts w:cs="Traditional Arabic" w:hint="cs"/>
          <w:sz w:val="36"/>
          <w:szCs w:val="36"/>
          <w:rtl/>
        </w:rPr>
        <w:t>للمحكوم عليه غيابياً حق التماس إعادة النظر، بعد تصديقه من محكمة الإستئناف، دون المحكوم عليه حضورياً</w:t>
      </w:r>
      <w:r w:rsidRPr="00F43B8D">
        <w:rPr>
          <w:rStyle w:val="a3"/>
          <w:rFonts w:cs="Traditional Arabic" w:hint="cs"/>
          <w:rtl/>
        </w:rPr>
        <w:footnoteReference w:customMarkFollows="1" w:id="157"/>
        <w:t>(109)</w:t>
      </w:r>
      <w:r w:rsidRPr="00F43B8D">
        <w:rPr>
          <w:rFonts w:cs="Traditional Arabic" w:hint="cs"/>
          <w:sz w:val="36"/>
          <w:szCs w:val="36"/>
          <w:rtl/>
        </w:rPr>
        <w:t>.</w:t>
      </w:r>
    </w:p>
    <w:p w:rsidR="00EC3A4F" w:rsidRPr="00A313E5" w:rsidRDefault="00F43B8D" w:rsidP="00A313E5">
      <w:pPr>
        <w:numPr>
          <w:ilvl w:val="3"/>
          <w:numId w:val="188"/>
        </w:numPr>
        <w:spacing w:before="160" w:after="160"/>
        <w:ind w:left="368" w:hanging="426"/>
        <w:jc w:val="lowKashida"/>
        <w:rPr>
          <w:rFonts w:cs="Traditional Arabic"/>
          <w:sz w:val="36"/>
          <w:szCs w:val="36"/>
          <w:rtl/>
        </w:rPr>
      </w:pPr>
      <w:r w:rsidRPr="00F43B8D">
        <w:rPr>
          <w:rFonts w:cs="Traditional Arabic" w:hint="cs"/>
          <w:sz w:val="36"/>
          <w:szCs w:val="36"/>
          <w:rtl/>
        </w:rPr>
        <w:t>للمحكوم عليه غيابياً طلب وقف نفاذ الحكم مؤقتاً من المحكمة التي أصدرته، دون المحكوم عليه حضورياً</w:t>
      </w:r>
      <w:r w:rsidRPr="00F43B8D">
        <w:rPr>
          <w:rFonts w:hint="cs"/>
          <w:rtl/>
        </w:rPr>
        <w:footnoteReference w:customMarkFollows="1" w:id="158"/>
        <w:t>(110)</w:t>
      </w:r>
      <w:r w:rsidRPr="00F43B8D">
        <w:rPr>
          <w:rFonts w:cs="Traditional Arabic" w:hint="cs"/>
          <w:sz w:val="36"/>
          <w:szCs w:val="36"/>
          <w:rtl/>
        </w:rPr>
        <w:t>.</w:t>
      </w:r>
    </w:p>
    <w:p w:rsidR="005A4AEF" w:rsidRDefault="005A4AEF" w:rsidP="00B41344">
      <w:pPr>
        <w:jc w:val="center"/>
        <w:rPr>
          <w:rFonts w:cs="Traditional Arabic"/>
          <w:sz w:val="144"/>
          <w:szCs w:val="144"/>
          <w:rtl/>
        </w:rPr>
      </w:pPr>
    </w:p>
    <w:p w:rsidR="00EC3A4F" w:rsidRPr="00A313E5" w:rsidRDefault="00EC3A4F" w:rsidP="00A313E5">
      <w:pPr>
        <w:ind w:left="720"/>
        <w:rPr>
          <w:rFonts w:cs="Traditional Arabic"/>
          <w:sz w:val="36"/>
          <w:szCs w:val="36"/>
          <w:rtl/>
        </w:rPr>
      </w:pPr>
    </w:p>
    <w:sectPr w:rsidR="00EC3A4F" w:rsidRPr="00A313E5" w:rsidSect="009561F3">
      <w:headerReference w:type="default" r:id="rId8"/>
      <w:footerReference w:type="default" r:id="rId9"/>
      <w:footnotePr>
        <w:numRestart w:val="eachPage"/>
      </w:footnotePr>
      <w:pgSz w:w="11906" w:h="16838"/>
      <w:pgMar w:top="1440" w:right="1800"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F5" w:rsidRDefault="009233F5">
      <w:r>
        <w:separator/>
      </w:r>
    </w:p>
  </w:endnote>
  <w:endnote w:type="continuationSeparator" w:id="0">
    <w:p w:rsidR="009233F5" w:rsidRDefault="0092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94" w:rsidRPr="00234972" w:rsidRDefault="00F85E94" w:rsidP="00234972">
    <w:pPr>
      <w:pStyle w:val="ab"/>
      <w:pBdr>
        <w:bottom w:val="threeDEngrave" w:sz="24" w:space="1" w:color="auto"/>
      </w:pBdr>
      <w:rPr>
        <w:rFonts w:cs="AL-Mohanad Bold"/>
        <w:b/>
        <w:bCs/>
        <w:color w:val="943634" w:themeColor="accent2" w:themeShade="BF"/>
      </w:rPr>
    </w:pPr>
    <w:r w:rsidRPr="00234972">
      <w:rPr>
        <w:rFonts w:asciiTheme="majorHAnsi" w:hAnsiTheme="majorHAnsi" w:cs="AL-Mohanad Bold"/>
        <w:b/>
        <w:bCs/>
        <w:color w:val="943634" w:themeColor="accent2" w:themeShade="BF"/>
        <w:sz w:val="28"/>
        <w:szCs w:val="28"/>
        <w:highlight w:val="lightGray"/>
        <w:rtl/>
        <w:lang w:val="ar-SA"/>
      </w:rPr>
      <w:t xml:space="preserve">الصفحة </w:t>
    </w:r>
    <w:r w:rsidR="00FD78FF" w:rsidRPr="00234972">
      <w:rPr>
        <w:rFonts w:cs="AL-Mohanad Bold"/>
        <w:b/>
        <w:bCs/>
        <w:color w:val="943634" w:themeColor="accent2" w:themeShade="BF"/>
        <w:highlight w:val="lightGray"/>
        <w:rtl/>
      </w:rPr>
      <w:fldChar w:fldCharType="begin"/>
    </w:r>
    <w:r w:rsidRPr="00234972">
      <w:rPr>
        <w:rFonts w:cs="AL-Mohanad Bold"/>
        <w:b/>
        <w:bCs/>
        <w:color w:val="943634" w:themeColor="accent2" w:themeShade="BF"/>
        <w:highlight w:val="lightGray"/>
        <w:rtl/>
      </w:rPr>
      <w:instrText xml:space="preserve"> </w:instrText>
    </w:r>
    <w:r w:rsidRPr="00234972">
      <w:rPr>
        <w:rFonts w:cs="AL-Mohanad Bold"/>
        <w:b/>
        <w:bCs/>
        <w:color w:val="943634" w:themeColor="accent2" w:themeShade="BF"/>
        <w:highlight w:val="lightGray"/>
      </w:rPr>
      <w:instrText xml:space="preserve">PAGE    \* MERGEFORMAT </w:instrText>
    </w:r>
    <w:r w:rsidR="00FD78FF" w:rsidRPr="00234972">
      <w:rPr>
        <w:rFonts w:cs="AL-Mohanad Bold"/>
        <w:b/>
        <w:bCs/>
        <w:color w:val="943634" w:themeColor="accent2" w:themeShade="BF"/>
        <w:highlight w:val="lightGray"/>
        <w:rtl/>
      </w:rPr>
      <w:fldChar w:fldCharType="separate"/>
    </w:r>
    <w:r w:rsidR="007222C4" w:rsidRPr="007222C4">
      <w:rPr>
        <w:rFonts w:asciiTheme="majorHAnsi" w:hAnsiTheme="majorHAnsi" w:cs="AL-Mohanad Bold"/>
        <w:b/>
        <w:bCs/>
        <w:noProof/>
        <w:color w:val="943634" w:themeColor="accent2" w:themeShade="BF"/>
        <w:sz w:val="28"/>
        <w:szCs w:val="28"/>
        <w:highlight w:val="lightGray"/>
        <w:rtl/>
        <w:lang w:val="ar-SA"/>
      </w:rPr>
      <w:t>2</w:t>
    </w:r>
    <w:r w:rsidR="00FD78FF" w:rsidRPr="00234972">
      <w:rPr>
        <w:rFonts w:cs="AL-Mohanad Bold"/>
        <w:b/>
        <w:bCs/>
        <w:color w:val="943634" w:themeColor="accent2" w:themeShade="BF"/>
        <w:highlight w:val="lightGray"/>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F5" w:rsidRDefault="009233F5">
      <w:r>
        <w:separator/>
      </w:r>
    </w:p>
  </w:footnote>
  <w:footnote w:type="continuationSeparator" w:id="0">
    <w:p w:rsidR="009233F5" w:rsidRDefault="009233F5">
      <w:r>
        <w:continuationSeparator/>
      </w:r>
    </w:p>
  </w:footnote>
  <w:footnote w:id="1">
    <w:p w:rsidR="00F85E94" w:rsidRDefault="00F85E94">
      <w:pPr>
        <w:pStyle w:val="a4"/>
        <w:jc w:val="both"/>
      </w:pPr>
      <w:r>
        <w:rPr>
          <w:rStyle w:val="a3"/>
          <w:rtl/>
        </w:rPr>
        <w:t>(</w:t>
      </w:r>
      <w:r>
        <w:rPr>
          <w:rStyle w:val="a3"/>
          <w:rtl/>
        </w:rPr>
        <w:footnoteRef/>
      </w:r>
      <w:r>
        <w:rPr>
          <w:rStyle w:val="a3"/>
          <w:rtl/>
        </w:rPr>
        <w:t xml:space="preserve">) </w:t>
      </w:r>
      <w:r>
        <w:rPr>
          <w:rFonts w:hint="cs"/>
          <w:rtl/>
        </w:rPr>
        <w:t>الاختيارات الفقهية  (202)، وينظر: الفروع (6/405) ، الإنصاف (11/271) ، مختصر الإنصاف والشرح الكبير (779) .</w:t>
      </w:r>
    </w:p>
  </w:footnote>
  <w:footnote w:id="2">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قرار هيئة كبار العلماء رقم 26 في 21/8/1394هـ ، مجلة البحوث الإسلامية العدد3 ، ص 224-225.</w:t>
      </w:r>
    </w:p>
  </w:footnote>
  <w:footnote w:id="3">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وهو مذهب عثمان وابن عباس وابن عمر والربيع في الخلع، وبه قال إسحاق والإمام أحمد في رواية وابن المنذر وابن تيمية وابن القيم. ينظر: زاد المعاد (5/197), مجموع الفتاوى (32/290), مطالب أولي النهى (5/296).</w:t>
      </w:r>
    </w:p>
  </w:footnote>
  <w:footnote w:id="4">
    <w:p w:rsidR="00F85E94" w:rsidRDefault="00F85E94">
      <w:pPr>
        <w:pStyle w:val="a4"/>
        <w:jc w:val="both"/>
      </w:pPr>
      <w:r>
        <w:rPr>
          <w:rStyle w:val="a3"/>
          <w:rtl/>
        </w:rPr>
        <w:t>(</w:t>
      </w:r>
      <w:r>
        <w:rPr>
          <w:rStyle w:val="a3"/>
          <w:rtl/>
        </w:rPr>
        <w:footnoteRef/>
      </w:r>
      <w:r>
        <w:rPr>
          <w:rStyle w:val="a3"/>
          <w:rtl/>
        </w:rPr>
        <w:t xml:space="preserve">) </w:t>
      </w:r>
      <w:r>
        <w:rPr>
          <w:rtl/>
        </w:rPr>
        <w:t xml:space="preserve">التصنيف الموضوعي </w:t>
      </w:r>
      <w:r>
        <w:rPr>
          <w:rFonts w:hint="cs"/>
          <w:rtl/>
        </w:rPr>
        <w:t>(3</w:t>
      </w:r>
      <w:r>
        <w:rPr>
          <w:rtl/>
        </w:rPr>
        <w:t>/74-75)</w:t>
      </w:r>
      <w:r>
        <w:rPr>
          <w:rFonts w:hint="cs"/>
          <w:rtl/>
        </w:rPr>
        <w:t>.</w:t>
      </w:r>
    </w:p>
  </w:footnote>
  <w:footnote w:id="5">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ذكره البخاري تعليقاً (6/2631), ووصله في التاريخ الكبير (3/380), وأحمد (5/186), وأبو داود برقم (3645), والترمذي (2715) وقال: "حسن صحيح".</w:t>
      </w:r>
    </w:p>
  </w:footnote>
  <w:footnote w:id="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 xml:space="preserve">ينظر: المبسوط (16/89)، الأم (6/204)، المهذب (2/303)، المغني (10/269)، الشرح الكبير والإنصاف (28/509)، كشاف القناع (6/352)، حاشية ابن قاسم على الروض المربع (7/553). </w:t>
      </w:r>
      <w:r>
        <w:rPr>
          <w:b/>
          <w:bCs/>
          <w:rtl/>
        </w:rPr>
        <w:t>فائدة</w:t>
      </w:r>
      <w:r>
        <w:rPr>
          <w:rFonts w:hint="cs"/>
          <w:rtl/>
        </w:rPr>
        <w:t>:</w:t>
      </w:r>
      <w:r>
        <w:rPr>
          <w:rtl/>
        </w:rPr>
        <w:t xml:space="preserve"> قال ابن القيم في الطرق الحكمية (</w:t>
      </w:r>
      <w:r>
        <w:rPr>
          <w:rFonts w:hint="cs"/>
          <w:rtl/>
        </w:rPr>
        <w:t>193</w:t>
      </w:r>
      <w:r>
        <w:rPr>
          <w:rtl/>
        </w:rPr>
        <w:t>)</w:t>
      </w:r>
      <w:r>
        <w:rPr>
          <w:rFonts w:hint="cs"/>
          <w:rtl/>
        </w:rPr>
        <w:t>:</w:t>
      </w:r>
      <w:r>
        <w:rPr>
          <w:rtl/>
        </w:rPr>
        <w:t xml:space="preserve"> منشأ الخلاف هو: هل الترجمة ونحوها بمعنى الإخبار أو هي بمعنى الشهادة.</w:t>
      </w:r>
    </w:p>
  </w:footnote>
  <w:footnote w:id="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فتح القدير (3/474)، البحر الرائق (3/257)، حاشية الدسوقي (2/364)، المغنى (10/269)، مجموع فتاوى شيخ الإسلام ابن تيمية (33/21)، كشاف القناع (5/213).</w:t>
      </w:r>
    </w:p>
  </w:footnote>
  <w:footnote w:id="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المنثور (3/44-45)، فتاوى ابن الصلاح (2/551).</w:t>
      </w:r>
    </w:p>
  </w:footnote>
  <w:footnote w:id="9">
    <w:p w:rsidR="00F85E94" w:rsidRDefault="00F85E94">
      <w:pPr>
        <w:pStyle w:val="a4"/>
        <w:jc w:val="both"/>
        <w:rPr>
          <w:rtl/>
        </w:rPr>
      </w:pPr>
      <w:r>
        <w:rPr>
          <w:rStyle w:val="a3"/>
          <w:rtl/>
        </w:rPr>
        <w:t>(</w:t>
      </w:r>
      <w:r>
        <w:rPr>
          <w:rStyle w:val="a3"/>
          <w:rtl/>
        </w:rPr>
        <w:footnoteRef/>
      </w:r>
      <w:r>
        <w:rPr>
          <w:rStyle w:val="a3"/>
          <w:rtl/>
        </w:rPr>
        <w:t xml:space="preserve">) </w:t>
      </w:r>
      <w:r>
        <w:rPr>
          <w:rtl/>
        </w:rPr>
        <w:t xml:space="preserve">ينظر: التحكيم لابن خنين </w:t>
      </w:r>
      <w:r>
        <w:rPr>
          <w:rFonts w:hint="cs"/>
          <w:rtl/>
        </w:rPr>
        <w:t>(</w:t>
      </w:r>
      <w:r>
        <w:rPr>
          <w:rtl/>
        </w:rPr>
        <w:t>232</w:t>
      </w:r>
      <w:r>
        <w:rPr>
          <w:rFonts w:hint="cs"/>
          <w:rtl/>
        </w:rPr>
        <w:t>)</w:t>
      </w:r>
      <w:r>
        <w:rPr>
          <w:rtl/>
        </w:rPr>
        <w:t>.</w:t>
      </w:r>
    </w:p>
  </w:footnote>
  <w:footnote w:id="10">
    <w:p w:rsidR="00F85E94" w:rsidRDefault="00F85E94">
      <w:pPr>
        <w:pStyle w:val="a4"/>
        <w:jc w:val="both"/>
      </w:pPr>
      <w:r>
        <w:rPr>
          <w:rStyle w:val="a3"/>
          <w:rtl/>
        </w:rPr>
        <w:t>(</w:t>
      </w:r>
      <w:r>
        <w:rPr>
          <w:rStyle w:val="a3"/>
          <w:rtl/>
        </w:rPr>
        <w:footnoteRef/>
      </w:r>
      <w:r>
        <w:rPr>
          <w:rStyle w:val="a3"/>
          <w:rtl/>
        </w:rPr>
        <w:t xml:space="preserve">) </w:t>
      </w:r>
      <w:r>
        <w:rPr>
          <w:rFonts w:hint="cs"/>
          <w:rtl/>
        </w:rPr>
        <w:t>ينظر: فتاوى ورسائل الشيخ محمد بن إبراهيم  (10/ 314).</w:t>
      </w:r>
    </w:p>
  </w:footnote>
  <w:footnote w:id="11">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كشاف القناع (5/498)، شرح منتهى الإرادات (3/250)، وقد صدر فيه قراران من مجلس القضاء بهيئته الدائمة رقم   في / /  ورقم    في / /  .</w:t>
      </w:r>
    </w:p>
  </w:footnote>
  <w:footnote w:id="12">
    <w:p w:rsidR="00F85E94" w:rsidRDefault="00F85E94">
      <w:pPr>
        <w:pStyle w:val="a4"/>
        <w:jc w:val="both"/>
      </w:pPr>
      <w:r>
        <w:rPr>
          <w:rStyle w:val="a3"/>
          <w:rtl/>
        </w:rPr>
        <w:t>(</w:t>
      </w:r>
      <w:r>
        <w:rPr>
          <w:rStyle w:val="a3"/>
          <w:rtl/>
        </w:rPr>
        <w:footnoteRef/>
      </w:r>
      <w:r>
        <w:rPr>
          <w:rStyle w:val="a3"/>
          <w:rtl/>
        </w:rPr>
        <w:t xml:space="preserve">) </w:t>
      </w:r>
      <w:r>
        <w:rPr>
          <w:rFonts w:hint="cs"/>
          <w:rtl/>
        </w:rPr>
        <w:t>ينظر: فتح القدير (4/244), نهاية المحتاج (6/392), شرح الزرقاني (3/275), المغني (10/265).</w:t>
      </w:r>
    </w:p>
  </w:footnote>
  <w:footnote w:id="13">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مواهب الجليل (4/17), مغني المحتاج (3/261), المغني (10/265), مجموع الفتاوى (32/25), زاد المعاد (5/189).</w:t>
      </w:r>
    </w:p>
  </w:footnote>
  <w:footnote w:id="14">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المحلى (10/87), شرح الزرقاني (3/275).</w:t>
      </w:r>
    </w:p>
  </w:footnote>
  <w:footnote w:id="15">
    <w:p w:rsidR="00F85E94" w:rsidRDefault="00F85E94">
      <w:pPr>
        <w:pStyle w:val="a4"/>
        <w:jc w:val="both"/>
      </w:pPr>
      <w:r>
        <w:rPr>
          <w:rStyle w:val="a3"/>
          <w:rtl/>
        </w:rPr>
        <w:t>(</w:t>
      </w:r>
      <w:r>
        <w:rPr>
          <w:rStyle w:val="a3"/>
          <w:rtl/>
        </w:rPr>
        <w:footnoteRef/>
      </w:r>
      <w:r>
        <w:rPr>
          <w:rStyle w:val="a3"/>
          <w:rtl/>
        </w:rPr>
        <w:t xml:space="preserve">) </w:t>
      </w:r>
      <w:r>
        <w:rPr>
          <w:rFonts w:hint="cs"/>
          <w:rtl/>
        </w:rPr>
        <w:t xml:space="preserve">ينظر: مجلة البحوث الإسلامية (3/221)، </w:t>
      </w:r>
      <w:r>
        <w:rPr>
          <w:rtl/>
        </w:rPr>
        <w:t>التحكيم لابن خنين (ص 198-199)</w:t>
      </w:r>
      <w:r>
        <w:rPr>
          <w:rFonts w:hint="cs"/>
          <w:rtl/>
        </w:rPr>
        <w:t>.</w:t>
      </w:r>
    </w:p>
  </w:footnote>
  <w:footnote w:id="1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جواهر العقود للأسيوطي (2/96-97).</w:t>
      </w:r>
    </w:p>
  </w:footnote>
  <w:footnote w:id="1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أخرجه البخاري في صحيحه، كتاب الطلاق، باب الخلع وكيف الطلاق فيه (5/2021) برقم (4971).</w:t>
      </w:r>
    </w:p>
  </w:footnote>
  <w:footnote w:id="1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هذا الحديث روي مسنداً ومرسلاً فممن رواه مسنداً: ابن ماجه في سننه (2/784) برقم (2340-2341)، والدارقطني في سننه (4/227-228) برقم (83-85) وغيرهما، وممن رواه مرسلاً الإمام مالك في الموطأ (1429)، وقد ورد هذا الحديث من مسند أبي سعيد الخدري وعائشة وابن مسعود وابن عباس وأبي هريرة وعبادة بن الصامت وثعلبة بن أبي مالك وأبي لبابة رضي الله عن الجميع. ينظر: نصب الراية (4/384)، إرواء الغليل (3/408).</w:t>
      </w:r>
    </w:p>
  </w:footnote>
  <w:footnote w:id="19">
    <w:p w:rsidR="00F85E94" w:rsidRDefault="00F85E94">
      <w:pPr>
        <w:pStyle w:val="a4"/>
        <w:jc w:val="both"/>
      </w:pPr>
      <w:r>
        <w:rPr>
          <w:rStyle w:val="a3"/>
          <w:rtl/>
        </w:rPr>
        <w:t>(</w:t>
      </w:r>
      <w:r>
        <w:rPr>
          <w:rStyle w:val="a3"/>
          <w:rtl/>
        </w:rPr>
        <w:footnoteRef/>
      </w:r>
      <w:r>
        <w:rPr>
          <w:rStyle w:val="a3"/>
          <w:rtl/>
        </w:rPr>
        <w:t xml:space="preserve">) </w:t>
      </w:r>
      <w:r>
        <w:rPr>
          <w:rFonts w:hint="cs"/>
          <w:rtl/>
        </w:rPr>
        <w:t>أخرجه النسائي في الكبرى (3/111) برقم (4678), وعبد الرزاق في المصنف (6/512) برقم (11885).</w:t>
      </w:r>
    </w:p>
  </w:footnote>
  <w:footnote w:id="20">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أخرجه الدار قطني في سننه (3/295) برقم (189), والنسائي في الكبرى (3/111) برقم (4678), والشافعي في مسنده ص (262), والبيهقي في الصغرى (6/293) برقم (2629).</w:t>
      </w:r>
    </w:p>
  </w:footnote>
  <w:footnote w:id="21">
    <w:p w:rsidR="00F85E94" w:rsidRDefault="00F85E94">
      <w:pPr>
        <w:pStyle w:val="a4"/>
        <w:jc w:val="both"/>
      </w:pPr>
      <w:r>
        <w:rPr>
          <w:rStyle w:val="a3"/>
          <w:rtl/>
        </w:rPr>
        <w:t>(</w:t>
      </w:r>
      <w:r>
        <w:rPr>
          <w:rStyle w:val="a3"/>
          <w:rtl/>
        </w:rPr>
        <w:footnoteRef/>
      </w:r>
      <w:r>
        <w:rPr>
          <w:rStyle w:val="a3"/>
          <w:rtl/>
        </w:rPr>
        <w:t xml:space="preserve">) </w:t>
      </w:r>
      <w:r>
        <w:rPr>
          <w:rFonts w:hint="cs"/>
          <w:rtl/>
        </w:rPr>
        <w:t>تلخيص الحبير (3/204).</w:t>
      </w:r>
    </w:p>
  </w:footnote>
  <w:footnote w:id="22">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تفسير الطبري (5/73).</w:t>
      </w:r>
    </w:p>
  </w:footnote>
  <w:footnote w:id="23">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يجوز أن تكون الصيغة (... لذا فقد فسخت نكاح المدعية ... من المدعى عليه ... على عوض قدره ... وبه حكمت).</w:t>
      </w:r>
    </w:p>
  </w:footnote>
  <w:footnote w:id="24">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الفروع مع التصحيح وحاشية ابن قندس (9/342), المبدع (8/236), المقنع مع الشرح الكبير والإنصاف (24/478), شرح ميارة (1/434), الشرح الكبير (2/532), القوانين الفقهية لابن جزي (149), حاشية العدوي (2/168).</w:t>
      </w:r>
    </w:p>
  </w:footnote>
  <w:footnote w:id="25">
    <w:p w:rsidR="00F85E94" w:rsidRDefault="00F85E94">
      <w:pPr>
        <w:pStyle w:val="a4"/>
        <w:jc w:val="both"/>
      </w:pPr>
      <w:r>
        <w:rPr>
          <w:rStyle w:val="a3"/>
          <w:rtl/>
        </w:rPr>
        <w:t>(</w:t>
      </w:r>
      <w:r>
        <w:rPr>
          <w:rStyle w:val="a3"/>
          <w:rtl/>
        </w:rPr>
        <w:footnoteRef/>
      </w:r>
      <w:r>
        <w:rPr>
          <w:rStyle w:val="a3"/>
          <w:rtl/>
        </w:rPr>
        <w:t xml:space="preserve">) </w:t>
      </w:r>
      <w:r>
        <w:rPr>
          <w:rFonts w:hint="cs"/>
          <w:rtl/>
        </w:rPr>
        <w:t>ينظر : كشاف القناع (5/498).</w:t>
      </w:r>
    </w:p>
  </w:footnote>
  <w:footnote w:id="2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أخرجه أحمد في مسنده (6707), وأبو داود (2276), وصححه الحاكم في المستدرك (2/225).</w:t>
      </w:r>
    </w:p>
  </w:footnote>
  <w:footnote w:id="27">
    <w:p w:rsidR="00F85E94" w:rsidRDefault="00F85E94">
      <w:pPr>
        <w:pStyle w:val="a4"/>
        <w:jc w:val="both"/>
      </w:pPr>
      <w:r>
        <w:rPr>
          <w:rStyle w:val="a3"/>
          <w:rtl/>
        </w:rPr>
        <w:t>(</w:t>
      </w:r>
      <w:r>
        <w:rPr>
          <w:rStyle w:val="a3"/>
          <w:rtl/>
        </w:rPr>
        <w:footnoteRef/>
      </w:r>
      <w:r>
        <w:rPr>
          <w:rStyle w:val="a3"/>
          <w:rtl/>
        </w:rPr>
        <w:t xml:space="preserve">) </w:t>
      </w:r>
      <w:r>
        <w:rPr>
          <w:rFonts w:hint="cs"/>
          <w:rtl/>
        </w:rPr>
        <w:t>ينظر: مجموع فتاوى شيخ الإسلام ابن تيمية (34/122)، الفتاوى السعدية (575).</w:t>
      </w:r>
    </w:p>
  </w:footnote>
  <w:footnote w:id="2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(11/413), الشرح الكبير مع الإنصاف والمقنع (20/210).</w:t>
      </w:r>
    </w:p>
  </w:footnote>
  <w:footnote w:id="29">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كشاف القناع (5/465)، المبدع (5/66), الإنصاف (6/3).</w:t>
      </w:r>
    </w:p>
  </w:footnote>
  <w:footnote w:id="30">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تبيين الحقائق (3/46).</w:t>
      </w:r>
    </w:p>
  </w:footnote>
  <w:footnote w:id="31">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الفتاوى الهندية (1/541).</w:t>
      </w:r>
    </w:p>
  </w:footnote>
  <w:footnote w:id="32">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كشاف القناع (5/496).</w:t>
      </w:r>
    </w:p>
  </w:footnote>
  <w:footnote w:id="33">
    <w:p w:rsidR="00F85E94" w:rsidRDefault="00F85E94">
      <w:pPr>
        <w:widowControl w:val="0"/>
        <w:spacing w:before="60" w:after="40"/>
        <w:jc w:val="lowKashida"/>
        <w:rPr>
          <w:rFonts w:cs="Traditional Arabic"/>
        </w:rPr>
      </w:pPr>
      <w:r>
        <w:rPr>
          <w:rStyle w:val="a3"/>
          <w:rFonts w:cs="Traditional Arabic"/>
          <w:rtl/>
        </w:rPr>
        <w:t>(1)</w:t>
      </w:r>
      <w:r>
        <w:rPr>
          <w:rFonts w:cs="Traditional Arabic" w:hint="cs"/>
          <w:rtl/>
        </w:rPr>
        <w:t>ينظر : مغني المحتاج (3/457)، شرح منتهى الإرادات (3/251).</w:t>
      </w:r>
    </w:p>
  </w:footnote>
  <w:footnote w:id="34">
    <w:p w:rsidR="00F85E94" w:rsidRDefault="00F85E94">
      <w:pPr>
        <w:pStyle w:val="a4"/>
        <w:jc w:val="both"/>
      </w:pPr>
      <w:r>
        <w:rPr>
          <w:rStyle w:val="a3"/>
          <w:rtl/>
        </w:rPr>
        <w:t>(</w:t>
      </w:r>
      <w:r>
        <w:rPr>
          <w:rStyle w:val="a3"/>
          <w:rtl/>
        </w:rPr>
        <w:footnoteRef/>
      </w:r>
      <w:r>
        <w:rPr>
          <w:rStyle w:val="a3"/>
          <w:rtl/>
        </w:rPr>
        <w:t xml:space="preserve">) </w:t>
      </w:r>
      <w:r>
        <w:rPr>
          <w:rFonts w:hint="cs"/>
          <w:rtl/>
        </w:rPr>
        <w:t>ينظر: روضة الطالبين (7/65)، مغني المحتاج (3/153)، كشاف القناع (5/54).</w:t>
      </w:r>
    </w:p>
  </w:footnote>
  <w:footnote w:id="35">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مغني المحتاج (3/153)، مسائل الإمام أحمد رواية ابنه عبد الله (1/324)، المغني (9/382).</w:t>
      </w:r>
    </w:p>
  </w:footnote>
  <w:footnote w:id="3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الإقناع (3/115)، كشاف القناع (4/320).</w:t>
      </w:r>
    </w:p>
  </w:footnote>
  <w:footnote w:id="37">
    <w:p w:rsidR="00F85E94" w:rsidRDefault="00F85E94">
      <w:pPr>
        <w:pStyle w:val="a4"/>
        <w:jc w:val="both"/>
      </w:pPr>
      <w:r>
        <w:rPr>
          <w:rStyle w:val="a3"/>
          <w:rtl/>
        </w:rPr>
        <w:t>(</w:t>
      </w:r>
      <w:r>
        <w:rPr>
          <w:rStyle w:val="a3"/>
          <w:rtl/>
        </w:rPr>
        <w:footnoteRef/>
      </w:r>
      <w:r>
        <w:rPr>
          <w:rStyle w:val="a3"/>
          <w:rtl/>
        </w:rPr>
        <w:t xml:space="preserve">) </w:t>
      </w:r>
      <w:r>
        <w:rPr>
          <w:rFonts w:hint="cs"/>
          <w:rtl/>
        </w:rPr>
        <w:t>ينظر : المغني (9/382)، شرح الزركشي (2/334).</w:t>
      </w:r>
    </w:p>
  </w:footnote>
  <w:footnote w:id="3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بدائع الصنائع (2/248)، شرح الزركشي (3/333)، الإنصاف (7/59)، منح الجليل (3/293).</w:t>
      </w:r>
    </w:p>
  </w:footnote>
  <w:footnote w:id="39">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مجموع الفتاوى (32/33), الفتاوى الكبرى (4/71).</w:t>
      </w:r>
    </w:p>
  </w:footnote>
  <w:footnote w:id="40">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(9/ 355-360)، الإنصاف (20/184)، الروض المربع مع حاشية ابن قاسم (6/265-269).</w:t>
      </w:r>
    </w:p>
  </w:footnote>
  <w:footnote w:id="41">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المغني (9/382).</w:t>
      </w:r>
    </w:p>
  </w:footnote>
  <w:footnote w:id="42">
    <w:p w:rsidR="00F85E94" w:rsidRDefault="00F85E94">
      <w:pPr>
        <w:pStyle w:val="a4"/>
        <w:jc w:val="both"/>
      </w:pPr>
      <w:r>
        <w:rPr>
          <w:rStyle w:val="a3"/>
          <w:rtl/>
        </w:rPr>
        <w:t>(</w:t>
      </w:r>
      <w:r>
        <w:rPr>
          <w:rStyle w:val="a3"/>
          <w:rtl/>
        </w:rPr>
        <w:footnoteRef/>
      </w:r>
      <w:r>
        <w:rPr>
          <w:rStyle w:val="a3"/>
          <w:rtl/>
        </w:rPr>
        <w:t xml:space="preserve">) </w:t>
      </w:r>
      <w:r>
        <w:rPr>
          <w:rFonts w:hint="cs"/>
          <w:rtl/>
        </w:rPr>
        <w:t>ينظر: القواعد لابن رجب (القاعدة 159) ص(389).</w:t>
      </w:r>
    </w:p>
  </w:footnote>
  <w:footnote w:id="43">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شرح الخرشي (3/176), تحفة المحتاج (7/243), مغني المحتاج (3/149), المقنع مع الإنصاف والشرح الكبير (20/119), كشاف القناع (5/45).</w:t>
      </w:r>
    </w:p>
  </w:footnote>
  <w:footnote w:id="44">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شرح فتح القدير (3/260),  تبيين الحقائق (2/121).</w:t>
      </w:r>
    </w:p>
  </w:footnote>
  <w:footnote w:id="45">
    <w:p w:rsidR="00F85E94" w:rsidRDefault="00F85E94">
      <w:pPr>
        <w:pStyle w:val="a4"/>
        <w:jc w:val="both"/>
      </w:pPr>
      <w:r>
        <w:rPr>
          <w:rStyle w:val="a3"/>
          <w:rtl/>
        </w:rPr>
        <w:t>(</w:t>
      </w:r>
      <w:r>
        <w:rPr>
          <w:rStyle w:val="a3"/>
          <w:rtl/>
        </w:rPr>
        <w:footnoteRef/>
      </w:r>
      <w:r>
        <w:rPr>
          <w:rStyle w:val="a3"/>
          <w:rtl/>
        </w:rPr>
        <w:t xml:space="preserve">) </w:t>
      </w:r>
      <w:r>
        <w:rPr>
          <w:rFonts w:hint="cs"/>
          <w:rtl/>
        </w:rPr>
        <w:t>ينظر: مجموع الفتاوى (32/23), زاد المعاد (5/99), إعلام الموقعين (4/341-342), تهذيب السنن (6/86),  المحرر (2/16), والإنصاف مع المقنع والشرح (20/119).</w:t>
      </w:r>
    </w:p>
  </w:footnote>
  <w:footnote w:id="4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المغني (9/402), كشاف القناع (5/47).</w:t>
      </w:r>
    </w:p>
  </w:footnote>
  <w:footnote w:id="4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(10/63), كشاف القناع (3/431), الكافي لابن قدامة (3/95).</w:t>
      </w:r>
    </w:p>
  </w:footnote>
  <w:footnote w:id="4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(10/115), كشاف القناع (5/134).</w:t>
      </w:r>
    </w:p>
  </w:footnote>
  <w:footnote w:id="49">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كشاف القناع (5/164).</w:t>
      </w:r>
    </w:p>
  </w:footnote>
  <w:footnote w:id="50">
    <w:p w:rsidR="00F85E94" w:rsidRDefault="00F85E94">
      <w:pPr>
        <w:pStyle w:val="a4"/>
        <w:jc w:val="both"/>
      </w:pPr>
      <w:r>
        <w:rPr>
          <w:rStyle w:val="a3"/>
          <w:rtl/>
        </w:rPr>
        <w:t>(</w:t>
      </w:r>
      <w:r>
        <w:rPr>
          <w:rStyle w:val="a3"/>
          <w:rtl/>
        </w:rPr>
        <w:footnoteRef/>
      </w:r>
      <w:r>
        <w:rPr>
          <w:rStyle w:val="a3"/>
          <w:rtl/>
        </w:rPr>
        <w:t xml:space="preserve">) </w:t>
      </w:r>
      <w:r>
        <w:rPr>
          <w:rFonts w:hint="cs"/>
          <w:rtl/>
        </w:rPr>
        <w:t>التصنيف الموضوعي (3/450).</w:t>
      </w:r>
    </w:p>
  </w:footnote>
  <w:footnote w:id="51">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كشاف القناع (5/210), شرح منتهى الإرادات (3/55).</w:t>
      </w:r>
    </w:p>
  </w:footnote>
  <w:footnote w:id="52">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ص (71).</w:t>
      </w:r>
    </w:p>
  </w:footnote>
  <w:footnote w:id="53">
    <w:p w:rsidR="00F85E94" w:rsidRDefault="00F85E94">
      <w:pPr>
        <w:pStyle w:val="a4"/>
        <w:jc w:val="both"/>
        <w:rPr>
          <w:rtl/>
        </w:rPr>
      </w:pPr>
      <w:r>
        <w:rPr>
          <w:rStyle w:val="a3"/>
          <w:rtl/>
        </w:rPr>
        <w:t>(</w:t>
      </w:r>
      <w:r>
        <w:rPr>
          <w:rStyle w:val="a3"/>
          <w:rtl/>
        </w:rPr>
        <w:footnoteRef/>
      </w:r>
      <w:r>
        <w:rPr>
          <w:rStyle w:val="a3"/>
          <w:rtl/>
        </w:rPr>
        <w:t xml:space="preserve">) </w:t>
      </w:r>
      <w:r>
        <w:rPr>
          <w:rtl/>
        </w:rPr>
        <w:t>بنا</w:t>
      </w:r>
      <w:r>
        <w:rPr>
          <w:rFonts w:hint="cs"/>
          <w:rtl/>
        </w:rPr>
        <w:t>ء</w:t>
      </w:r>
      <w:r>
        <w:rPr>
          <w:rtl/>
        </w:rPr>
        <w:t xml:space="preserve"> على قاعدة </w:t>
      </w:r>
      <w:r>
        <w:rPr>
          <w:rFonts w:hint="cs"/>
          <w:rtl/>
        </w:rPr>
        <w:t>(</w:t>
      </w:r>
      <w:r>
        <w:rPr>
          <w:rtl/>
        </w:rPr>
        <w:t>من كان القول قوله فهو مع يمينه</w:t>
      </w:r>
      <w:r>
        <w:rPr>
          <w:rFonts w:hint="cs"/>
          <w:rtl/>
        </w:rPr>
        <w:t>), ينظر: المنثور (3/219).</w:t>
      </w:r>
    </w:p>
  </w:footnote>
  <w:footnote w:id="54">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رفع الحاجب عن مختصر ابن الحاجب (4/501)، الأشباه والنظائر (1/64)، القواعد لابن رجب (389), الفروع مع تصحيحه وحاشية ابن قندس (9/302).</w:t>
      </w:r>
    </w:p>
  </w:footnote>
  <w:footnote w:id="55">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أخرجه البخاري (5049) واللفظ له, ومسلم (1714).</w:t>
      </w:r>
    </w:p>
  </w:footnote>
  <w:footnote w:id="5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(11/348), الكشاف (5/460), شرح منتهى الإرادات (3/262).</w:t>
      </w:r>
    </w:p>
  </w:footnote>
  <w:footnote w:id="5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المبسوط (5/182), أحكام القرآن للجصاص (2/152), مغني المحتاج (3/432).</w:t>
      </w:r>
    </w:p>
  </w:footnote>
  <w:footnote w:id="58">
    <w:p w:rsidR="00F85E94" w:rsidRDefault="00F85E94">
      <w:pPr>
        <w:pStyle w:val="a4"/>
        <w:jc w:val="both"/>
      </w:pPr>
      <w:r>
        <w:rPr>
          <w:rStyle w:val="a3"/>
          <w:rtl/>
        </w:rPr>
        <w:t>(</w:t>
      </w:r>
      <w:r>
        <w:rPr>
          <w:rStyle w:val="a3"/>
          <w:rtl/>
        </w:rPr>
        <w:footnoteRef/>
      </w:r>
      <w:r>
        <w:rPr>
          <w:rStyle w:val="a3"/>
          <w:rtl/>
        </w:rPr>
        <w:t xml:space="preserve">) </w:t>
      </w:r>
      <w:r>
        <w:rPr>
          <w:rFonts w:hint="cs"/>
          <w:rtl/>
        </w:rPr>
        <w:t>ينظر: التاج والإكليل (5/589), مواهب الجليل (4/212), المغني (11/366).</w:t>
      </w:r>
    </w:p>
  </w:footnote>
  <w:footnote w:id="59">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(11/372)، المقنع مع الشرح الكبير والإنصاف (24/308).</w:t>
      </w:r>
    </w:p>
  </w:footnote>
  <w:footnote w:id="60">
    <w:p w:rsidR="00F85E94" w:rsidRDefault="00F85E94">
      <w:pPr>
        <w:pStyle w:val="a4"/>
        <w:jc w:val="both"/>
      </w:pPr>
      <w:r>
        <w:rPr>
          <w:rStyle w:val="a3"/>
          <w:rtl/>
        </w:rPr>
        <w:t>(</w:t>
      </w:r>
      <w:r>
        <w:rPr>
          <w:rStyle w:val="a3"/>
          <w:rtl/>
        </w:rPr>
        <w:footnoteRef/>
      </w:r>
      <w:r>
        <w:rPr>
          <w:rStyle w:val="a3"/>
          <w:rtl/>
        </w:rPr>
        <w:t xml:space="preserve">) </w:t>
      </w:r>
      <w:r>
        <w:rPr>
          <w:rFonts w:hint="cs"/>
          <w:rtl/>
        </w:rPr>
        <w:t>ينظر : المغني (11/402)، الإنصاف مع الشرح الكبير (24/308).</w:t>
      </w:r>
    </w:p>
  </w:footnote>
  <w:footnote w:id="61">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 الكشاف (5/445)، شرح المنتهى (3/232), المغني (11/410).</w:t>
      </w:r>
    </w:p>
  </w:footnote>
  <w:footnote w:id="62">
    <w:p w:rsidR="00F85E94" w:rsidRDefault="00F85E94">
      <w:pPr>
        <w:pStyle w:val="a4"/>
        <w:jc w:val="both"/>
        <w:rPr>
          <w:rtl/>
        </w:rPr>
      </w:pPr>
      <w:r>
        <w:rPr>
          <w:rStyle w:val="a3"/>
          <w:rtl/>
        </w:rPr>
        <w:t>(</w:t>
      </w:r>
      <w:r>
        <w:rPr>
          <w:rStyle w:val="a3"/>
          <w:rtl/>
        </w:rPr>
        <w:footnoteRef/>
      </w:r>
      <w:r>
        <w:rPr>
          <w:rStyle w:val="a3"/>
          <w:rtl/>
        </w:rPr>
        <w:t xml:space="preserve">) </w:t>
      </w:r>
      <w:r>
        <w:rPr>
          <w:rtl/>
        </w:rPr>
        <w:t>ينظر</w:t>
      </w:r>
      <w:r>
        <w:rPr>
          <w:rFonts w:hint="cs"/>
          <w:rtl/>
        </w:rPr>
        <w:t>:</w:t>
      </w:r>
      <w:r>
        <w:rPr>
          <w:rtl/>
        </w:rPr>
        <w:t xml:space="preserve"> المدونة(2/131)</w:t>
      </w:r>
      <w:r>
        <w:rPr>
          <w:rFonts w:hint="cs"/>
          <w:rtl/>
        </w:rPr>
        <w:t xml:space="preserve">, </w:t>
      </w:r>
      <w:r>
        <w:rPr>
          <w:rtl/>
        </w:rPr>
        <w:t>المغني (</w:t>
      </w:r>
      <w:r>
        <w:rPr>
          <w:rFonts w:hint="cs"/>
          <w:rtl/>
        </w:rPr>
        <w:t>9/483</w:t>
      </w:r>
      <w:r>
        <w:rPr>
          <w:rtl/>
        </w:rPr>
        <w:t>)</w:t>
      </w:r>
      <w:r>
        <w:rPr>
          <w:rFonts w:hint="cs"/>
          <w:rtl/>
        </w:rPr>
        <w:t>,</w:t>
      </w:r>
      <w:r>
        <w:rPr>
          <w:rtl/>
        </w:rPr>
        <w:t xml:space="preserve"> الشرح الكبير (7/526</w:t>
      </w:r>
      <w:r>
        <w:rPr>
          <w:rFonts w:hint="cs"/>
          <w:rtl/>
        </w:rPr>
        <w:t xml:space="preserve">), </w:t>
      </w:r>
      <w:r>
        <w:rPr>
          <w:rtl/>
        </w:rPr>
        <w:t>الكافي (3/</w:t>
      </w:r>
      <w:r>
        <w:rPr>
          <w:rFonts w:hint="cs"/>
          <w:rtl/>
        </w:rPr>
        <w:t>55),</w:t>
      </w:r>
      <w:r>
        <w:rPr>
          <w:rtl/>
        </w:rPr>
        <w:t xml:space="preserve"> الروض المربع (1/524)</w:t>
      </w:r>
      <w:r>
        <w:rPr>
          <w:rFonts w:hint="cs"/>
          <w:rtl/>
        </w:rPr>
        <w:t>,</w:t>
      </w:r>
      <w:r>
        <w:rPr>
          <w:rtl/>
        </w:rPr>
        <w:t xml:space="preserve"> الإنصاف (8/154)</w:t>
      </w:r>
      <w:r>
        <w:rPr>
          <w:rFonts w:hint="cs"/>
          <w:rtl/>
        </w:rPr>
        <w:t>,</w:t>
      </w:r>
      <w:r>
        <w:rPr>
          <w:rtl/>
        </w:rPr>
        <w:t xml:space="preserve"> مجموع الفتاوى (32/160)</w:t>
      </w:r>
      <w:r>
        <w:rPr>
          <w:rFonts w:hint="cs"/>
          <w:rtl/>
        </w:rPr>
        <w:t>,</w:t>
      </w:r>
      <w:r>
        <w:rPr>
          <w:rtl/>
        </w:rPr>
        <w:t xml:space="preserve"> الفتاوى الكبرى (4/76)</w:t>
      </w:r>
      <w:r>
        <w:rPr>
          <w:rFonts w:hint="cs"/>
          <w:rtl/>
        </w:rPr>
        <w:t>,</w:t>
      </w:r>
      <w:r>
        <w:rPr>
          <w:rtl/>
        </w:rPr>
        <w:t xml:space="preserve"> زاد المعاد (5/97)</w:t>
      </w:r>
      <w:r>
        <w:rPr>
          <w:rFonts w:hint="cs"/>
          <w:rtl/>
        </w:rPr>
        <w:t>.</w:t>
      </w:r>
    </w:p>
  </w:footnote>
  <w:footnote w:id="63">
    <w:p w:rsidR="00F85E94" w:rsidRDefault="00F85E94">
      <w:pPr>
        <w:pStyle w:val="a4"/>
        <w:jc w:val="both"/>
        <w:rPr>
          <w:rtl/>
        </w:rPr>
      </w:pPr>
      <w:r>
        <w:rPr>
          <w:rStyle w:val="a3"/>
          <w:rtl/>
        </w:rPr>
        <w:t>(</w:t>
      </w:r>
      <w:r>
        <w:rPr>
          <w:rStyle w:val="a3"/>
          <w:rtl/>
        </w:rPr>
        <w:footnoteRef/>
      </w:r>
      <w:r>
        <w:rPr>
          <w:rStyle w:val="a3"/>
          <w:rtl/>
        </w:rPr>
        <w:t xml:space="preserve">) </w:t>
      </w:r>
      <w:r>
        <w:rPr>
          <w:rtl/>
        </w:rPr>
        <w:t>أخرجه</w:t>
      </w:r>
      <w:r>
        <w:rPr>
          <w:rFonts w:hint="cs"/>
          <w:rtl/>
        </w:rPr>
        <w:t xml:space="preserve"> البيهقي (11212) واللفظ له,وأخرجه </w:t>
      </w:r>
      <w:r>
        <w:rPr>
          <w:rtl/>
        </w:rPr>
        <w:t>أب</w:t>
      </w:r>
      <w:r>
        <w:rPr>
          <w:rFonts w:hint="cs"/>
          <w:rtl/>
        </w:rPr>
        <w:t>و</w:t>
      </w:r>
      <w:r>
        <w:rPr>
          <w:rtl/>
        </w:rPr>
        <w:t xml:space="preserve"> داود (2/327) </w:t>
      </w:r>
      <w:r>
        <w:rPr>
          <w:rFonts w:hint="cs"/>
          <w:rtl/>
        </w:rPr>
        <w:t xml:space="preserve">بلفظ: "الصلح جائز بين المسلمين إلا صلحاً أحل حراماً أو حرم حلالاً </w:t>
      </w:r>
      <w:r>
        <w:rPr>
          <w:rtl/>
        </w:rPr>
        <w:t>–</w:t>
      </w:r>
      <w:r>
        <w:rPr>
          <w:rFonts w:hint="cs"/>
          <w:rtl/>
        </w:rPr>
        <w:t>وزاد سليمان</w:t>
      </w:r>
      <w:r>
        <w:rPr>
          <w:rtl/>
        </w:rPr>
        <w:t>–</w:t>
      </w:r>
      <w:r>
        <w:rPr>
          <w:rFonts w:hint="cs"/>
          <w:rtl/>
        </w:rPr>
        <w:t xml:space="preserve"> والمسلمون على شروطهم", </w:t>
      </w:r>
      <w:r>
        <w:rPr>
          <w:rtl/>
        </w:rPr>
        <w:t>والترمذي (3/634)</w:t>
      </w:r>
      <w:r>
        <w:rPr>
          <w:rFonts w:hint="cs"/>
          <w:rtl/>
        </w:rPr>
        <w:t>, والدار قطني (98),</w:t>
      </w:r>
      <w:r>
        <w:rPr>
          <w:rtl/>
        </w:rPr>
        <w:t xml:space="preserve"> وقد اعتبره الألباني صحيح</w:t>
      </w:r>
      <w:r>
        <w:rPr>
          <w:rFonts w:hint="cs"/>
          <w:rtl/>
        </w:rPr>
        <w:t>اً</w:t>
      </w:r>
      <w:r>
        <w:rPr>
          <w:rtl/>
        </w:rPr>
        <w:t xml:space="preserve"> لغيره إرواء الغليل (5/144).</w:t>
      </w:r>
    </w:p>
  </w:footnote>
  <w:footnote w:id="64">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المقنع مع الشرح الكبير والإنصاف (20/389), كشاف القناع (5/98), شرح المنتهى (5/180).</w:t>
      </w:r>
    </w:p>
  </w:footnote>
  <w:footnote w:id="65">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(9/483), نظرية العقد لابن تيمية (414).</w:t>
      </w:r>
    </w:p>
  </w:footnote>
  <w:footnote w:id="6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(9/487).</w:t>
      </w:r>
    </w:p>
  </w:footnote>
  <w:footnote w:id="6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الإنصاف (8/154), كشاف القناع (5/90), شرح منتهى الإرادات (2/664), مطالب أولي النهى (5/119).</w:t>
      </w:r>
    </w:p>
  </w:footnote>
  <w:footnote w:id="6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الشرح الكبير للدردير (2/316)، حاشية الدسوقي (2/342)، الإنصاف (8/156-159)، شرح منتهى الإرادات (2/664).</w:t>
      </w:r>
    </w:p>
  </w:footnote>
  <w:footnote w:id="69">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وهذا مذهب أبي حنيفة ورواية عن الإمام أحمد وذهب مالك إلى أن الزوجة إذا أتت بامرأتين تشهدان على طلاق الزوج فإن الزوج يستحلف على نفي الطلاق و إلا فلا.</w:t>
      </w:r>
    </w:p>
  </w:footnote>
  <w:footnote w:id="70">
    <w:p w:rsidR="00F85E94" w:rsidRDefault="00F85E94">
      <w:pPr>
        <w:pStyle w:val="a4"/>
        <w:jc w:val="both"/>
        <w:rPr>
          <w:rtl/>
        </w:rPr>
      </w:pPr>
      <w:r>
        <w:rPr>
          <w:rStyle w:val="a3"/>
          <w:rtl/>
        </w:rPr>
        <w:t>(</w:t>
      </w:r>
      <w:r>
        <w:rPr>
          <w:rStyle w:val="a3"/>
          <w:rtl/>
        </w:rPr>
        <w:footnoteRef/>
      </w:r>
      <w:r>
        <w:rPr>
          <w:rStyle w:val="a3"/>
          <w:rtl/>
        </w:rPr>
        <w:t xml:space="preserve">) </w:t>
      </w:r>
      <w:r>
        <w:rPr>
          <w:rtl/>
        </w:rPr>
        <w:t>ينظر</w:t>
      </w:r>
      <w:r>
        <w:rPr>
          <w:rFonts w:hint="cs"/>
          <w:rtl/>
        </w:rPr>
        <w:t>:</w:t>
      </w:r>
      <w:r>
        <w:rPr>
          <w:rtl/>
        </w:rPr>
        <w:t xml:space="preserve"> المبسوط (</w:t>
      </w:r>
      <w:r>
        <w:rPr>
          <w:rFonts w:hint="cs"/>
          <w:rtl/>
        </w:rPr>
        <w:t>6</w:t>
      </w:r>
      <w:r>
        <w:rPr>
          <w:rtl/>
        </w:rPr>
        <w:t>/</w:t>
      </w:r>
      <w:r>
        <w:rPr>
          <w:rFonts w:hint="cs"/>
          <w:rtl/>
        </w:rPr>
        <w:t>57</w:t>
      </w:r>
      <w:r>
        <w:rPr>
          <w:rtl/>
        </w:rPr>
        <w:t>)</w:t>
      </w:r>
      <w:r>
        <w:rPr>
          <w:rFonts w:hint="cs"/>
          <w:rtl/>
        </w:rPr>
        <w:t xml:space="preserve">، </w:t>
      </w:r>
      <w:r>
        <w:rPr>
          <w:rtl/>
        </w:rPr>
        <w:t>بدائع الصنائع (3/153)</w:t>
      </w:r>
      <w:r>
        <w:rPr>
          <w:rFonts w:hint="cs"/>
          <w:rtl/>
        </w:rPr>
        <w:t xml:space="preserve">، </w:t>
      </w:r>
      <w:r>
        <w:rPr>
          <w:rtl/>
        </w:rPr>
        <w:t>المدونة (</w:t>
      </w:r>
      <w:r>
        <w:rPr>
          <w:rFonts w:hint="cs"/>
          <w:rtl/>
        </w:rPr>
        <w:t>4</w:t>
      </w:r>
      <w:r>
        <w:rPr>
          <w:rtl/>
        </w:rPr>
        <w:t>/</w:t>
      </w:r>
      <w:r>
        <w:rPr>
          <w:rFonts w:hint="cs"/>
          <w:rtl/>
        </w:rPr>
        <w:t>153</w:t>
      </w:r>
      <w:r>
        <w:rPr>
          <w:rtl/>
        </w:rPr>
        <w:t>)</w:t>
      </w:r>
      <w:r>
        <w:rPr>
          <w:rFonts w:hint="cs"/>
          <w:rtl/>
        </w:rPr>
        <w:t>،</w:t>
      </w:r>
      <w:r>
        <w:rPr>
          <w:rtl/>
        </w:rPr>
        <w:t xml:space="preserve"> بداية المجتهد (</w:t>
      </w:r>
      <w:r>
        <w:rPr>
          <w:rFonts w:hint="cs"/>
          <w:rtl/>
        </w:rPr>
        <w:t>2</w:t>
      </w:r>
      <w:r>
        <w:rPr>
          <w:rtl/>
        </w:rPr>
        <w:t>/</w:t>
      </w:r>
      <w:r>
        <w:rPr>
          <w:rFonts w:hint="cs"/>
          <w:rtl/>
        </w:rPr>
        <w:t>46</w:t>
      </w:r>
      <w:r>
        <w:rPr>
          <w:rtl/>
        </w:rPr>
        <w:t>)</w:t>
      </w:r>
      <w:r>
        <w:rPr>
          <w:rFonts w:hint="cs"/>
          <w:rtl/>
        </w:rPr>
        <w:t xml:space="preserve">، </w:t>
      </w:r>
      <w:r>
        <w:rPr>
          <w:rtl/>
        </w:rPr>
        <w:t>الإنصاف (8/451)</w:t>
      </w:r>
      <w:r>
        <w:rPr>
          <w:rFonts w:hint="cs"/>
          <w:rtl/>
        </w:rPr>
        <w:t>،</w:t>
      </w:r>
      <w:r>
        <w:rPr>
          <w:rtl/>
        </w:rPr>
        <w:t xml:space="preserve"> مجموع الفتاوى (33/7) الفتاوى الكبرى (3/276)</w:t>
      </w:r>
      <w:r>
        <w:rPr>
          <w:rFonts w:hint="cs"/>
          <w:rtl/>
        </w:rPr>
        <w:t xml:space="preserve">، </w:t>
      </w:r>
      <w:r>
        <w:rPr>
          <w:rtl/>
        </w:rPr>
        <w:t>زاد المعاد (5/241).</w:t>
      </w:r>
    </w:p>
  </w:footnote>
  <w:footnote w:id="71">
    <w:p w:rsidR="00F85E94" w:rsidRDefault="00F85E94">
      <w:pPr>
        <w:pStyle w:val="a4"/>
        <w:jc w:val="both"/>
        <w:rPr>
          <w:rtl/>
        </w:rPr>
      </w:pPr>
      <w:r>
        <w:rPr>
          <w:rStyle w:val="a3"/>
          <w:rtl/>
        </w:rPr>
        <w:t>(</w:t>
      </w:r>
      <w:r>
        <w:rPr>
          <w:rStyle w:val="a3"/>
          <w:rtl/>
        </w:rPr>
        <w:footnoteRef/>
      </w:r>
      <w:r>
        <w:rPr>
          <w:rStyle w:val="a3"/>
          <w:rtl/>
        </w:rPr>
        <w:t xml:space="preserve">) </w:t>
      </w:r>
      <w:r>
        <w:rPr>
          <w:rtl/>
        </w:rPr>
        <w:t xml:space="preserve">أخرجه البخاري </w:t>
      </w:r>
      <w:r>
        <w:rPr>
          <w:rFonts w:hint="cs"/>
          <w:rtl/>
        </w:rPr>
        <w:t>برقم (4971</w:t>
      </w:r>
      <w:r>
        <w:rPr>
          <w:rtl/>
        </w:rPr>
        <w:t>)</w:t>
      </w:r>
      <w:r>
        <w:rPr>
          <w:rFonts w:hint="cs"/>
          <w:rtl/>
        </w:rPr>
        <w:t>.</w:t>
      </w:r>
    </w:p>
  </w:footnote>
  <w:footnote w:id="72">
    <w:p w:rsidR="00F85E94" w:rsidRDefault="00F85E94">
      <w:pPr>
        <w:pStyle w:val="a4"/>
        <w:jc w:val="both"/>
        <w:rPr>
          <w:rtl/>
        </w:rPr>
      </w:pPr>
      <w:r>
        <w:rPr>
          <w:rStyle w:val="a3"/>
          <w:rtl/>
        </w:rPr>
        <w:t>(</w:t>
      </w:r>
      <w:r>
        <w:rPr>
          <w:rStyle w:val="a3"/>
          <w:rtl/>
        </w:rPr>
        <w:footnoteRef/>
      </w:r>
      <w:r>
        <w:rPr>
          <w:rStyle w:val="a3"/>
          <w:rtl/>
        </w:rPr>
        <w:t xml:space="preserve">) </w:t>
      </w:r>
      <w:r>
        <w:rPr>
          <w:rtl/>
        </w:rPr>
        <w:t>أخرجه البيهقي في السنن الكبرى</w:t>
      </w:r>
      <w:r>
        <w:rPr>
          <w:rFonts w:hint="cs"/>
          <w:rtl/>
        </w:rPr>
        <w:t xml:space="preserve"> برقم (14621), قال ابن حجر في الفتح (9/402): "ورجال إسناده ثقات", قال ابن عبد الهادي في </w:t>
      </w:r>
      <w:r>
        <w:rPr>
          <w:rFonts w:hint="cs"/>
          <w:color w:val="008000"/>
          <w:rtl/>
        </w:rPr>
        <w:t>تنقيح التحقيق (3/205)</w:t>
      </w:r>
      <w:r>
        <w:rPr>
          <w:rFonts w:hint="cs"/>
          <w:rtl/>
        </w:rPr>
        <w:t>: "إسناده صحيح".</w:t>
      </w:r>
    </w:p>
  </w:footnote>
  <w:footnote w:id="73">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تفسير الطبري (4/310), المغني (10/273).</w:t>
      </w:r>
    </w:p>
  </w:footnote>
  <w:footnote w:id="74">
    <w:p w:rsidR="00F85E94" w:rsidRDefault="00F85E94">
      <w:pPr>
        <w:pStyle w:val="a4"/>
        <w:jc w:val="both"/>
        <w:rPr>
          <w:rtl/>
        </w:rPr>
      </w:pPr>
      <w:r>
        <w:rPr>
          <w:rStyle w:val="a3"/>
          <w:rtl/>
        </w:rPr>
        <w:t>(</w:t>
      </w:r>
      <w:r>
        <w:rPr>
          <w:rStyle w:val="a3"/>
          <w:rtl/>
        </w:rPr>
        <w:footnoteRef/>
      </w:r>
      <w:r>
        <w:rPr>
          <w:rStyle w:val="a3"/>
          <w:rtl/>
        </w:rPr>
        <w:t xml:space="preserve">) </w:t>
      </w:r>
      <w:r>
        <w:rPr>
          <w:rtl/>
        </w:rPr>
        <w:t>ينظر</w:t>
      </w:r>
      <w:r>
        <w:rPr>
          <w:rFonts w:hint="cs"/>
          <w:rtl/>
        </w:rPr>
        <w:t>:</w:t>
      </w:r>
      <w:r>
        <w:rPr>
          <w:rtl/>
        </w:rPr>
        <w:t xml:space="preserve"> المغني (10/318).</w:t>
      </w:r>
    </w:p>
  </w:footnote>
  <w:footnote w:id="75">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(10/318).</w:t>
      </w:r>
    </w:p>
  </w:footnote>
  <w:footnote w:id="76">
    <w:p w:rsidR="00F85E94" w:rsidRDefault="00F85E94">
      <w:pPr>
        <w:pStyle w:val="a4"/>
        <w:jc w:val="both"/>
        <w:rPr>
          <w:rtl/>
        </w:rPr>
      </w:pPr>
      <w:r>
        <w:rPr>
          <w:rStyle w:val="a3"/>
          <w:rtl/>
        </w:rPr>
        <w:t>(</w:t>
      </w:r>
      <w:r>
        <w:rPr>
          <w:rStyle w:val="a3"/>
          <w:rtl/>
        </w:rPr>
        <w:footnoteRef/>
      </w:r>
      <w:r>
        <w:rPr>
          <w:rStyle w:val="a3"/>
          <w:rtl/>
        </w:rPr>
        <w:t xml:space="preserve">) </w:t>
      </w:r>
      <w:r>
        <w:rPr>
          <w:rtl/>
        </w:rPr>
        <w:t>ينظر</w:t>
      </w:r>
      <w:r>
        <w:rPr>
          <w:rFonts w:hint="cs"/>
          <w:rtl/>
        </w:rPr>
        <w:t>:</w:t>
      </w:r>
      <w:r>
        <w:rPr>
          <w:rtl/>
        </w:rPr>
        <w:t xml:space="preserve"> المغني (10/318)</w:t>
      </w:r>
      <w:r>
        <w:rPr>
          <w:rFonts w:hint="cs"/>
          <w:rtl/>
        </w:rPr>
        <w:t>،</w:t>
      </w:r>
      <w:r>
        <w:rPr>
          <w:rtl/>
        </w:rPr>
        <w:t xml:space="preserve"> شرح منتهى الإرادات ( 3/118).</w:t>
      </w:r>
    </w:p>
  </w:footnote>
  <w:footnote w:id="7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ص (82).</w:t>
      </w:r>
    </w:p>
  </w:footnote>
  <w:footnote w:id="7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(10/287).</w:t>
      </w:r>
    </w:p>
  </w:footnote>
  <w:footnote w:id="79">
    <w:p w:rsidR="00F85E94" w:rsidRDefault="00F85E94">
      <w:pPr>
        <w:pStyle w:val="a4"/>
        <w:jc w:val="both"/>
      </w:pPr>
      <w:r>
        <w:rPr>
          <w:rStyle w:val="a3"/>
          <w:rtl/>
        </w:rPr>
        <w:t>(</w:t>
      </w:r>
      <w:r>
        <w:rPr>
          <w:rStyle w:val="a3"/>
          <w:rtl/>
        </w:rPr>
        <w:footnoteRef/>
      </w:r>
      <w:r>
        <w:rPr>
          <w:rStyle w:val="a3"/>
          <w:rtl/>
        </w:rPr>
        <w:t xml:space="preserve">) </w:t>
      </w:r>
      <w:r>
        <w:rPr>
          <w:rFonts w:hint="cs"/>
          <w:rtl/>
        </w:rPr>
        <w:t>سورة البقرة (229).</w:t>
      </w:r>
    </w:p>
  </w:footnote>
  <w:footnote w:id="80">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وهذا قول الجمهور, ينظر: الهداية (2/14), الكافي لابن عبد البر (276), روضة الطالبين (7/374).</w:t>
      </w:r>
    </w:p>
  </w:footnote>
  <w:footnote w:id="81">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سبق تخريجه ص 101.</w:t>
      </w:r>
    </w:p>
  </w:footnote>
  <w:footnote w:id="82">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المغني (10/269).</w:t>
      </w:r>
    </w:p>
  </w:footnote>
  <w:footnote w:id="83">
    <w:p w:rsidR="00F85E94" w:rsidRDefault="00F85E94">
      <w:pPr>
        <w:pStyle w:val="a4"/>
        <w:jc w:val="both"/>
        <w:rPr>
          <w:rtl/>
        </w:rPr>
      </w:pPr>
      <w:r>
        <w:rPr>
          <w:rStyle w:val="a3"/>
          <w:rtl/>
        </w:rPr>
        <w:t>(</w:t>
      </w:r>
      <w:r>
        <w:rPr>
          <w:rStyle w:val="a3"/>
          <w:rtl/>
        </w:rPr>
        <w:footnoteRef/>
      </w:r>
      <w:r>
        <w:rPr>
          <w:rStyle w:val="a3"/>
          <w:rtl/>
        </w:rPr>
        <w:t xml:space="preserve">) </w:t>
      </w:r>
      <w:r>
        <w:rPr>
          <w:rtl/>
        </w:rPr>
        <w:t xml:space="preserve">ينظر: المغني </w:t>
      </w:r>
      <w:r>
        <w:rPr>
          <w:rFonts w:hint="cs"/>
          <w:rtl/>
        </w:rPr>
        <w:t>(</w:t>
      </w:r>
      <w:r>
        <w:rPr>
          <w:rtl/>
        </w:rPr>
        <w:t>10/2</w:t>
      </w:r>
      <w:r>
        <w:rPr>
          <w:rFonts w:hint="cs"/>
          <w:rtl/>
        </w:rPr>
        <w:t>70)</w:t>
      </w:r>
      <w:r>
        <w:rPr>
          <w:rtl/>
        </w:rPr>
        <w:t xml:space="preserve">، </w:t>
      </w:r>
      <w:r>
        <w:rPr>
          <w:rFonts w:hint="cs"/>
          <w:rtl/>
        </w:rPr>
        <w:t>المقنع مع الشرح الكبير والإنصاف(22</w:t>
      </w:r>
      <w:r>
        <w:rPr>
          <w:rtl/>
        </w:rPr>
        <w:t>/</w:t>
      </w:r>
      <w:r>
        <w:rPr>
          <w:rFonts w:hint="cs"/>
          <w:rtl/>
        </w:rPr>
        <w:t>45-46)</w:t>
      </w:r>
      <w:r>
        <w:rPr>
          <w:rtl/>
        </w:rPr>
        <w:t xml:space="preserve">، فتح الباري </w:t>
      </w:r>
      <w:r>
        <w:rPr>
          <w:rFonts w:hint="cs"/>
          <w:rtl/>
        </w:rPr>
        <w:t>(</w:t>
      </w:r>
      <w:r>
        <w:rPr>
          <w:rtl/>
        </w:rPr>
        <w:t>9/397، 402).</w:t>
      </w:r>
    </w:p>
  </w:footnote>
  <w:footnote w:id="84">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انظر: كشاف القناع (5/564), شرح منتهى الإرادات (5/670-671).</w:t>
      </w:r>
    </w:p>
  </w:footnote>
  <w:footnote w:id="85">
    <w:p w:rsidR="00F85E94" w:rsidRDefault="00F85E94">
      <w:pPr>
        <w:pStyle w:val="a4"/>
        <w:jc w:val="both"/>
      </w:pPr>
      <w:r>
        <w:rPr>
          <w:rStyle w:val="a3"/>
          <w:rtl/>
        </w:rPr>
        <w:t>(</w:t>
      </w:r>
      <w:r>
        <w:rPr>
          <w:rStyle w:val="a3"/>
          <w:rtl/>
        </w:rPr>
        <w:footnoteRef/>
      </w:r>
      <w:r>
        <w:rPr>
          <w:rStyle w:val="a3"/>
          <w:rtl/>
        </w:rPr>
        <w:t xml:space="preserve">) </w:t>
      </w:r>
      <w:r>
        <w:rPr>
          <w:rFonts w:hint="cs"/>
          <w:rtl/>
        </w:rPr>
        <w:t>ينظر: الأشباه والنظائر ص (83).</w:t>
      </w:r>
    </w:p>
  </w:footnote>
  <w:footnote w:id="8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انظر: المغني (10/274), روضة الطالبين (7/374).</w:t>
      </w:r>
    </w:p>
  </w:footnote>
  <w:footnote w:id="8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انظر: الهداية (3/292), الكافي لابن عبد البر (2/593), روضة الطالبين (7/374), المغني (10/274).</w:t>
      </w:r>
    </w:p>
  </w:footnote>
  <w:footnote w:id="8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بدائع الصنائع (2/322-327), الهداية (2/27).</w:t>
      </w:r>
    </w:p>
  </w:footnote>
  <w:footnote w:id="89">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كشاف القناع (5/116), شرح منتهى الإرادات (5/201).</w:t>
      </w:r>
    </w:p>
  </w:footnote>
  <w:footnote w:id="90">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مجموع الفتاوى (32/172), زاد المعاد (5/185), المغني (10/64).</w:t>
      </w:r>
    </w:p>
  </w:footnote>
  <w:footnote w:id="91">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كشاف القناع (5/116), شرح منتهى الإرادات (5/201), وينظر توصيات الندوة الفقهية الطبية السادسة للمنظمة الإسلامية للعلوم الطبية مجلة المجمع (ع9 ج4 ص574).</w:t>
      </w:r>
    </w:p>
  </w:footnote>
  <w:footnote w:id="92">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(10/83), كشاف القناع (5/117), شرح منتهى الإرادات (5/203).</w:t>
      </w:r>
    </w:p>
  </w:footnote>
  <w:footnote w:id="93">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(10/64),  قواعد ابن رجب ص (376).</w:t>
      </w:r>
    </w:p>
  </w:footnote>
  <w:footnote w:id="94">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(11/361), كشاف القناع (5/560), شرح منتهى الإرادات (5/667).</w:t>
      </w:r>
    </w:p>
  </w:footnote>
  <w:footnote w:id="95">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(11/368), تصحيح الفروع مع الفروع وحاشية ابن قندس (9/304), كشاف القناع (5/560), شرح منتهى الإرادات (5/667).</w:t>
      </w:r>
    </w:p>
  </w:footnote>
  <w:footnote w:id="9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(9/483), كشاف القناع (5/98), شرح منتهى الإرادات (5/180).</w:t>
      </w:r>
    </w:p>
  </w:footnote>
  <w:footnote w:id="9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درر الحكام (1/46), شرح القواعد الفقهية للزرقا (237).</w:t>
      </w:r>
    </w:p>
  </w:footnote>
  <w:footnote w:id="9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كشاف القناع (5/565), شرح منتهى الإرادات (5/672).</w:t>
      </w:r>
    </w:p>
  </w:footnote>
  <w:footnote w:id="99">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(9/270) و (11/374).</w:t>
      </w:r>
    </w:p>
  </w:footnote>
  <w:footnote w:id="100">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المبسوط (5/224), المغني (11/378).</w:t>
      </w:r>
    </w:p>
  </w:footnote>
  <w:footnote w:id="101">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مجموع الفتاوى (34/134)، الفتاوى الكبرى (3/361)، القواعد (138-139) ، كشاف القناع (5/479).</w:t>
      </w:r>
    </w:p>
  </w:footnote>
  <w:footnote w:id="102">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المبسوط (5/225), المنثور في القواعد (3/78), حاشية الدسوقي على الشرح الكبير (2/524), مطالب أولي النهى (5/628), إعلام الموقعين (3/285).</w:t>
      </w:r>
    </w:p>
  </w:footnote>
  <w:footnote w:id="103">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المغني (11/366).</w:t>
      </w:r>
    </w:p>
  </w:footnote>
  <w:footnote w:id="104">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حاشية ابن عابدين (5/277, 349) , شرح فتح القدير(4/682), مواهب الجليل (4/182), نهاية المحتاج (7/220), مغني المحتاج (3/571), المغني (11/388), كشاف القناع (5/565), شرح المنتهى (5/672).</w:t>
      </w:r>
    </w:p>
  </w:footnote>
  <w:footnote w:id="105">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كشاف القناع (5/ 392) و (5/458), شرح منتهى الإرادات (5/566).</w:t>
      </w:r>
    </w:p>
  </w:footnote>
  <w:footnote w:id="10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انظر: كشاف القناع (5/468), شرح منتهى الإرادات (5/571).</w:t>
      </w:r>
    </w:p>
  </w:footnote>
  <w:footnote w:id="10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كشاف القناع (5/397).</w:t>
      </w:r>
    </w:p>
  </w:footnote>
  <w:footnote w:id="108">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حسب التعميم رقم: (13/ت/ 785) في 15/5/1416هـ ينظر: التصنيف الموضوعي (2/325).</w:t>
      </w:r>
    </w:p>
  </w:footnote>
  <w:footnote w:id="109">
    <w:p w:rsidR="00F85E94" w:rsidRDefault="00F85E94">
      <w:pPr>
        <w:pStyle w:val="a4"/>
        <w:jc w:val="both"/>
        <w:rPr>
          <w:rtl/>
        </w:rPr>
      </w:pPr>
      <w:r>
        <w:rPr>
          <w:rStyle w:val="a3"/>
          <w:rtl/>
        </w:rPr>
        <w:t>(</w:t>
      </w:r>
      <w:r>
        <w:rPr>
          <w:rStyle w:val="a3"/>
          <w:rtl/>
        </w:rPr>
        <w:footnoteRef/>
      </w:r>
      <w:r>
        <w:rPr>
          <w:rStyle w:val="a3"/>
          <w:rtl/>
        </w:rPr>
        <w:t xml:space="preserve">) </w:t>
      </w:r>
      <w:r>
        <w:rPr>
          <w:rFonts w:hint="cs"/>
          <w:rtl/>
        </w:rPr>
        <w:t xml:space="preserve">الهداية شرح بداية المبتدي (3/117), شرح الخرشي على خليل (7/200), المهذب (2/334), المقنع مع الشرح الكبير والإنصاف (30/15), </w:t>
      </w:r>
      <w:r>
        <w:rPr>
          <w:rFonts w:hint="cs"/>
          <w:color w:val="008000"/>
          <w:rtl/>
        </w:rPr>
        <w:t>ثبوت النسب لياسين الخطيب ص192.</w:t>
      </w:r>
    </w:p>
  </w:footnote>
  <w:footnote w:id="110">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قرار مجمع الفقه الإسلامي بمكة المكرمة رقم 7 في 21/ 10/ 1422هـ.</w:t>
      </w:r>
    </w:p>
  </w:footnote>
  <w:footnote w:id="111">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أخرجه البخاري (3525)و (6389), و</w:t>
      </w:r>
      <w:r>
        <w:rPr>
          <w:rtl/>
        </w:rPr>
        <w:t>أخرجه مسلم (1459).</w:t>
      </w:r>
    </w:p>
  </w:footnote>
  <w:footnote w:id="112">
    <w:p w:rsidR="00F85E94" w:rsidRDefault="00F85E94">
      <w:pPr>
        <w:pStyle w:val="a4"/>
        <w:jc w:val="both"/>
        <w:rPr>
          <w:rtl/>
        </w:rPr>
      </w:pPr>
      <w:r>
        <w:rPr>
          <w:rStyle w:val="a3"/>
          <w:rtl/>
        </w:rPr>
        <w:t>(</w:t>
      </w:r>
      <w:r>
        <w:rPr>
          <w:rStyle w:val="a3"/>
          <w:rtl/>
        </w:rPr>
        <w:footnoteRef/>
      </w:r>
      <w:r>
        <w:rPr>
          <w:rStyle w:val="a3"/>
          <w:rtl/>
        </w:rPr>
        <w:t xml:space="preserve">) </w:t>
      </w:r>
      <w:r>
        <w:rPr>
          <w:rtl/>
        </w:rPr>
        <w:t xml:space="preserve">لحديث أبي هريرة الذي أخرجه البخاري </w:t>
      </w:r>
      <w:r>
        <w:rPr>
          <w:rFonts w:hint="cs"/>
          <w:rtl/>
        </w:rPr>
        <w:t>(1948) و(2105) و(2289) و(2594) و(4052) و(6368) و(6384) و</w:t>
      </w:r>
      <w:r>
        <w:rPr>
          <w:rtl/>
        </w:rPr>
        <w:t>(643</w:t>
      </w:r>
      <w:r>
        <w:rPr>
          <w:rFonts w:hint="cs"/>
          <w:rtl/>
        </w:rPr>
        <w:t>1</w:t>
      </w:r>
      <w:r>
        <w:rPr>
          <w:rtl/>
        </w:rPr>
        <w:t>)</w:t>
      </w:r>
      <w:r>
        <w:rPr>
          <w:rFonts w:hint="cs"/>
          <w:rtl/>
        </w:rPr>
        <w:t xml:space="preserve"> و(6432) و(6760) ، وأخرجه مسلم (1457) و(1458). </w:t>
      </w:r>
    </w:p>
  </w:footnote>
  <w:footnote w:id="113">
    <w:p w:rsidR="00F85E94" w:rsidRDefault="00F85E94">
      <w:pPr>
        <w:pStyle w:val="a4"/>
        <w:jc w:val="both"/>
        <w:rPr>
          <w:rtl/>
        </w:rPr>
      </w:pPr>
      <w:r>
        <w:rPr>
          <w:rStyle w:val="a3"/>
          <w:rtl/>
        </w:rPr>
        <w:t>(</w:t>
      </w:r>
      <w:r>
        <w:rPr>
          <w:rStyle w:val="a3"/>
          <w:rtl/>
        </w:rPr>
        <w:footnoteRef/>
      </w:r>
      <w:r>
        <w:rPr>
          <w:rStyle w:val="a3"/>
          <w:rtl/>
        </w:rPr>
        <w:t xml:space="preserve">) </w:t>
      </w:r>
      <w:r>
        <w:rPr>
          <w:rFonts w:hint="cs"/>
          <w:rtl/>
        </w:rPr>
        <w:t>المغني (8/374).</w:t>
      </w:r>
    </w:p>
  </w:footnote>
  <w:footnote w:id="114">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المغني (14/97) وفتح الوهاب (2/383).</w:t>
      </w:r>
    </w:p>
  </w:footnote>
  <w:footnote w:id="115">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نظام المرافعات الشرعية (المواد 241-245) ولوائحها التنفيذية.</w:t>
      </w:r>
    </w:p>
  </w:footnote>
  <w:footnote w:id="116">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قرار مجلس القضاء الأعلى رقم (349 )  في 22/11/1395هـ  .</w:t>
      </w:r>
    </w:p>
  </w:footnote>
  <w:footnote w:id="117">
    <w:p w:rsidR="00F85E94" w:rsidRDefault="00F85E94">
      <w:pPr>
        <w:pStyle w:val="a4"/>
        <w:jc w:val="both"/>
        <w:rPr>
          <w:rtl/>
        </w:rPr>
      </w:pPr>
      <w:r>
        <w:rPr>
          <w:rStyle w:val="a3"/>
          <w:rtl/>
        </w:rPr>
        <w:t>(</w:t>
      </w:r>
      <w:r>
        <w:rPr>
          <w:rStyle w:val="a3"/>
          <w:rtl/>
        </w:rPr>
        <w:footnoteRef/>
      </w:r>
      <w:r>
        <w:rPr>
          <w:rStyle w:val="a3"/>
          <w:rtl/>
        </w:rPr>
        <w:t xml:space="preserve">) </w:t>
      </w:r>
      <w:r>
        <w:rPr>
          <w:rFonts w:hint="cs"/>
          <w:rtl/>
        </w:rPr>
        <w:t>ينظر: كشاف القناع (4/407)، شرح منتهى الإرادات (4/441).</w:t>
      </w:r>
    </w:p>
  </w:footnote>
  <w:footnote w:id="118">
    <w:p w:rsidR="00F85E94" w:rsidRDefault="00F85E94" w:rsidP="00F43B8D">
      <w:pPr>
        <w:pStyle w:val="a4"/>
        <w:rPr>
          <w:rtl/>
        </w:rPr>
      </w:pPr>
      <w:r>
        <w:rPr>
          <w:rStyle w:val="a3"/>
          <w:rFonts w:hint="cs"/>
          <w:rtl/>
        </w:rPr>
        <w:t>(76)</w:t>
      </w:r>
      <w:r>
        <w:rPr>
          <w:rFonts w:hint="cs"/>
          <w:rtl/>
        </w:rPr>
        <w:t xml:space="preserve"> أخرجه البخاري (2478) ومسلم (1622).</w:t>
      </w:r>
    </w:p>
  </w:footnote>
  <w:footnote w:id="119">
    <w:p w:rsidR="00F85E94" w:rsidRDefault="00F85E94" w:rsidP="00F43B8D">
      <w:pPr>
        <w:pStyle w:val="a4"/>
        <w:rPr>
          <w:rtl/>
        </w:rPr>
      </w:pPr>
      <w:r>
        <w:rPr>
          <w:rStyle w:val="a3"/>
          <w:rFonts w:hint="cs"/>
          <w:rtl/>
        </w:rPr>
        <w:t>(77)</w:t>
      </w:r>
      <w:r>
        <w:rPr>
          <w:rFonts w:hint="cs"/>
          <w:rtl/>
        </w:rPr>
        <w:t xml:space="preserve"> ينظر: أحكام الوقف للكبيسي (2/333).</w:t>
      </w:r>
    </w:p>
  </w:footnote>
  <w:footnote w:id="120">
    <w:p w:rsidR="00F85E94" w:rsidRDefault="00F85E94" w:rsidP="00F43B8D">
      <w:pPr>
        <w:pStyle w:val="a4"/>
        <w:rPr>
          <w:rtl/>
        </w:rPr>
      </w:pPr>
      <w:r>
        <w:rPr>
          <w:rStyle w:val="a3"/>
          <w:rFonts w:hint="cs"/>
          <w:rtl/>
        </w:rPr>
        <w:t>(78)</w:t>
      </w:r>
      <w:r>
        <w:rPr>
          <w:rFonts w:hint="cs"/>
          <w:rtl/>
        </w:rPr>
        <w:t xml:space="preserve"> ينظر: مؤلفات الشيخ محمد بن عبد الوهاب (3/45-50).</w:t>
      </w:r>
    </w:p>
  </w:footnote>
  <w:footnote w:id="121">
    <w:p w:rsidR="00F85E94" w:rsidRDefault="00F85E94" w:rsidP="00F43B8D">
      <w:pPr>
        <w:pStyle w:val="a4"/>
        <w:rPr>
          <w:rtl/>
        </w:rPr>
      </w:pPr>
      <w:r>
        <w:rPr>
          <w:rStyle w:val="a3"/>
          <w:rFonts w:hint="cs"/>
          <w:rtl/>
        </w:rPr>
        <w:t>(79)</w:t>
      </w:r>
      <w:r>
        <w:rPr>
          <w:rFonts w:hint="cs"/>
          <w:rtl/>
        </w:rPr>
        <w:t xml:space="preserve"> ينظر: الفروق (4/73), قواعد ابن رجب (333-334), المغني (9/84-85).</w:t>
      </w:r>
    </w:p>
  </w:footnote>
  <w:footnote w:id="122">
    <w:p w:rsidR="00F85E94" w:rsidRDefault="00F85E94" w:rsidP="00F43B8D">
      <w:pPr>
        <w:pStyle w:val="a4"/>
        <w:rPr>
          <w:rtl/>
        </w:rPr>
      </w:pPr>
      <w:r>
        <w:rPr>
          <w:rStyle w:val="a3"/>
          <w:rFonts w:hint="cs"/>
          <w:rtl/>
        </w:rPr>
        <w:t>(80)</w:t>
      </w:r>
      <w:r>
        <w:rPr>
          <w:rFonts w:hint="cs"/>
          <w:rtl/>
        </w:rPr>
        <w:t xml:space="preserve"> ينظر: كشاف القناع (4/260).</w:t>
      </w:r>
    </w:p>
  </w:footnote>
  <w:footnote w:id="123">
    <w:p w:rsidR="00F85E94" w:rsidRDefault="00F85E94" w:rsidP="00F43B8D">
      <w:pPr>
        <w:pStyle w:val="a4"/>
        <w:rPr>
          <w:rtl/>
        </w:rPr>
      </w:pPr>
      <w:r>
        <w:rPr>
          <w:rStyle w:val="a3"/>
          <w:rFonts w:hint="cs"/>
          <w:rtl/>
        </w:rPr>
        <w:t>(81)</w:t>
      </w:r>
      <w:r>
        <w:rPr>
          <w:rFonts w:hint="cs"/>
          <w:rtl/>
        </w:rPr>
        <w:t xml:space="preserve"> ينظر : المغني (8/237)، الكشاف (4/327)، شرح منتهى الإرادات (4/359)، أحكام الوقف للكبيسي (2/160).</w:t>
      </w:r>
    </w:p>
  </w:footnote>
  <w:footnote w:id="124">
    <w:p w:rsidR="00F85E94" w:rsidRDefault="00F85E94" w:rsidP="00F43B8D">
      <w:pPr>
        <w:pStyle w:val="a4"/>
        <w:rPr>
          <w:rtl/>
        </w:rPr>
      </w:pPr>
      <w:r>
        <w:rPr>
          <w:rStyle w:val="a3"/>
          <w:rFonts w:hint="cs"/>
          <w:rtl/>
        </w:rPr>
        <w:t>(82)</w:t>
      </w:r>
      <w:r>
        <w:rPr>
          <w:rFonts w:hint="cs"/>
          <w:rtl/>
        </w:rPr>
        <w:t xml:space="preserve"> ينظر البحر الرائق (5/ 244) روضة الطالبين (6/313) تحفة المحتاج (6/289) ، اسن المطالب (2/472) ، حاشية البجيرمي(3/214) حاشية الدسوقي (4/88) وكشاف القناع (2/458) أحكام الوقف للكبيسي (2/ 161-181).  </w:t>
      </w:r>
    </w:p>
  </w:footnote>
  <w:footnote w:id="125">
    <w:p w:rsidR="00F85E94" w:rsidRDefault="00F85E94" w:rsidP="00F43B8D">
      <w:pPr>
        <w:pStyle w:val="a4"/>
        <w:rPr>
          <w:rtl/>
        </w:rPr>
      </w:pPr>
      <w:r>
        <w:rPr>
          <w:rStyle w:val="a3"/>
          <w:rFonts w:hint="cs"/>
          <w:rtl/>
        </w:rPr>
        <w:t>(83)</w:t>
      </w:r>
      <w:r>
        <w:rPr>
          <w:rFonts w:hint="cs"/>
          <w:rtl/>
        </w:rPr>
        <w:t xml:space="preserve"> ينظر الأشباه والنظائر لابن نجيم (307) شرح الخرشي (7/ 84) والكشاف (2/458) شرح غاية المنتهى (4/326- 328)</w:t>
      </w:r>
    </w:p>
  </w:footnote>
  <w:footnote w:id="126">
    <w:p w:rsidR="00F85E94" w:rsidRDefault="00F85E94" w:rsidP="00F43B8D">
      <w:pPr>
        <w:pStyle w:val="a4"/>
        <w:rPr>
          <w:rtl/>
        </w:rPr>
      </w:pPr>
      <w:r>
        <w:rPr>
          <w:rStyle w:val="a3"/>
          <w:rFonts w:hint="cs"/>
          <w:rtl/>
        </w:rPr>
        <w:t>(84)</w:t>
      </w:r>
      <w:r>
        <w:rPr>
          <w:rFonts w:hint="cs"/>
          <w:rtl/>
        </w:rPr>
        <w:t xml:space="preserve"> ينظر : المغني (8/ 553,237) الشرح الكبير (16/458) والإنصاف (16/454) مطالب أولي النهى (6/64)  والكشاف (2/458) شرح غاية المنتهى (4/326- 328).</w:t>
      </w:r>
    </w:p>
  </w:footnote>
  <w:footnote w:id="127">
    <w:p w:rsidR="00F85E94" w:rsidRDefault="00F85E94" w:rsidP="00F43B8D">
      <w:pPr>
        <w:pStyle w:val="a4"/>
        <w:rPr>
          <w:rtl/>
        </w:rPr>
      </w:pPr>
      <w:r>
        <w:rPr>
          <w:rStyle w:val="a3"/>
          <w:rFonts w:hint="cs"/>
          <w:rtl/>
        </w:rPr>
        <w:t>(85)</w:t>
      </w:r>
      <w:r>
        <w:rPr>
          <w:rFonts w:hint="cs"/>
          <w:rtl/>
        </w:rPr>
        <w:t xml:space="preserve"> ينظر: المغني (14/22), كشاف القناع (22/178), شرح منتهى الإرادات (12/134).</w:t>
      </w:r>
    </w:p>
  </w:footnote>
  <w:footnote w:id="128">
    <w:p w:rsidR="00F85E94" w:rsidRDefault="00F85E94" w:rsidP="00F43B8D">
      <w:pPr>
        <w:pStyle w:val="a4"/>
        <w:rPr>
          <w:rtl/>
        </w:rPr>
      </w:pPr>
      <w:r>
        <w:rPr>
          <w:rStyle w:val="a3"/>
          <w:rFonts w:hint="cs"/>
          <w:rtl/>
        </w:rPr>
        <w:t>(86)</w:t>
      </w:r>
      <w:r>
        <w:rPr>
          <w:rFonts w:hint="cs"/>
          <w:rtl/>
        </w:rPr>
        <w:t xml:space="preserve"> ينظر: المراجع السابقة.</w:t>
      </w:r>
    </w:p>
  </w:footnote>
  <w:footnote w:id="129">
    <w:p w:rsidR="00F85E94" w:rsidRDefault="00F85E94" w:rsidP="00F43B8D">
      <w:pPr>
        <w:pStyle w:val="a4"/>
        <w:rPr>
          <w:rtl/>
        </w:rPr>
      </w:pPr>
      <w:r>
        <w:rPr>
          <w:rStyle w:val="a3"/>
          <w:rFonts w:hint="cs"/>
          <w:rtl/>
        </w:rPr>
        <w:t>(87)</w:t>
      </w:r>
      <w:r>
        <w:rPr>
          <w:rFonts w:hint="cs"/>
          <w:rtl/>
        </w:rPr>
        <w:t xml:space="preserve"> ينظر: المغني (8/555).</w:t>
      </w:r>
    </w:p>
  </w:footnote>
  <w:footnote w:id="130">
    <w:p w:rsidR="00F85E94" w:rsidRDefault="00F85E94" w:rsidP="00F43B8D">
      <w:pPr>
        <w:pStyle w:val="a4"/>
        <w:rPr>
          <w:rtl/>
        </w:rPr>
      </w:pPr>
      <w:r>
        <w:rPr>
          <w:rStyle w:val="a3"/>
          <w:rFonts w:hint="cs"/>
          <w:rtl/>
        </w:rPr>
        <w:t>(</w:t>
      </w:r>
      <w:r>
        <w:rPr>
          <w:rStyle w:val="a3"/>
          <w:rtl/>
        </w:rPr>
        <w:footnoteRef/>
      </w:r>
      <w:r>
        <w:rPr>
          <w:rStyle w:val="a3"/>
          <w:rFonts w:hint="cs"/>
          <w:rtl/>
        </w:rPr>
        <w:t xml:space="preserve">) </w:t>
      </w:r>
      <w:r>
        <w:rPr>
          <w:rFonts w:hint="cs"/>
          <w:rtl/>
        </w:rPr>
        <w:t>أخرجه أبو داود (3594), والترمذي (1452) وقال: " حسن صحيح"، وقال ابن حجر في بلوغ المرام (222): "وأنكروا عليه لأن راويه كثير بن عبد الله بن عمرو بن عوف ضعيف وكأنه اعتبره بكثرة طرقة" وقال ابن عبد الهادي في المحرر (895): "لم يتابع على تصحيحه" وصححه الحاكم (4/113)، وأخرجه أحمد مختصرا (8770) وصححه ابن حبان (5091).</w:t>
      </w:r>
    </w:p>
  </w:footnote>
  <w:footnote w:id="131">
    <w:p w:rsidR="00F85E94" w:rsidRDefault="00F85E94" w:rsidP="00F43B8D">
      <w:pPr>
        <w:pStyle w:val="a4"/>
        <w:rPr>
          <w:rtl/>
        </w:rPr>
      </w:pPr>
      <w:r>
        <w:rPr>
          <w:rStyle w:val="a3"/>
          <w:rFonts w:hint="cs"/>
          <w:rtl/>
        </w:rPr>
        <w:t>(</w:t>
      </w:r>
      <w:r>
        <w:rPr>
          <w:rStyle w:val="a3"/>
          <w:rtl/>
        </w:rPr>
        <w:footnoteRef/>
      </w:r>
      <w:r>
        <w:rPr>
          <w:rStyle w:val="a3"/>
          <w:rFonts w:hint="cs"/>
          <w:rtl/>
        </w:rPr>
        <w:t xml:space="preserve">) </w:t>
      </w:r>
      <w:r>
        <w:rPr>
          <w:rFonts w:hint="cs"/>
          <w:rtl/>
        </w:rPr>
        <w:t>ينظر: كشاف القناع (3/229), شرح منتهى الإرادات (3/184).</w:t>
      </w:r>
    </w:p>
  </w:footnote>
  <w:footnote w:id="132">
    <w:p w:rsidR="00F85E94" w:rsidRDefault="00F85E94" w:rsidP="00F43B8D">
      <w:pPr>
        <w:pStyle w:val="a4"/>
        <w:rPr>
          <w:rtl/>
        </w:rPr>
      </w:pPr>
      <w:r>
        <w:rPr>
          <w:rStyle w:val="a3"/>
          <w:rFonts w:hint="cs"/>
          <w:rtl/>
        </w:rPr>
        <w:t>(</w:t>
      </w:r>
      <w:r>
        <w:rPr>
          <w:rStyle w:val="a3"/>
          <w:rtl/>
        </w:rPr>
        <w:footnoteRef/>
      </w:r>
      <w:r>
        <w:rPr>
          <w:rStyle w:val="a3"/>
          <w:rFonts w:hint="cs"/>
          <w:rtl/>
        </w:rPr>
        <w:t xml:space="preserve">) </w:t>
      </w:r>
      <w:r>
        <w:rPr>
          <w:rFonts w:hint="cs"/>
          <w:rtl/>
        </w:rPr>
        <w:t>رواه البيهقي في السنن الكبرى (11142), وقال: "وهذه الروايات عن عمر رضي الله عنه منقطعة"، ورواه عبد الرزاق في مصنفه برقم (22896).</w:t>
      </w:r>
    </w:p>
  </w:footnote>
  <w:footnote w:id="133">
    <w:p w:rsidR="00F85E94" w:rsidRDefault="00F85E94" w:rsidP="00F43B8D">
      <w:pPr>
        <w:pStyle w:val="a4"/>
        <w:rPr>
          <w:rtl/>
        </w:rPr>
      </w:pPr>
      <w:r>
        <w:rPr>
          <w:rStyle w:val="a3"/>
          <w:rFonts w:hint="cs"/>
          <w:rtl/>
        </w:rPr>
        <w:t>(</w:t>
      </w:r>
      <w:r>
        <w:rPr>
          <w:rStyle w:val="a3"/>
          <w:rtl/>
        </w:rPr>
        <w:footnoteRef/>
      </w:r>
      <w:r>
        <w:rPr>
          <w:rStyle w:val="a3"/>
          <w:rFonts w:hint="cs"/>
          <w:rtl/>
        </w:rPr>
        <w:t xml:space="preserve">) </w:t>
      </w:r>
      <w:r>
        <w:rPr>
          <w:rFonts w:hint="cs"/>
          <w:rtl/>
        </w:rPr>
        <w:t>ينظر: كشاف القناع (6/424)، شرح منتهى الإرادات (6/526).</w:t>
      </w:r>
    </w:p>
  </w:footnote>
  <w:footnote w:id="134">
    <w:p w:rsidR="00F85E94" w:rsidRDefault="00F85E94" w:rsidP="00F43B8D">
      <w:pPr>
        <w:pStyle w:val="a4"/>
        <w:rPr>
          <w:rtl/>
        </w:rPr>
      </w:pPr>
      <w:r>
        <w:rPr>
          <w:rStyle w:val="a3"/>
          <w:rFonts w:hint="cs"/>
          <w:rtl/>
        </w:rPr>
        <w:t>(</w:t>
      </w:r>
      <w:r>
        <w:rPr>
          <w:rStyle w:val="a3"/>
          <w:rtl/>
        </w:rPr>
        <w:footnoteRef/>
      </w:r>
      <w:r>
        <w:rPr>
          <w:rStyle w:val="a3"/>
          <w:rFonts w:hint="cs"/>
          <w:rtl/>
        </w:rPr>
        <w:t xml:space="preserve">) </w:t>
      </w:r>
      <w:r>
        <w:rPr>
          <w:rFonts w:hint="cs"/>
          <w:rtl/>
        </w:rPr>
        <w:t>ينظر: كشاف القناع (5/586).</w:t>
      </w:r>
    </w:p>
  </w:footnote>
  <w:footnote w:id="135">
    <w:p w:rsidR="00F85E94" w:rsidRDefault="00F85E94" w:rsidP="00F43B8D">
      <w:pPr>
        <w:pStyle w:val="a4"/>
        <w:rPr>
          <w:rtl/>
        </w:rPr>
      </w:pPr>
      <w:r>
        <w:rPr>
          <w:rStyle w:val="a3"/>
          <w:rFonts w:hint="cs"/>
          <w:rtl/>
        </w:rPr>
        <w:t>(</w:t>
      </w:r>
      <w:r>
        <w:rPr>
          <w:rStyle w:val="a3"/>
          <w:rtl/>
        </w:rPr>
        <w:footnoteRef/>
      </w:r>
      <w:r>
        <w:rPr>
          <w:rStyle w:val="a3"/>
          <w:rFonts w:hint="cs"/>
          <w:rtl/>
        </w:rPr>
        <w:t xml:space="preserve">) </w:t>
      </w:r>
      <w:r>
        <w:rPr>
          <w:rFonts w:hint="cs"/>
          <w:rtl/>
        </w:rPr>
        <w:t>ينظر: تبصرة الحكام (2/55).</w:t>
      </w:r>
    </w:p>
  </w:footnote>
  <w:footnote w:id="136">
    <w:p w:rsidR="00F85E94" w:rsidRDefault="00F85E94" w:rsidP="00F43B8D">
      <w:pPr>
        <w:pStyle w:val="a4"/>
        <w:rPr>
          <w:rtl/>
        </w:rPr>
      </w:pPr>
      <w:r>
        <w:rPr>
          <w:rStyle w:val="a3"/>
          <w:rFonts w:hint="cs"/>
          <w:rtl/>
        </w:rPr>
        <w:t>(88)</w:t>
      </w:r>
      <w:r>
        <w:rPr>
          <w:rFonts w:hint="cs"/>
          <w:kern w:val="24"/>
          <w:rtl/>
        </w:rPr>
        <w:t>ينظر: نظام المرافعات (م18/ط).</w:t>
      </w:r>
    </w:p>
  </w:footnote>
  <w:footnote w:id="137">
    <w:p w:rsidR="00F85E94" w:rsidRDefault="00F85E94" w:rsidP="00F43B8D">
      <w:pPr>
        <w:pStyle w:val="a4"/>
        <w:rPr>
          <w:rtl/>
        </w:rPr>
      </w:pPr>
      <w:r>
        <w:rPr>
          <w:rStyle w:val="a3"/>
          <w:rFonts w:hint="cs"/>
          <w:rtl/>
        </w:rPr>
        <w:t>(89)</w:t>
      </w:r>
      <w:r>
        <w:rPr>
          <w:rFonts w:hint="cs"/>
          <w:rtl/>
        </w:rPr>
        <w:t xml:space="preserve"> ينظر: </w:t>
      </w:r>
      <w:r>
        <w:rPr>
          <w:rFonts w:hint="cs"/>
          <w:kern w:val="24"/>
          <w:rtl/>
        </w:rPr>
        <w:t>المرجع السابق.</w:t>
      </w:r>
    </w:p>
  </w:footnote>
  <w:footnote w:id="138">
    <w:p w:rsidR="00F85E94" w:rsidRDefault="00F85E94" w:rsidP="00F43B8D">
      <w:pPr>
        <w:pStyle w:val="a4"/>
        <w:rPr>
          <w:rtl/>
        </w:rPr>
      </w:pPr>
      <w:r>
        <w:rPr>
          <w:rStyle w:val="a3"/>
          <w:rFonts w:hint="cs"/>
          <w:rtl/>
        </w:rPr>
        <w:t>(90)</w:t>
      </w:r>
      <w:r>
        <w:rPr>
          <w:rFonts w:hint="cs"/>
          <w:rtl/>
        </w:rPr>
        <w:t xml:space="preserve"> اللوائح التنفيذية (55/4) ونظام المرافعات (م109).</w:t>
      </w:r>
    </w:p>
  </w:footnote>
  <w:footnote w:id="139">
    <w:p w:rsidR="00F85E94" w:rsidRDefault="00F85E94" w:rsidP="00F43B8D">
      <w:pPr>
        <w:pStyle w:val="a4"/>
        <w:rPr>
          <w:rtl/>
        </w:rPr>
      </w:pPr>
      <w:r>
        <w:rPr>
          <w:rStyle w:val="a3"/>
          <w:rFonts w:hint="cs"/>
          <w:rtl/>
        </w:rPr>
        <w:t>(91)</w:t>
      </w:r>
      <w:r>
        <w:rPr>
          <w:rFonts w:hint="cs"/>
          <w:rtl/>
        </w:rPr>
        <w:t xml:space="preserve"> ينظر: كشاف القناع (6/449).</w:t>
      </w:r>
    </w:p>
  </w:footnote>
  <w:footnote w:id="140">
    <w:p w:rsidR="00F85E94" w:rsidRDefault="00F85E94" w:rsidP="00F43B8D">
      <w:pPr>
        <w:pStyle w:val="a4"/>
        <w:rPr>
          <w:rtl/>
        </w:rPr>
      </w:pPr>
      <w:r>
        <w:rPr>
          <w:rStyle w:val="a3"/>
          <w:rFonts w:hint="cs"/>
          <w:rtl/>
        </w:rPr>
        <w:t>(92)</w:t>
      </w:r>
      <w:r>
        <w:rPr>
          <w:rFonts w:hint="cs"/>
          <w:kern w:val="24"/>
          <w:rtl/>
        </w:rPr>
        <w:t>نظام المرافعات ولوائحه التنفيذية (م55، 55/2).</w:t>
      </w:r>
    </w:p>
  </w:footnote>
  <w:footnote w:id="141">
    <w:p w:rsidR="00F85E94" w:rsidRDefault="00F85E94" w:rsidP="00F43B8D">
      <w:pPr>
        <w:pStyle w:val="a4"/>
        <w:rPr>
          <w:rtl/>
        </w:rPr>
      </w:pPr>
      <w:r>
        <w:rPr>
          <w:rStyle w:val="a3"/>
          <w:rFonts w:hint="cs"/>
          <w:rtl/>
        </w:rPr>
        <w:t>(93)</w:t>
      </w:r>
      <w:r>
        <w:rPr>
          <w:rFonts w:hint="cs"/>
          <w:kern w:val="24"/>
          <w:rtl/>
        </w:rPr>
        <w:t>نظام المرافعات (م54).</w:t>
      </w:r>
    </w:p>
  </w:footnote>
  <w:footnote w:id="142">
    <w:p w:rsidR="00F85E94" w:rsidRDefault="00F85E94" w:rsidP="00F43B8D">
      <w:pPr>
        <w:pStyle w:val="a4"/>
        <w:rPr>
          <w:rtl/>
        </w:rPr>
      </w:pPr>
      <w:r>
        <w:rPr>
          <w:rStyle w:val="a3"/>
          <w:rFonts w:hint="cs"/>
          <w:rtl/>
        </w:rPr>
        <w:t>(94)</w:t>
      </w:r>
      <w:r>
        <w:rPr>
          <w:rFonts w:hint="cs"/>
          <w:kern w:val="24"/>
          <w:rtl/>
        </w:rPr>
        <w:t>اللوائح التنفيذية لنظام المرافعات (55/1).</w:t>
      </w:r>
    </w:p>
  </w:footnote>
  <w:footnote w:id="143">
    <w:p w:rsidR="00F85E94" w:rsidRDefault="00F85E94" w:rsidP="00F43B8D">
      <w:pPr>
        <w:pStyle w:val="a4"/>
        <w:rPr>
          <w:rtl/>
        </w:rPr>
      </w:pPr>
      <w:r>
        <w:rPr>
          <w:rStyle w:val="a3"/>
          <w:rFonts w:hint="cs"/>
          <w:rtl/>
        </w:rPr>
        <w:t>(95)</w:t>
      </w:r>
      <w:r>
        <w:rPr>
          <w:rFonts w:hint="cs"/>
          <w:kern w:val="24"/>
          <w:rtl/>
        </w:rPr>
        <w:t>ينظر: المرجع السابق.</w:t>
      </w:r>
    </w:p>
  </w:footnote>
  <w:footnote w:id="144">
    <w:p w:rsidR="00F85E94" w:rsidRDefault="00F85E94" w:rsidP="00F43B8D">
      <w:pPr>
        <w:pStyle w:val="a4"/>
        <w:rPr>
          <w:rtl/>
        </w:rPr>
      </w:pPr>
      <w:r>
        <w:rPr>
          <w:rStyle w:val="a3"/>
          <w:rFonts w:hint="cs"/>
          <w:rtl/>
        </w:rPr>
        <w:t>(96)</w:t>
      </w:r>
      <w:r>
        <w:rPr>
          <w:rFonts w:hint="cs"/>
          <w:kern w:val="24"/>
          <w:rtl/>
        </w:rPr>
        <w:t>ينظر: المرجع السابق.</w:t>
      </w:r>
    </w:p>
  </w:footnote>
  <w:footnote w:id="145">
    <w:p w:rsidR="00F85E94" w:rsidRDefault="00F85E94" w:rsidP="00F43B8D">
      <w:pPr>
        <w:pStyle w:val="a4"/>
        <w:rPr>
          <w:rtl/>
        </w:rPr>
      </w:pPr>
      <w:r>
        <w:rPr>
          <w:rStyle w:val="a3"/>
          <w:rFonts w:hint="cs"/>
          <w:rtl/>
        </w:rPr>
        <w:t>(97)</w:t>
      </w:r>
      <w:r>
        <w:rPr>
          <w:rFonts w:hint="cs"/>
          <w:kern w:val="24"/>
          <w:rtl/>
        </w:rPr>
        <w:t>اللوائح التنفيذية لنظام المرافعات (55/1).</w:t>
      </w:r>
    </w:p>
  </w:footnote>
  <w:footnote w:id="146">
    <w:p w:rsidR="00F85E94" w:rsidRDefault="00F85E94" w:rsidP="00F43B8D">
      <w:pPr>
        <w:pStyle w:val="a4"/>
        <w:rPr>
          <w:rtl/>
        </w:rPr>
      </w:pPr>
      <w:r>
        <w:rPr>
          <w:rStyle w:val="a3"/>
          <w:rFonts w:hint="cs"/>
          <w:rtl/>
        </w:rPr>
        <w:t>(98)</w:t>
      </w:r>
      <w:r>
        <w:rPr>
          <w:rFonts w:hint="cs"/>
          <w:kern w:val="24"/>
          <w:rtl/>
        </w:rPr>
        <w:t>نظام المرافعات ولوائحه التنفيذية (55، 55/2).</w:t>
      </w:r>
    </w:p>
  </w:footnote>
  <w:footnote w:id="147">
    <w:p w:rsidR="00F85E94" w:rsidRDefault="00F85E94" w:rsidP="00F43B8D">
      <w:pPr>
        <w:pStyle w:val="a4"/>
        <w:rPr>
          <w:rtl/>
        </w:rPr>
      </w:pPr>
      <w:r>
        <w:rPr>
          <w:rStyle w:val="a3"/>
          <w:rFonts w:hint="cs"/>
          <w:rtl/>
        </w:rPr>
        <w:t>(99)</w:t>
      </w:r>
      <w:r>
        <w:rPr>
          <w:rFonts w:hint="cs"/>
          <w:kern w:val="24"/>
          <w:rtl/>
        </w:rPr>
        <w:t>ينظر: المرجع السابق.</w:t>
      </w:r>
    </w:p>
  </w:footnote>
  <w:footnote w:id="148">
    <w:p w:rsidR="00F85E94" w:rsidRDefault="00F85E94" w:rsidP="00F43B8D">
      <w:pPr>
        <w:pStyle w:val="a4"/>
        <w:rPr>
          <w:rtl/>
        </w:rPr>
      </w:pPr>
      <w:r>
        <w:rPr>
          <w:rStyle w:val="a3"/>
          <w:rFonts w:hint="cs"/>
          <w:rtl/>
        </w:rPr>
        <w:t>(100)</w:t>
      </w:r>
      <w:r>
        <w:rPr>
          <w:rFonts w:hint="cs"/>
          <w:kern w:val="24"/>
          <w:rtl/>
        </w:rPr>
        <w:t>اللوائح التنفيذية لنظام المرافعات (56/6).</w:t>
      </w:r>
    </w:p>
  </w:footnote>
  <w:footnote w:id="149">
    <w:p w:rsidR="00F85E94" w:rsidRDefault="00F85E94" w:rsidP="00F43B8D">
      <w:pPr>
        <w:pStyle w:val="a4"/>
        <w:rPr>
          <w:rtl/>
        </w:rPr>
      </w:pPr>
      <w:r>
        <w:rPr>
          <w:rStyle w:val="a3"/>
          <w:rFonts w:hint="cs"/>
          <w:rtl/>
        </w:rPr>
        <w:t>(101)</w:t>
      </w:r>
      <w:r>
        <w:rPr>
          <w:rFonts w:hint="cs"/>
          <w:kern w:val="24"/>
          <w:rtl/>
        </w:rPr>
        <w:t>اللوائح التنفيذية لنظام المرافعات (56/4).</w:t>
      </w:r>
    </w:p>
  </w:footnote>
  <w:footnote w:id="150">
    <w:p w:rsidR="00F85E94" w:rsidRDefault="00F85E94" w:rsidP="00F43B8D">
      <w:pPr>
        <w:pStyle w:val="a4"/>
        <w:rPr>
          <w:rtl/>
        </w:rPr>
      </w:pPr>
      <w:r>
        <w:rPr>
          <w:rStyle w:val="a3"/>
          <w:rFonts w:hint="cs"/>
          <w:rtl/>
        </w:rPr>
        <w:t>(102)</w:t>
      </w:r>
      <w:r>
        <w:rPr>
          <w:rFonts w:hint="cs"/>
          <w:kern w:val="24"/>
          <w:rtl/>
        </w:rPr>
        <w:t>اللوائح التنفيذية لنظام المرافعات (176/4).</w:t>
      </w:r>
    </w:p>
  </w:footnote>
  <w:footnote w:id="151">
    <w:p w:rsidR="00F85E94" w:rsidRDefault="00F85E94" w:rsidP="00F43B8D">
      <w:pPr>
        <w:pStyle w:val="a4"/>
        <w:rPr>
          <w:rtl/>
        </w:rPr>
      </w:pPr>
      <w:r>
        <w:rPr>
          <w:rStyle w:val="a3"/>
          <w:rFonts w:hint="cs"/>
          <w:rtl/>
        </w:rPr>
        <w:t>(103)</w:t>
      </w:r>
      <w:r>
        <w:rPr>
          <w:rFonts w:hint="cs"/>
          <w:kern w:val="24"/>
          <w:rtl/>
        </w:rPr>
        <w:t>نظام المرافعات (م163).</w:t>
      </w:r>
    </w:p>
  </w:footnote>
  <w:footnote w:id="152">
    <w:p w:rsidR="00F85E94" w:rsidRDefault="00F85E94" w:rsidP="00F43B8D">
      <w:pPr>
        <w:pStyle w:val="a4"/>
        <w:rPr>
          <w:rtl/>
        </w:rPr>
      </w:pPr>
      <w:r>
        <w:rPr>
          <w:rStyle w:val="a3"/>
          <w:rFonts w:hint="cs"/>
          <w:rtl/>
        </w:rPr>
        <w:t>(104)</w:t>
      </w:r>
      <w:r>
        <w:rPr>
          <w:rFonts w:hint="cs"/>
          <w:kern w:val="24"/>
          <w:rtl/>
        </w:rPr>
        <w:t>نظام المرافعات (م176)، واللوائح التنفيذية (58/3).</w:t>
      </w:r>
    </w:p>
  </w:footnote>
  <w:footnote w:id="153">
    <w:p w:rsidR="00F85E94" w:rsidRDefault="00F85E94" w:rsidP="00F43B8D">
      <w:pPr>
        <w:pStyle w:val="a4"/>
        <w:rPr>
          <w:rtl/>
        </w:rPr>
      </w:pPr>
      <w:r>
        <w:rPr>
          <w:rStyle w:val="a3"/>
          <w:rFonts w:hint="cs"/>
          <w:rtl/>
        </w:rPr>
        <w:t>(105)</w:t>
      </w:r>
      <w:r>
        <w:rPr>
          <w:rFonts w:hint="cs"/>
          <w:kern w:val="24"/>
          <w:rtl/>
        </w:rPr>
        <w:t>نظام المرافعات (م176)، واللوائح التنفيذية (176/1).</w:t>
      </w:r>
    </w:p>
  </w:footnote>
  <w:footnote w:id="154">
    <w:p w:rsidR="00F85E94" w:rsidRDefault="00F85E94" w:rsidP="00F43B8D">
      <w:pPr>
        <w:pStyle w:val="a4"/>
        <w:rPr>
          <w:rtl/>
        </w:rPr>
      </w:pPr>
      <w:r>
        <w:rPr>
          <w:rStyle w:val="a3"/>
          <w:rFonts w:hint="cs"/>
          <w:rtl/>
        </w:rPr>
        <w:t>(106)</w:t>
      </w:r>
      <w:r>
        <w:rPr>
          <w:rFonts w:hint="cs"/>
          <w:kern w:val="24"/>
          <w:rtl/>
        </w:rPr>
        <w:t>اللوائح التنفيذية لنظام المرافعات (176/5).</w:t>
      </w:r>
    </w:p>
  </w:footnote>
  <w:footnote w:id="155">
    <w:p w:rsidR="00F85E94" w:rsidRDefault="00F85E94" w:rsidP="00F43B8D">
      <w:pPr>
        <w:pStyle w:val="a4"/>
        <w:rPr>
          <w:rtl/>
        </w:rPr>
      </w:pPr>
      <w:r>
        <w:rPr>
          <w:rStyle w:val="a3"/>
          <w:rFonts w:hint="cs"/>
          <w:rtl/>
        </w:rPr>
        <w:t>(107)</w:t>
      </w:r>
      <w:r>
        <w:rPr>
          <w:rFonts w:hint="cs"/>
          <w:kern w:val="24"/>
          <w:rtl/>
        </w:rPr>
        <w:t>نظام المرافعات (م/178).</w:t>
      </w:r>
    </w:p>
  </w:footnote>
  <w:footnote w:id="156">
    <w:p w:rsidR="00F85E94" w:rsidRDefault="00F85E94" w:rsidP="00F43B8D">
      <w:pPr>
        <w:pStyle w:val="a4"/>
        <w:rPr>
          <w:rtl/>
        </w:rPr>
      </w:pPr>
      <w:r>
        <w:rPr>
          <w:rStyle w:val="a3"/>
          <w:rFonts w:hint="cs"/>
          <w:rtl/>
        </w:rPr>
        <w:t>(108)</w:t>
      </w:r>
      <w:r>
        <w:rPr>
          <w:rFonts w:hint="cs"/>
          <w:kern w:val="24"/>
          <w:rtl/>
        </w:rPr>
        <w:t>نظام الإجراءات الجزائية (م194، 195).</w:t>
      </w:r>
    </w:p>
  </w:footnote>
  <w:footnote w:id="157">
    <w:p w:rsidR="00F85E94" w:rsidRDefault="00F85E94" w:rsidP="00F43B8D">
      <w:pPr>
        <w:pStyle w:val="a4"/>
        <w:rPr>
          <w:rtl/>
        </w:rPr>
      </w:pPr>
      <w:r>
        <w:rPr>
          <w:rStyle w:val="a3"/>
          <w:rFonts w:hint="cs"/>
          <w:rtl/>
        </w:rPr>
        <w:t>(109)</w:t>
      </w:r>
      <w:r>
        <w:rPr>
          <w:rFonts w:hint="cs"/>
          <w:kern w:val="24"/>
          <w:rtl/>
        </w:rPr>
        <w:t>نظام المرافعات (م192)، واللوائح التنفيذية.</w:t>
      </w:r>
    </w:p>
  </w:footnote>
  <w:footnote w:id="158">
    <w:p w:rsidR="00F85E94" w:rsidRDefault="00F85E94" w:rsidP="00F43B8D">
      <w:pPr>
        <w:pStyle w:val="a4"/>
        <w:rPr>
          <w:rtl/>
        </w:rPr>
      </w:pPr>
      <w:r>
        <w:rPr>
          <w:rStyle w:val="a3"/>
          <w:rFonts w:hint="cs"/>
          <w:rtl/>
        </w:rPr>
        <w:t>(110)</w:t>
      </w:r>
      <w:r>
        <w:rPr>
          <w:rFonts w:hint="cs"/>
          <w:kern w:val="24"/>
          <w:rtl/>
        </w:rPr>
        <w:t>نظام المرافعات (م58) ولوائحها التنفيذية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94" w:rsidRPr="00D33D83" w:rsidRDefault="00F85E94" w:rsidP="00D94334">
    <w:pPr>
      <w:pBdr>
        <w:top w:val="threeDEngrave" w:sz="24" w:space="1" w:color="auto"/>
        <w:left w:val="threeDEngrave" w:sz="24" w:space="4" w:color="auto"/>
        <w:bottom w:val="threeDEngrave" w:sz="24" w:space="1" w:color="auto"/>
        <w:right w:val="threeDEngrave" w:sz="24" w:space="4" w:color="auto"/>
      </w:pBdr>
      <w:spacing w:line="144" w:lineRule="auto"/>
      <w:jc w:val="center"/>
      <w:rPr>
        <w:rFonts w:ascii="Sakkal Majalla" w:hAnsi="Sakkal Majalla" w:cs="AL-Mohanad Bold"/>
        <w:b/>
        <w:bCs/>
        <w:color w:val="000000" w:themeColor="text1"/>
        <w:sz w:val="32"/>
        <w:szCs w:val="32"/>
        <w:rtl/>
      </w:rPr>
    </w:pPr>
    <w:r w:rsidRPr="00D33D83">
      <w:rPr>
        <w:rFonts w:ascii="Sakkal Majalla" w:hAnsi="Sakkal Majalla" w:cs="AL-Mohanad Bold"/>
        <w:b/>
        <w:bCs/>
        <w:color w:val="000000" w:themeColor="text1"/>
        <w:sz w:val="32"/>
        <w:szCs w:val="32"/>
        <w:rtl/>
      </w:rPr>
      <w:t>الإج</w:t>
    </w:r>
    <w:r w:rsidRPr="00D33D83">
      <w:rPr>
        <w:rFonts w:ascii="Sakkal Majalla" w:hAnsi="Sakkal Majalla" w:cs="AL-Mohanad Bold" w:hint="cs"/>
        <w:b/>
        <w:bCs/>
        <w:color w:val="000000" w:themeColor="text1"/>
        <w:sz w:val="32"/>
        <w:szCs w:val="32"/>
        <w:rtl/>
      </w:rPr>
      <w:t>ــ</w:t>
    </w:r>
    <w:r w:rsidRPr="00D33D83">
      <w:rPr>
        <w:rFonts w:ascii="Sakkal Majalla" w:hAnsi="Sakkal Majalla" w:cs="AL-Mohanad Bold"/>
        <w:b/>
        <w:bCs/>
        <w:color w:val="000000" w:themeColor="text1"/>
        <w:sz w:val="32"/>
        <w:szCs w:val="32"/>
        <w:rtl/>
      </w:rPr>
      <w:t>راءات القضائية</w:t>
    </w:r>
    <w:r w:rsidRPr="00D33D83">
      <w:rPr>
        <w:rFonts w:ascii="Sakkal Majalla" w:hAnsi="Sakkal Majalla" w:cs="AL-Mohanad Bold" w:hint="cs"/>
        <w:b/>
        <w:bCs/>
        <w:color w:val="000000" w:themeColor="text1"/>
        <w:sz w:val="32"/>
        <w:szCs w:val="32"/>
        <w:rtl/>
      </w:rPr>
      <w:t xml:space="preserve"> </w:t>
    </w:r>
    <w:r w:rsidR="00791D65">
      <w:rPr>
        <w:rFonts w:ascii="Sakkal Majalla" w:hAnsi="Sakkal Majalla" w:cs="AL-Mohanad Bold" w:hint="cs"/>
        <w:b/>
        <w:bCs/>
        <w:color w:val="000000" w:themeColor="text1"/>
        <w:sz w:val="32"/>
        <w:szCs w:val="32"/>
        <w:rtl/>
      </w:rPr>
      <w:t>في قضايا الأحوال الشخصية</w:t>
    </w:r>
    <w:r w:rsidRPr="00D33D83">
      <w:rPr>
        <w:rFonts w:ascii="Sakkal Majalla" w:hAnsi="Sakkal Majalla" w:cs="AL-Mohanad Bold" w:hint="cs"/>
        <w:b/>
        <w:bCs/>
        <w:color w:val="000000" w:themeColor="text1"/>
        <w:sz w:val="32"/>
        <w:szCs w:val="32"/>
        <w:rtl/>
      </w:rPr>
      <w:t xml:space="preserve"> </w:t>
    </w:r>
  </w:p>
  <w:p w:rsidR="00F85E94" w:rsidRDefault="00F85E94">
    <w:pPr>
      <w:pStyle w:val="1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58"/>
    <w:multiLevelType w:val="hybridMultilevel"/>
    <w:tmpl w:val="F79E0256"/>
    <w:lvl w:ilvl="0" w:tplc="10AAB896">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5B58A8"/>
    <w:multiLevelType w:val="hybridMultilevel"/>
    <w:tmpl w:val="2E64015A"/>
    <w:lvl w:ilvl="0" w:tplc="256E58D8">
      <w:start w:val="1"/>
      <w:numFmt w:val="decimal"/>
      <w:lvlText w:val="%1."/>
      <w:lvlJc w:val="left"/>
      <w:pPr>
        <w:ind w:left="360" w:hanging="360"/>
      </w:pPr>
      <w:rPr>
        <w:color w:val="00000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360"/>
        </w:tabs>
        <w:ind w:left="360" w:hanging="360"/>
      </w:pPr>
    </w:lvl>
    <w:lvl w:ilvl="4" w:tplc="04090019">
      <w:start w:val="1"/>
      <w:numFmt w:val="decimal"/>
      <w:lvlText w:val="%5."/>
      <w:lvlJc w:val="left"/>
      <w:pPr>
        <w:tabs>
          <w:tab w:val="num" w:pos="1080"/>
        </w:tabs>
        <w:ind w:left="1080" w:hanging="360"/>
      </w:pPr>
    </w:lvl>
    <w:lvl w:ilvl="5" w:tplc="0409001B">
      <w:start w:val="1"/>
      <w:numFmt w:val="decimal"/>
      <w:lvlText w:val="%6."/>
      <w:lvlJc w:val="left"/>
      <w:pPr>
        <w:tabs>
          <w:tab w:val="num" w:pos="1800"/>
        </w:tabs>
        <w:ind w:left="1800" w:hanging="360"/>
      </w:pPr>
    </w:lvl>
    <w:lvl w:ilvl="6" w:tplc="0409000F">
      <w:start w:val="1"/>
      <w:numFmt w:val="decimal"/>
      <w:lvlText w:val="%7."/>
      <w:lvlJc w:val="left"/>
      <w:pPr>
        <w:tabs>
          <w:tab w:val="num" w:pos="2520"/>
        </w:tabs>
        <w:ind w:left="2520" w:hanging="360"/>
      </w:pPr>
    </w:lvl>
    <w:lvl w:ilvl="7" w:tplc="04090019">
      <w:start w:val="1"/>
      <w:numFmt w:val="decimal"/>
      <w:lvlText w:val="%8."/>
      <w:lvlJc w:val="left"/>
      <w:pPr>
        <w:tabs>
          <w:tab w:val="num" w:pos="3240"/>
        </w:tabs>
        <w:ind w:left="3240" w:hanging="360"/>
      </w:pPr>
    </w:lvl>
    <w:lvl w:ilvl="8" w:tplc="0409001B">
      <w:start w:val="1"/>
      <w:numFmt w:val="decimal"/>
      <w:lvlText w:val="%9."/>
      <w:lvlJc w:val="left"/>
      <w:pPr>
        <w:tabs>
          <w:tab w:val="num" w:pos="3960"/>
        </w:tabs>
        <w:ind w:left="3960" w:hanging="360"/>
      </w:pPr>
    </w:lvl>
  </w:abstractNum>
  <w:abstractNum w:abstractNumId="2" w15:restartNumberingAfterBreak="0">
    <w:nsid w:val="014845CE"/>
    <w:multiLevelType w:val="hybridMultilevel"/>
    <w:tmpl w:val="64A212CC"/>
    <w:lvl w:ilvl="0" w:tplc="04090009">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524"/>
        </w:tabs>
        <w:ind w:left="1524" w:right="1524" w:hanging="360"/>
      </w:pPr>
      <w:rPr>
        <w:rFonts w:ascii="Courier New" w:hAnsi="Courier New" w:cs="Courier New" w:hint="default"/>
      </w:rPr>
    </w:lvl>
    <w:lvl w:ilvl="2" w:tplc="04090005" w:tentative="1">
      <w:start w:val="1"/>
      <w:numFmt w:val="bullet"/>
      <w:lvlText w:val=""/>
      <w:lvlJc w:val="left"/>
      <w:pPr>
        <w:tabs>
          <w:tab w:val="num" w:pos="2244"/>
        </w:tabs>
        <w:ind w:left="2244" w:right="2244" w:hanging="360"/>
      </w:pPr>
      <w:rPr>
        <w:rFonts w:ascii="Wingdings" w:hAnsi="Wingdings" w:hint="default"/>
      </w:rPr>
    </w:lvl>
    <w:lvl w:ilvl="3" w:tplc="04090001" w:tentative="1">
      <w:start w:val="1"/>
      <w:numFmt w:val="bullet"/>
      <w:lvlText w:val=""/>
      <w:lvlJc w:val="left"/>
      <w:pPr>
        <w:tabs>
          <w:tab w:val="num" w:pos="2964"/>
        </w:tabs>
        <w:ind w:left="2964" w:right="2964" w:hanging="360"/>
      </w:pPr>
      <w:rPr>
        <w:rFonts w:ascii="Symbol" w:hAnsi="Symbol" w:hint="default"/>
      </w:rPr>
    </w:lvl>
    <w:lvl w:ilvl="4" w:tplc="04090003" w:tentative="1">
      <w:start w:val="1"/>
      <w:numFmt w:val="bullet"/>
      <w:lvlText w:val="o"/>
      <w:lvlJc w:val="left"/>
      <w:pPr>
        <w:tabs>
          <w:tab w:val="num" w:pos="3684"/>
        </w:tabs>
        <w:ind w:left="3684" w:right="3684" w:hanging="360"/>
      </w:pPr>
      <w:rPr>
        <w:rFonts w:ascii="Courier New" w:hAnsi="Courier New" w:cs="Courier New" w:hint="default"/>
      </w:rPr>
    </w:lvl>
    <w:lvl w:ilvl="5" w:tplc="04090005" w:tentative="1">
      <w:start w:val="1"/>
      <w:numFmt w:val="bullet"/>
      <w:lvlText w:val=""/>
      <w:lvlJc w:val="left"/>
      <w:pPr>
        <w:tabs>
          <w:tab w:val="num" w:pos="4404"/>
        </w:tabs>
        <w:ind w:left="4404" w:right="4404" w:hanging="360"/>
      </w:pPr>
      <w:rPr>
        <w:rFonts w:ascii="Wingdings" w:hAnsi="Wingdings" w:hint="default"/>
      </w:rPr>
    </w:lvl>
    <w:lvl w:ilvl="6" w:tplc="04090001" w:tentative="1">
      <w:start w:val="1"/>
      <w:numFmt w:val="bullet"/>
      <w:lvlText w:val=""/>
      <w:lvlJc w:val="left"/>
      <w:pPr>
        <w:tabs>
          <w:tab w:val="num" w:pos="5124"/>
        </w:tabs>
        <w:ind w:left="5124" w:right="5124" w:hanging="360"/>
      </w:pPr>
      <w:rPr>
        <w:rFonts w:ascii="Symbol" w:hAnsi="Symbol" w:hint="default"/>
      </w:rPr>
    </w:lvl>
    <w:lvl w:ilvl="7" w:tplc="04090003" w:tentative="1">
      <w:start w:val="1"/>
      <w:numFmt w:val="bullet"/>
      <w:lvlText w:val="o"/>
      <w:lvlJc w:val="left"/>
      <w:pPr>
        <w:tabs>
          <w:tab w:val="num" w:pos="5844"/>
        </w:tabs>
        <w:ind w:left="5844" w:right="5844" w:hanging="360"/>
      </w:pPr>
      <w:rPr>
        <w:rFonts w:ascii="Courier New" w:hAnsi="Courier New" w:cs="Courier New" w:hint="default"/>
      </w:rPr>
    </w:lvl>
    <w:lvl w:ilvl="8" w:tplc="04090005" w:tentative="1">
      <w:start w:val="1"/>
      <w:numFmt w:val="bullet"/>
      <w:lvlText w:val=""/>
      <w:lvlJc w:val="left"/>
      <w:pPr>
        <w:tabs>
          <w:tab w:val="num" w:pos="6564"/>
        </w:tabs>
        <w:ind w:left="6564" w:right="6564" w:hanging="360"/>
      </w:pPr>
      <w:rPr>
        <w:rFonts w:ascii="Wingdings" w:hAnsi="Wingdings" w:hint="default"/>
      </w:rPr>
    </w:lvl>
  </w:abstractNum>
  <w:abstractNum w:abstractNumId="3" w15:restartNumberingAfterBreak="0">
    <w:nsid w:val="01B36759"/>
    <w:multiLevelType w:val="hybridMultilevel"/>
    <w:tmpl w:val="297AB3CE"/>
    <w:lvl w:ilvl="0" w:tplc="F3F6AE6E">
      <w:start w:val="1"/>
      <w:numFmt w:val="arabicAbjad"/>
      <w:lvlText w:val="%1-"/>
      <w:lvlJc w:val="center"/>
      <w:pPr>
        <w:tabs>
          <w:tab w:val="num" w:pos="808"/>
        </w:tabs>
        <w:ind w:left="808" w:right="808"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03700A3B"/>
    <w:multiLevelType w:val="hybridMultilevel"/>
    <w:tmpl w:val="224C4A80"/>
    <w:lvl w:ilvl="0" w:tplc="04090011">
      <w:start w:val="1"/>
      <w:numFmt w:val="decimal"/>
      <w:lvlText w:val="%1)"/>
      <w:lvlJc w:val="left"/>
      <w:pPr>
        <w:tabs>
          <w:tab w:val="num" w:pos="1286"/>
        </w:tabs>
        <w:ind w:left="1286" w:right="1286" w:hanging="360"/>
      </w:pPr>
      <w:rPr>
        <w:b w:val="0"/>
        <w:bCs w:val="0"/>
      </w:rPr>
    </w:lvl>
    <w:lvl w:ilvl="1" w:tplc="04090001">
      <w:start w:val="1"/>
      <w:numFmt w:val="bullet"/>
      <w:lvlText w:val=""/>
      <w:lvlJc w:val="left"/>
      <w:pPr>
        <w:tabs>
          <w:tab w:val="num" w:pos="1440"/>
        </w:tabs>
        <w:ind w:left="1440" w:right="1440" w:hanging="360"/>
      </w:pPr>
      <w:rPr>
        <w:rFonts w:ascii="Symbol" w:hAnsi="Symbol" w:hint="default"/>
        <w:b w:val="0"/>
        <w:bCs w:val="0"/>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04B42B6F"/>
    <w:multiLevelType w:val="hybridMultilevel"/>
    <w:tmpl w:val="06542C9C"/>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052643C5"/>
    <w:multiLevelType w:val="hybridMultilevel"/>
    <w:tmpl w:val="41FCCCA2"/>
    <w:lvl w:ilvl="0" w:tplc="76AC2FB6">
      <w:start w:val="1"/>
      <w:numFmt w:val="decimal"/>
      <w:lvlText w:val="%1."/>
      <w:lvlJc w:val="left"/>
      <w:pPr>
        <w:tabs>
          <w:tab w:val="num" w:pos="884"/>
        </w:tabs>
        <w:ind w:left="884" w:right="884" w:hanging="360"/>
      </w:pPr>
      <w:rPr>
        <w:color w:val="auto"/>
      </w:rPr>
    </w:lvl>
    <w:lvl w:ilvl="1" w:tplc="8E70CD98">
      <w:start w:val="1"/>
      <w:numFmt w:val="arabicAbjad"/>
      <w:lvlText w:val="%2-"/>
      <w:lvlJc w:val="center"/>
      <w:pPr>
        <w:tabs>
          <w:tab w:val="num" w:pos="1604"/>
        </w:tabs>
        <w:ind w:left="1604" w:right="1604" w:hanging="360"/>
      </w:pPr>
      <w:rPr>
        <w:rFonts w:hint="default"/>
        <w:color w:val="auto"/>
      </w:rPr>
    </w:lvl>
    <w:lvl w:ilvl="2" w:tplc="5DA4CE7E">
      <w:start w:val="1"/>
      <w:numFmt w:val="decimal"/>
      <w:lvlText w:val="%3."/>
      <w:lvlJc w:val="left"/>
      <w:pPr>
        <w:tabs>
          <w:tab w:val="num" w:pos="2504"/>
        </w:tabs>
        <w:ind w:left="2504" w:right="2504" w:hanging="360"/>
      </w:pPr>
      <w:rPr>
        <w:b/>
        <w:bCs/>
        <w:color w:val="auto"/>
      </w:rPr>
    </w:lvl>
    <w:lvl w:ilvl="3" w:tplc="847AC9D6">
      <w:start w:val="1"/>
      <w:numFmt w:val="decimal"/>
      <w:lvlText w:val="%4."/>
      <w:lvlJc w:val="left"/>
      <w:pPr>
        <w:tabs>
          <w:tab w:val="num" w:pos="3044"/>
        </w:tabs>
        <w:ind w:left="3044" w:right="3044" w:hanging="360"/>
      </w:pPr>
      <w:rPr>
        <w:b/>
        <w:bCs/>
        <w:color w:val="auto"/>
      </w:rPr>
    </w:lvl>
    <w:lvl w:ilvl="4" w:tplc="04090019" w:tentative="1">
      <w:start w:val="1"/>
      <w:numFmt w:val="lowerLetter"/>
      <w:lvlText w:val="%5."/>
      <w:lvlJc w:val="left"/>
      <w:pPr>
        <w:tabs>
          <w:tab w:val="num" w:pos="3764"/>
        </w:tabs>
        <w:ind w:left="3764" w:right="3764" w:hanging="360"/>
      </w:pPr>
    </w:lvl>
    <w:lvl w:ilvl="5" w:tplc="0409001B" w:tentative="1">
      <w:start w:val="1"/>
      <w:numFmt w:val="lowerRoman"/>
      <w:lvlText w:val="%6."/>
      <w:lvlJc w:val="right"/>
      <w:pPr>
        <w:tabs>
          <w:tab w:val="num" w:pos="4484"/>
        </w:tabs>
        <w:ind w:left="4484" w:right="4484" w:hanging="180"/>
      </w:pPr>
    </w:lvl>
    <w:lvl w:ilvl="6" w:tplc="0409000F" w:tentative="1">
      <w:start w:val="1"/>
      <w:numFmt w:val="decimal"/>
      <w:lvlText w:val="%7."/>
      <w:lvlJc w:val="left"/>
      <w:pPr>
        <w:tabs>
          <w:tab w:val="num" w:pos="5204"/>
        </w:tabs>
        <w:ind w:left="5204" w:right="5204" w:hanging="360"/>
      </w:pPr>
    </w:lvl>
    <w:lvl w:ilvl="7" w:tplc="04090019" w:tentative="1">
      <w:start w:val="1"/>
      <w:numFmt w:val="lowerLetter"/>
      <w:lvlText w:val="%8."/>
      <w:lvlJc w:val="left"/>
      <w:pPr>
        <w:tabs>
          <w:tab w:val="num" w:pos="5924"/>
        </w:tabs>
        <w:ind w:left="5924" w:right="5924" w:hanging="360"/>
      </w:pPr>
    </w:lvl>
    <w:lvl w:ilvl="8" w:tplc="0409001B" w:tentative="1">
      <w:start w:val="1"/>
      <w:numFmt w:val="lowerRoman"/>
      <w:lvlText w:val="%9."/>
      <w:lvlJc w:val="right"/>
      <w:pPr>
        <w:tabs>
          <w:tab w:val="num" w:pos="6644"/>
        </w:tabs>
        <w:ind w:left="6644" w:right="6644" w:hanging="180"/>
      </w:pPr>
    </w:lvl>
  </w:abstractNum>
  <w:abstractNum w:abstractNumId="7" w15:restartNumberingAfterBreak="0">
    <w:nsid w:val="054427F9"/>
    <w:multiLevelType w:val="hybridMultilevel"/>
    <w:tmpl w:val="77DE021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15:restartNumberingAfterBreak="0">
    <w:nsid w:val="05651B69"/>
    <w:multiLevelType w:val="hybridMultilevel"/>
    <w:tmpl w:val="6388CCFC"/>
    <w:lvl w:ilvl="0" w:tplc="04090013">
      <w:start w:val="1"/>
      <w:numFmt w:val="arabicAlpha"/>
      <w:lvlText w:val="%1-"/>
      <w:lvlJc w:val="center"/>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05820235"/>
    <w:multiLevelType w:val="hybridMultilevel"/>
    <w:tmpl w:val="2040BE54"/>
    <w:lvl w:ilvl="0" w:tplc="DB001530">
      <w:start w:val="1"/>
      <w:numFmt w:val="arabicAlpha"/>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060F0D8D"/>
    <w:multiLevelType w:val="hybridMultilevel"/>
    <w:tmpl w:val="FC1664E2"/>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095D5664"/>
    <w:multiLevelType w:val="hybridMultilevel"/>
    <w:tmpl w:val="03A0523E"/>
    <w:lvl w:ilvl="0" w:tplc="0409000F">
      <w:start w:val="1"/>
      <w:numFmt w:val="decimal"/>
      <w:lvlText w:val="%1."/>
      <w:lvlJc w:val="left"/>
      <w:pPr>
        <w:tabs>
          <w:tab w:val="num" w:pos="812"/>
        </w:tabs>
        <w:ind w:left="812" w:right="812" w:hanging="360"/>
      </w:pPr>
    </w:lvl>
    <w:lvl w:ilvl="1" w:tplc="04090019" w:tentative="1">
      <w:start w:val="1"/>
      <w:numFmt w:val="lowerLetter"/>
      <w:lvlText w:val="%2."/>
      <w:lvlJc w:val="left"/>
      <w:pPr>
        <w:tabs>
          <w:tab w:val="num" w:pos="1532"/>
        </w:tabs>
        <w:ind w:left="1532" w:right="1532" w:hanging="360"/>
      </w:pPr>
    </w:lvl>
    <w:lvl w:ilvl="2" w:tplc="0409001B" w:tentative="1">
      <w:start w:val="1"/>
      <w:numFmt w:val="lowerRoman"/>
      <w:lvlText w:val="%3."/>
      <w:lvlJc w:val="right"/>
      <w:pPr>
        <w:tabs>
          <w:tab w:val="num" w:pos="2252"/>
        </w:tabs>
        <w:ind w:left="2252" w:right="2252" w:hanging="180"/>
      </w:pPr>
    </w:lvl>
    <w:lvl w:ilvl="3" w:tplc="0409000F" w:tentative="1">
      <w:start w:val="1"/>
      <w:numFmt w:val="decimal"/>
      <w:lvlText w:val="%4."/>
      <w:lvlJc w:val="left"/>
      <w:pPr>
        <w:tabs>
          <w:tab w:val="num" w:pos="2972"/>
        </w:tabs>
        <w:ind w:left="2972" w:right="2972" w:hanging="360"/>
      </w:pPr>
    </w:lvl>
    <w:lvl w:ilvl="4" w:tplc="04090019" w:tentative="1">
      <w:start w:val="1"/>
      <w:numFmt w:val="lowerLetter"/>
      <w:lvlText w:val="%5."/>
      <w:lvlJc w:val="left"/>
      <w:pPr>
        <w:tabs>
          <w:tab w:val="num" w:pos="3692"/>
        </w:tabs>
        <w:ind w:left="3692" w:right="3692" w:hanging="360"/>
      </w:pPr>
    </w:lvl>
    <w:lvl w:ilvl="5" w:tplc="0409001B" w:tentative="1">
      <w:start w:val="1"/>
      <w:numFmt w:val="lowerRoman"/>
      <w:lvlText w:val="%6."/>
      <w:lvlJc w:val="right"/>
      <w:pPr>
        <w:tabs>
          <w:tab w:val="num" w:pos="4412"/>
        </w:tabs>
        <w:ind w:left="4412" w:right="4412" w:hanging="180"/>
      </w:pPr>
    </w:lvl>
    <w:lvl w:ilvl="6" w:tplc="0409000F" w:tentative="1">
      <w:start w:val="1"/>
      <w:numFmt w:val="decimal"/>
      <w:lvlText w:val="%7."/>
      <w:lvlJc w:val="left"/>
      <w:pPr>
        <w:tabs>
          <w:tab w:val="num" w:pos="5132"/>
        </w:tabs>
        <w:ind w:left="5132" w:right="5132" w:hanging="360"/>
      </w:pPr>
    </w:lvl>
    <w:lvl w:ilvl="7" w:tplc="04090019" w:tentative="1">
      <w:start w:val="1"/>
      <w:numFmt w:val="lowerLetter"/>
      <w:lvlText w:val="%8."/>
      <w:lvlJc w:val="left"/>
      <w:pPr>
        <w:tabs>
          <w:tab w:val="num" w:pos="5852"/>
        </w:tabs>
        <w:ind w:left="5852" w:right="5852" w:hanging="360"/>
      </w:pPr>
    </w:lvl>
    <w:lvl w:ilvl="8" w:tplc="0409001B" w:tentative="1">
      <w:start w:val="1"/>
      <w:numFmt w:val="lowerRoman"/>
      <w:lvlText w:val="%9."/>
      <w:lvlJc w:val="right"/>
      <w:pPr>
        <w:tabs>
          <w:tab w:val="num" w:pos="6572"/>
        </w:tabs>
        <w:ind w:left="6572" w:right="6572" w:hanging="180"/>
      </w:pPr>
    </w:lvl>
  </w:abstractNum>
  <w:abstractNum w:abstractNumId="12" w15:restartNumberingAfterBreak="0">
    <w:nsid w:val="09FB02E2"/>
    <w:multiLevelType w:val="hybridMultilevel"/>
    <w:tmpl w:val="B19C1DAA"/>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0A8E2B26"/>
    <w:multiLevelType w:val="hybridMultilevel"/>
    <w:tmpl w:val="241C9206"/>
    <w:lvl w:ilvl="0" w:tplc="FAF06F40">
      <w:start w:val="1"/>
      <w:numFmt w:val="decimal"/>
      <w:lvlText w:val="%1."/>
      <w:lvlJc w:val="left"/>
      <w:pPr>
        <w:ind w:left="720" w:hanging="360"/>
      </w:pPr>
      <w:rPr>
        <w:color w:val="FF0000"/>
      </w:rPr>
    </w:lvl>
    <w:lvl w:ilvl="1" w:tplc="790EA09C">
      <w:start w:val="1"/>
      <w:numFmt w:val="arabicAlpha"/>
      <w:lvlText w:val="%2-"/>
      <w:lvlJc w:val="center"/>
      <w:pPr>
        <w:ind w:left="144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A9E0764"/>
    <w:multiLevelType w:val="hybridMultilevel"/>
    <w:tmpl w:val="9060536A"/>
    <w:lvl w:ilvl="0" w:tplc="E8E079D6">
      <w:start w:val="1"/>
      <w:numFmt w:val="arabicAbjad"/>
      <w:lvlText w:val="%1-"/>
      <w:lvlJc w:val="center"/>
      <w:pPr>
        <w:tabs>
          <w:tab w:val="num" w:pos="1106"/>
        </w:tabs>
        <w:ind w:left="1106" w:right="1106" w:hanging="360"/>
      </w:pPr>
      <w:rPr>
        <w:rFonts w:hint="default"/>
      </w:rPr>
    </w:lvl>
    <w:lvl w:ilvl="1" w:tplc="04090019" w:tentative="1">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15:restartNumberingAfterBreak="0">
    <w:nsid w:val="0B782303"/>
    <w:multiLevelType w:val="hybridMultilevel"/>
    <w:tmpl w:val="8D98765A"/>
    <w:lvl w:ilvl="0" w:tplc="EECC9D62">
      <w:start w:val="1"/>
      <w:numFmt w:val="decimal"/>
      <w:lvlText w:val="%1-"/>
      <w:lvlJc w:val="left"/>
      <w:pPr>
        <w:tabs>
          <w:tab w:val="num" w:pos="1706"/>
        </w:tabs>
        <w:ind w:left="1706" w:right="1706" w:hanging="420"/>
      </w:pPr>
      <w:rPr>
        <w:rFonts w:hint="default"/>
        <w:b w:val="0"/>
        <w:bCs w:val="0"/>
        <w:lang w:val="en-US"/>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6" w15:restartNumberingAfterBreak="0">
    <w:nsid w:val="0B783A30"/>
    <w:multiLevelType w:val="hybridMultilevel"/>
    <w:tmpl w:val="31F87ABC"/>
    <w:lvl w:ilvl="0" w:tplc="781C668A">
      <w:start w:val="1"/>
      <w:numFmt w:val="decimal"/>
      <w:lvlText w:val="%1."/>
      <w:lvlJc w:val="left"/>
      <w:pPr>
        <w:tabs>
          <w:tab w:val="num" w:pos="1286"/>
        </w:tabs>
        <w:ind w:left="1286" w:right="1286" w:hanging="360"/>
      </w:pPr>
      <w:rPr>
        <w:b/>
        <w:bCs/>
      </w:rPr>
    </w:lvl>
    <w:lvl w:ilvl="1" w:tplc="0409000F">
      <w:start w:val="1"/>
      <w:numFmt w:val="decimal"/>
      <w:lvlText w:val="%2."/>
      <w:lvlJc w:val="left"/>
      <w:pPr>
        <w:tabs>
          <w:tab w:val="num" w:pos="1440"/>
        </w:tabs>
        <w:ind w:left="1440" w:right="1440" w:hanging="360"/>
      </w:pPr>
      <w:rPr>
        <w:b/>
        <w:b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 w15:restartNumberingAfterBreak="0">
    <w:nsid w:val="0C18368D"/>
    <w:multiLevelType w:val="hybridMultilevel"/>
    <w:tmpl w:val="4FAAB9F8"/>
    <w:lvl w:ilvl="0" w:tplc="0409000F">
      <w:start w:val="1"/>
      <w:numFmt w:val="decimal"/>
      <w:lvlText w:val="%1."/>
      <w:lvlJc w:val="left"/>
      <w:pPr>
        <w:tabs>
          <w:tab w:val="num" w:pos="1260"/>
        </w:tabs>
        <w:ind w:left="1260" w:right="1260" w:hanging="360"/>
      </w:pPr>
    </w:lvl>
    <w:lvl w:ilvl="1" w:tplc="D728CEAE">
      <w:start w:val="1"/>
      <w:numFmt w:val="arabicAlpha"/>
      <w:lvlText w:val="%2-"/>
      <w:lvlJc w:val="left"/>
      <w:pPr>
        <w:tabs>
          <w:tab w:val="num" w:pos="2340"/>
        </w:tabs>
        <w:ind w:left="2340" w:right="2340" w:hanging="720"/>
      </w:pPr>
      <w:rPr>
        <w:rFonts w:hint="default"/>
      </w:rPr>
    </w:lvl>
    <w:lvl w:ilvl="2" w:tplc="0409001B" w:tentative="1">
      <w:start w:val="1"/>
      <w:numFmt w:val="lowerRoman"/>
      <w:lvlText w:val="%3."/>
      <w:lvlJc w:val="right"/>
      <w:pPr>
        <w:tabs>
          <w:tab w:val="num" w:pos="2700"/>
        </w:tabs>
        <w:ind w:left="2700" w:right="2700" w:hanging="180"/>
      </w:pPr>
    </w:lvl>
    <w:lvl w:ilvl="3" w:tplc="0409000F" w:tentative="1">
      <w:start w:val="1"/>
      <w:numFmt w:val="decimal"/>
      <w:lvlText w:val="%4."/>
      <w:lvlJc w:val="left"/>
      <w:pPr>
        <w:tabs>
          <w:tab w:val="num" w:pos="3420"/>
        </w:tabs>
        <w:ind w:left="3420" w:right="3420" w:hanging="360"/>
      </w:pPr>
    </w:lvl>
    <w:lvl w:ilvl="4" w:tplc="04090019" w:tentative="1">
      <w:start w:val="1"/>
      <w:numFmt w:val="lowerLetter"/>
      <w:lvlText w:val="%5."/>
      <w:lvlJc w:val="left"/>
      <w:pPr>
        <w:tabs>
          <w:tab w:val="num" w:pos="4140"/>
        </w:tabs>
        <w:ind w:left="4140" w:right="4140" w:hanging="360"/>
      </w:pPr>
    </w:lvl>
    <w:lvl w:ilvl="5" w:tplc="0409001B" w:tentative="1">
      <w:start w:val="1"/>
      <w:numFmt w:val="lowerRoman"/>
      <w:lvlText w:val="%6."/>
      <w:lvlJc w:val="right"/>
      <w:pPr>
        <w:tabs>
          <w:tab w:val="num" w:pos="4860"/>
        </w:tabs>
        <w:ind w:left="4860" w:right="4860" w:hanging="180"/>
      </w:pPr>
    </w:lvl>
    <w:lvl w:ilvl="6" w:tplc="0409000F" w:tentative="1">
      <w:start w:val="1"/>
      <w:numFmt w:val="decimal"/>
      <w:lvlText w:val="%7."/>
      <w:lvlJc w:val="left"/>
      <w:pPr>
        <w:tabs>
          <w:tab w:val="num" w:pos="5580"/>
        </w:tabs>
        <w:ind w:left="5580" w:right="5580" w:hanging="360"/>
      </w:pPr>
    </w:lvl>
    <w:lvl w:ilvl="7" w:tplc="04090019" w:tentative="1">
      <w:start w:val="1"/>
      <w:numFmt w:val="lowerLetter"/>
      <w:lvlText w:val="%8."/>
      <w:lvlJc w:val="left"/>
      <w:pPr>
        <w:tabs>
          <w:tab w:val="num" w:pos="6300"/>
        </w:tabs>
        <w:ind w:left="6300" w:right="6300" w:hanging="360"/>
      </w:pPr>
    </w:lvl>
    <w:lvl w:ilvl="8" w:tplc="0409001B" w:tentative="1">
      <w:start w:val="1"/>
      <w:numFmt w:val="lowerRoman"/>
      <w:lvlText w:val="%9."/>
      <w:lvlJc w:val="right"/>
      <w:pPr>
        <w:tabs>
          <w:tab w:val="num" w:pos="7020"/>
        </w:tabs>
        <w:ind w:left="7020" w:right="7020" w:hanging="180"/>
      </w:pPr>
    </w:lvl>
  </w:abstractNum>
  <w:abstractNum w:abstractNumId="18" w15:restartNumberingAfterBreak="0">
    <w:nsid w:val="0C350000"/>
    <w:multiLevelType w:val="hybridMultilevel"/>
    <w:tmpl w:val="4DB800C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15:restartNumberingAfterBreak="0">
    <w:nsid w:val="0CF65D1E"/>
    <w:multiLevelType w:val="hybridMultilevel"/>
    <w:tmpl w:val="EBFA6BF8"/>
    <w:lvl w:ilvl="0" w:tplc="976C82DE">
      <w:start w:val="1"/>
      <w:numFmt w:val="arabicAlpha"/>
      <w:lvlText w:val="%1-"/>
      <w:lvlJc w:val="center"/>
      <w:pPr>
        <w:ind w:left="720" w:hanging="360"/>
      </w:pPr>
      <w:rPr>
        <w:b/>
        <w:bCs/>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0D052C13"/>
    <w:multiLevelType w:val="hybridMultilevel"/>
    <w:tmpl w:val="FEB0664E"/>
    <w:lvl w:ilvl="0" w:tplc="04090013">
      <w:start w:val="1"/>
      <w:numFmt w:val="arabicAlpha"/>
      <w:lvlText w:val="%1-"/>
      <w:lvlJc w:val="center"/>
      <w:pPr>
        <w:tabs>
          <w:tab w:val="num" w:pos="808"/>
        </w:tabs>
        <w:ind w:left="808" w:right="808" w:hanging="360"/>
      </w:pPr>
    </w:lvl>
    <w:lvl w:ilvl="1" w:tplc="04090019" w:tentative="1">
      <w:start w:val="1"/>
      <w:numFmt w:val="lowerLetter"/>
      <w:lvlText w:val="%2."/>
      <w:lvlJc w:val="left"/>
      <w:pPr>
        <w:tabs>
          <w:tab w:val="num" w:pos="1528"/>
        </w:tabs>
        <w:ind w:left="1528" w:right="1528" w:hanging="360"/>
      </w:pPr>
    </w:lvl>
    <w:lvl w:ilvl="2" w:tplc="0409001B" w:tentative="1">
      <w:start w:val="1"/>
      <w:numFmt w:val="lowerRoman"/>
      <w:lvlText w:val="%3."/>
      <w:lvlJc w:val="right"/>
      <w:pPr>
        <w:tabs>
          <w:tab w:val="num" w:pos="2248"/>
        </w:tabs>
        <w:ind w:left="2248" w:right="2248" w:hanging="180"/>
      </w:pPr>
    </w:lvl>
    <w:lvl w:ilvl="3" w:tplc="0409000F" w:tentative="1">
      <w:start w:val="1"/>
      <w:numFmt w:val="decimal"/>
      <w:lvlText w:val="%4."/>
      <w:lvlJc w:val="left"/>
      <w:pPr>
        <w:tabs>
          <w:tab w:val="num" w:pos="2968"/>
        </w:tabs>
        <w:ind w:left="2968" w:right="2968" w:hanging="360"/>
      </w:pPr>
    </w:lvl>
    <w:lvl w:ilvl="4" w:tplc="04090019" w:tentative="1">
      <w:start w:val="1"/>
      <w:numFmt w:val="lowerLetter"/>
      <w:lvlText w:val="%5."/>
      <w:lvlJc w:val="left"/>
      <w:pPr>
        <w:tabs>
          <w:tab w:val="num" w:pos="3688"/>
        </w:tabs>
        <w:ind w:left="3688" w:right="3688" w:hanging="360"/>
      </w:pPr>
    </w:lvl>
    <w:lvl w:ilvl="5" w:tplc="0409001B" w:tentative="1">
      <w:start w:val="1"/>
      <w:numFmt w:val="lowerRoman"/>
      <w:lvlText w:val="%6."/>
      <w:lvlJc w:val="right"/>
      <w:pPr>
        <w:tabs>
          <w:tab w:val="num" w:pos="4408"/>
        </w:tabs>
        <w:ind w:left="4408" w:right="4408" w:hanging="180"/>
      </w:pPr>
    </w:lvl>
    <w:lvl w:ilvl="6" w:tplc="0409000F" w:tentative="1">
      <w:start w:val="1"/>
      <w:numFmt w:val="decimal"/>
      <w:lvlText w:val="%7."/>
      <w:lvlJc w:val="left"/>
      <w:pPr>
        <w:tabs>
          <w:tab w:val="num" w:pos="5128"/>
        </w:tabs>
        <w:ind w:left="5128" w:right="5128" w:hanging="360"/>
      </w:pPr>
    </w:lvl>
    <w:lvl w:ilvl="7" w:tplc="04090019" w:tentative="1">
      <w:start w:val="1"/>
      <w:numFmt w:val="lowerLetter"/>
      <w:lvlText w:val="%8."/>
      <w:lvlJc w:val="left"/>
      <w:pPr>
        <w:tabs>
          <w:tab w:val="num" w:pos="5848"/>
        </w:tabs>
        <w:ind w:left="5848" w:right="5848" w:hanging="360"/>
      </w:pPr>
    </w:lvl>
    <w:lvl w:ilvl="8" w:tplc="0409001B" w:tentative="1">
      <w:start w:val="1"/>
      <w:numFmt w:val="lowerRoman"/>
      <w:lvlText w:val="%9."/>
      <w:lvlJc w:val="right"/>
      <w:pPr>
        <w:tabs>
          <w:tab w:val="num" w:pos="6568"/>
        </w:tabs>
        <w:ind w:left="6568" w:right="6568" w:hanging="180"/>
      </w:pPr>
    </w:lvl>
  </w:abstractNum>
  <w:abstractNum w:abstractNumId="21" w15:restartNumberingAfterBreak="0">
    <w:nsid w:val="0D2872B4"/>
    <w:multiLevelType w:val="hybridMultilevel"/>
    <w:tmpl w:val="87F40B4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15:restartNumberingAfterBreak="0">
    <w:nsid w:val="0D551F5B"/>
    <w:multiLevelType w:val="hybridMultilevel"/>
    <w:tmpl w:val="1654E260"/>
    <w:lvl w:ilvl="0" w:tplc="781C668A">
      <w:start w:val="1"/>
      <w:numFmt w:val="decimal"/>
      <w:lvlText w:val="%1."/>
      <w:lvlJc w:val="left"/>
      <w:pPr>
        <w:tabs>
          <w:tab w:val="num" w:pos="1286"/>
        </w:tabs>
        <w:ind w:left="1286" w:right="1286"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3" w15:restartNumberingAfterBreak="0">
    <w:nsid w:val="0DD96081"/>
    <w:multiLevelType w:val="hybridMultilevel"/>
    <w:tmpl w:val="D5F0EBF8"/>
    <w:lvl w:ilvl="0" w:tplc="190AF574">
      <w:start w:val="1"/>
      <w:numFmt w:val="arabicAlpha"/>
      <w:lvlText w:val="%1-"/>
      <w:lvlJc w:val="center"/>
      <w:pPr>
        <w:tabs>
          <w:tab w:val="num" w:pos="1604"/>
        </w:tabs>
        <w:ind w:left="1604" w:right="1604" w:hanging="360"/>
      </w:pPr>
      <w:rPr>
        <w:color w:val="000000"/>
      </w:rPr>
    </w:lvl>
    <w:lvl w:ilvl="1" w:tplc="43C2B9D8">
      <w:start w:val="1"/>
      <w:numFmt w:val="decimal"/>
      <w:lvlText w:val="%2)"/>
      <w:lvlJc w:val="left"/>
      <w:pPr>
        <w:tabs>
          <w:tab w:val="num" w:pos="1440"/>
        </w:tabs>
        <w:ind w:left="1440" w:hanging="360"/>
      </w:pPr>
    </w:lvl>
    <w:lvl w:ilvl="2" w:tplc="8BCA38BA">
      <w:start w:val="1"/>
      <w:numFmt w:val="decimal"/>
      <w:lvlText w:val="%3-"/>
      <w:lvlJc w:val="left"/>
      <w:pPr>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0F7705DD"/>
    <w:multiLevelType w:val="hybridMultilevel"/>
    <w:tmpl w:val="FDB48D24"/>
    <w:lvl w:ilvl="0" w:tplc="18CED538">
      <w:start w:val="1"/>
      <w:numFmt w:val="decimal"/>
      <w:lvlText w:val="%1."/>
      <w:lvlJc w:val="left"/>
      <w:pPr>
        <w:ind w:left="720"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0F851D0F"/>
    <w:multiLevelType w:val="hybridMultilevel"/>
    <w:tmpl w:val="E7A099B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15:restartNumberingAfterBreak="0">
    <w:nsid w:val="0F8F223A"/>
    <w:multiLevelType w:val="hybridMultilevel"/>
    <w:tmpl w:val="900C9EF8"/>
    <w:lvl w:ilvl="0" w:tplc="0409000F">
      <w:start w:val="1"/>
      <w:numFmt w:val="decimal"/>
      <w:lvlText w:val="%1."/>
      <w:lvlJc w:val="left"/>
      <w:pPr>
        <w:tabs>
          <w:tab w:val="num" w:pos="812"/>
        </w:tabs>
        <w:ind w:left="812" w:right="812" w:hanging="360"/>
      </w:pPr>
    </w:lvl>
    <w:lvl w:ilvl="1" w:tplc="04090019" w:tentative="1">
      <w:start w:val="1"/>
      <w:numFmt w:val="lowerLetter"/>
      <w:lvlText w:val="%2."/>
      <w:lvlJc w:val="left"/>
      <w:pPr>
        <w:tabs>
          <w:tab w:val="num" w:pos="1532"/>
        </w:tabs>
        <w:ind w:left="1532" w:right="1532" w:hanging="360"/>
      </w:pPr>
    </w:lvl>
    <w:lvl w:ilvl="2" w:tplc="0409001B" w:tentative="1">
      <w:start w:val="1"/>
      <w:numFmt w:val="lowerRoman"/>
      <w:lvlText w:val="%3."/>
      <w:lvlJc w:val="right"/>
      <w:pPr>
        <w:tabs>
          <w:tab w:val="num" w:pos="2252"/>
        </w:tabs>
        <w:ind w:left="2252" w:right="2252" w:hanging="180"/>
      </w:pPr>
    </w:lvl>
    <w:lvl w:ilvl="3" w:tplc="0409000F" w:tentative="1">
      <w:start w:val="1"/>
      <w:numFmt w:val="decimal"/>
      <w:lvlText w:val="%4."/>
      <w:lvlJc w:val="left"/>
      <w:pPr>
        <w:tabs>
          <w:tab w:val="num" w:pos="2972"/>
        </w:tabs>
        <w:ind w:left="2972" w:right="2972" w:hanging="360"/>
      </w:pPr>
    </w:lvl>
    <w:lvl w:ilvl="4" w:tplc="04090019" w:tentative="1">
      <w:start w:val="1"/>
      <w:numFmt w:val="lowerLetter"/>
      <w:lvlText w:val="%5."/>
      <w:lvlJc w:val="left"/>
      <w:pPr>
        <w:tabs>
          <w:tab w:val="num" w:pos="3692"/>
        </w:tabs>
        <w:ind w:left="3692" w:right="3692" w:hanging="360"/>
      </w:pPr>
    </w:lvl>
    <w:lvl w:ilvl="5" w:tplc="0409001B" w:tentative="1">
      <w:start w:val="1"/>
      <w:numFmt w:val="lowerRoman"/>
      <w:lvlText w:val="%6."/>
      <w:lvlJc w:val="right"/>
      <w:pPr>
        <w:tabs>
          <w:tab w:val="num" w:pos="4412"/>
        </w:tabs>
        <w:ind w:left="4412" w:right="4412" w:hanging="180"/>
      </w:pPr>
    </w:lvl>
    <w:lvl w:ilvl="6" w:tplc="0409000F" w:tentative="1">
      <w:start w:val="1"/>
      <w:numFmt w:val="decimal"/>
      <w:lvlText w:val="%7."/>
      <w:lvlJc w:val="left"/>
      <w:pPr>
        <w:tabs>
          <w:tab w:val="num" w:pos="5132"/>
        </w:tabs>
        <w:ind w:left="5132" w:right="5132" w:hanging="360"/>
      </w:pPr>
    </w:lvl>
    <w:lvl w:ilvl="7" w:tplc="04090019" w:tentative="1">
      <w:start w:val="1"/>
      <w:numFmt w:val="lowerLetter"/>
      <w:lvlText w:val="%8."/>
      <w:lvlJc w:val="left"/>
      <w:pPr>
        <w:tabs>
          <w:tab w:val="num" w:pos="5852"/>
        </w:tabs>
        <w:ind w:left="5852" w:right="5852" w:hanging="360"/>
      </w:pPr>
    </w:lvl>
    <w:lvl w:ilvl="8" w:tplc="0409001B" w:tentative="1">
      <w:start w:val="1"/>
      <w:numFmt w:val="lowerRoman"/>
      <w:lvlText w:val="%9."/>
      <w:lvlJc w:val="right"/>
      <w:pPr>
        <w:tabs>
          <w:tab w:val="num" w:pos="6572"/>
        </w:tabs>
        <w:ind w:left="6572" w:right="6572" w:hanging="180"/>
      </w:pPr>
    </w:lvl>
  </w:abstractNum>
  <w:abstractNum w:abstractNumId="27" w15:restartNumberingAfterBreak="0">
    <w:nsid w:val="0FFF5AA5"/>
    <w:multiLevelType w:val="hybridMultilevel"/>
    <w:tmpl w:val="04D4BBCE"/>
    <w:lvl w:ilvl="0" w:tplc="0409000F">
      <w:start w:val="1"/>
      <w:numFmt w:val="decimal"/>
      <w:lvlText w:val="%1."/>
      <w:lvlJc w:val="left"/>
      <w:pPr>
        <w:tabs>
          <w:tab w:val="num" w:pos="720"/>
        </w:tabs>
        <w:ind w:left="720" w:right="720" w:hanging="360"/>
      </w:pPr>
    </w:lvl>
    <w:lvl w:ilvl="1" w:tplc="0409000F">
      <w:start w:val="1"/>
      <w:numFmt w:val="decimal"/>
      <w:lvlText w:val="%2."/>
      <w:lvlJc w:val="left"/>
      <w:pPr>
        <w:tabs>
          <w:tab w:val="num" w:pos="1440"/>
        </w:tabs>
        <w:ind w:left="1440" w:right="1440" w:hanging="360"/>
      </w:pPr>
    </w:lvl>
    <w:lvl w:ilvl="2" w:tplc="04090001">
      <w:start w:val="1"/>
      <w:numFmt w:val="bullet"/>
      <w:lvlText w:val=""/>
      <w:lvlJc w:val="left"/>
      <w:pPr>
        <w:tabs>
          <w:tab w:val="num" w:pos="2340"/>
        </w:tabs>
        <w:ind w:left="2340" w:right="2340" w:hanging="360"/>
      </w:pPr>
      <w:rPr>
        <w:rFonts w:ascii="Symbol" w:hAnsi="Symbol" w:hint="default"/>
      </w:rPr>
    </w:lvl>
    <w:lvl w:ilvl="3" w:tplc="8E70CD98">
      <w:start w:val="1"/>
      <w:numFmt w:val="arabicAbjad"/>
      <w:lvlText w:val="%4-"/>
      <w:lvlJc w:val="center"/>
      <w:pPr>
        <w:tabs>
          <w:tab w:val="num" w:pos="2880"/>
        </w:tabs>
        <w:ind w:left="2880" w:right="2880" w:hanging="360"/>
      </w:pPr>
      <w:rPr>
        <w:rFonts w:hint="default"/>
      </w:rPr>
    </w:lvl>
    <w:lvl w:ilvl="4" w:tplc="4C40A508">
      <w:start w:val="1"/>
      <w:numFmt w:val="decimal"/>
      <w:lvlText w:val="%5-"/>
      <w:lvlJc w:val="left"/>
      <w:pPr>
        <w:tabs>
          <w:tab w:val="num" w:pos="3690"/>
        </w:tabs>
        <w:ind w:left="3690" w:right="3690" w:hanging="450"/>
      </w:pPr>
      <w:rPr>
        <w:b/>
      </w:r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8" w15:restartNumberingAfterBreak="0">
    <w:nsid w:val="107F04B2"/>
    <w:multiLevelType w:val="hybridMultilevel"/>
    <w:tmpl w:val="DB70E534"/>
    <w:lvl w:ilvl="0" w:tplc="A2C01C0C">
      <w:start w:val="1"/>
      <w:numFmt w:val="decimal"/>
      <w:lvlText w:val="%1."/>
      <w:lvlJc w:val="left"/>
      <w:pPr>
        <w:tabs>
          <w:tab w:val="num" w:pos="3874"/>
        </w:tabs>
        <w:ind w:left="3874" w:right="2880"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1C44AC1"/>
    <w:multiLevelType w:val="hybridMultilevel"/>
    <w:tmpl w:val="42B821DE"/>
    <w:lvl w:ilvl="0" w:tplc="A7D41926">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15:restartNumberingAfterBreak="0">
    <w:nsid w:val="11EF431F"/>
    <w:multiLevelType w:val="hybridMultilevel"/>
    <w:tmpl w:val="7A7A0B4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15:restartNumberingAfterBreak="0">
    <w:nsid w:val="13A60E7A"/>
    <w:multiLevelType w:val="hybridMultilevel"/>
    <w:tmpl w:val="31063D42"/>
    <w:lvl w:ilvl="0" w:tplc="F3F6AE6E">
      <w:start w:val="1"/>
      <w:numFmt w:val="arabicAbjad"/>
      <w:lvlText w:val="%1-"/>
      <w:lvlJc w:val="center"/>
      <w:pPr>
        <w:tabs>
          <w:tab w:val="num" w:pos="1554"/>
        </w:tabs>
        <w:ind w:left="1554" w:right="1554" w:hanging="360"/>
      </w:pPr>
      <w:rPr>
        <w:rFonts w:hint="default"/>
      </w:rPr>
    </w:lvl>
    <w:lvl w:ilvl="1" w:tplc="04090019" w:tentative="1">
      <w:start w:val="1"/>
      <w:numFmt w:val="lowerLetter"/>
      <w:lvlText w:val="%2."/>
      <w:lvlJc w:val="left"/>
      <w:pPr>
        <w:tabs>
          <w:tab w:val="num" w:pos="2186"/>
        </w:tabs>
        <w:ind w:left="2186" w:right="2186" w:hanging="360"/>
      </w:pPr>
    </w:lvl>
    <w:lvl w:ilvl="2" w:tplc="0409001B" w:tentative="1">
      <w:start w:val="1"/>
      <w:numFmt w:val="lowerRoman"/>
      <w:lvlText w:val="%3."/>
      <w:lvlJc w:val="right"/>
      <w:pPr>
        <w:tabs>
          <w:tab w:val="num" w:pos="2906"/>
        </w:tabs>
        <w:ind w:left="2906" w:right="2906" w:hanging="180"/>
      </w:pPr>
    </w:lvl>
    <w:lvl w:ilvl="3" w:tplc="0409000F" w:tentative="1">
      <w:start w:val="1"/>
      <w:numFmt w:val="decimal"/>
      <w:lvlText w:val="%4."/>
      <w:lvlJc w:val="left"/>
      <w:pPr>
        <w:tabs>
          <w:tab w:val="num" w:pos="3626"/>
        </w:tabs>
        <w:ind w:left="3626" w:right="3626" w:hanging="360"/>
      </w:pPr>
    </w:lvl>
    <w:lvl w:ilvl="4" w:tplc="04090019" w:tentative="1">
      <w:start w:val="1"/>
      <w:numFmt w:val="lowerLetter"/>
      <w:lvlText w:val="%5."/>
      <w:lvlJc w:val="left"/>
      <w:pPr>
        <w:tabs>
          <w:tab w:val="num" w:pos="4346"/>
        </w:tabs>
        <w:ind w:left="4346" w:right="4346" w:hanging="360"/>
      </w:pPr>
    </w:lvl>
    <w:lvl w:ilvl="5" w:tplc="0409001B" w:tentative="1">
      <w:start w:val="1"/>
      <w:numFmt w:val="lowerRoman"/>
      <w:lvlText w:val="%6."/>
      <w:lvlJc w:val="right"/>
      <w:pPr>
        <w:tabs>
          <w:tab w:val="num" w:pos="5066"/>
        </w:tabs>
        <w:ind w:left="5066" w:right="5066" w:hanging="180"/>
      </w:pPr>
    </w:lvl>
    <w:lvl w:ilvl="6" w:tplc="0409000F" w:tentative="1">
      <w:start w:val="1"/>
      <w:numFmt w:val="decimal"/>
      <w:lvlText w:val="%7."/>
      <w:lvlJc w:val="left"/>
      <w:pPr>
        <w:tabs>
          <w:tab w:val="num" w:pos="5786"/>
        </w:tabs>
        <w:ind w:left="5786" w:right="5786" w:hanging="360"/>
      </w:pPr>
    </w:lvl>
    <w:lvl w:ilvl="7" w:tplc="04090019" w:tentative="1">
      <w:start w:val="1"/>
      <w:numFmt w:val="lowerLetter"/>
      <w:lvlText w:val="%8."/>
      <w:lvlJc w:val="left"/>
      <w:pPr>
        <w:tabs>
          <w:tab w:val="num" w:pos="6506"/>
        </w:tabs>
        <w:ind w:left="6506" w:right="6506" w:hanging="360"/>
      </w:pPr>
    </w:lvl>
    <w:lvl w:ilvl="8" w:tplc="0409001B" w:tentative="1">
      <w:start w:val="1"/>
      <w:numFmt w:val="lowerRoman"/>
      <w:lvlText w:val="%9."/>
      <w:lvlJc w:val="right"/>
      <w:pPr>
        <w:tabs>
          <w:tab w:val="num" w:pos="7226"/>
        </w:tabs>
        <w:ind w:left="7226" w:right="7226" w:hanging="180"/>
      </w:pPr>
    </w:lvl>
  </w:abstractNum>
  <w:abstractNum w:abstractNumId="32" w15:restartNumberingAfterBreak="0">
    <w:nsid w:val="155C224D"/>
    <w:multiLevelType w:val="hybridMultilevel"/>
    <w:tmpl w:val="216466D6"/>
    <w:lvl w:ilvl="0" w:tplc="0409000F">
      <w:start w:val="1"/>
      <w:numFmt w:val="decimal"/>
      <w:lvlText w:val="%1."/>
      <w:lvlJc w:val="left"/>
      <w:pPr>
        <w:tabs>
          <w:tab w:val="num" w:pos="1080"/>
        </w:tabs>
        <w:ind w:left="1080" w:right="108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33" w15:restartNumberingAfterBreak="0">
    <w:nsid w:val="16976074"/>
    <w:multiLevelType w:val="hybridMultilevel"/>
    <w:tmpl w:val="28F8FBA0"/>
    <w:lvl w:ilvl="0" w:tplc="04090013">
      <w:start w:val="1"/>
      <w:numFmt w:val="arabicAlpha"/>
      <w:lvlText w:val="%1-"/>
      <w:lvlJc w:val="center"/>
      <w:pPr>
        <w:tabs>
          <w:tab w:val="num" w:pos="1264"/>
        </w:tabs>
        <w:ind w:left="1264" w:right="1264" w:hanging="360"/>
      </w:pPr>
    </w:lvl>
    <w:lvl w:ilvl="1" w:tplc="04090019" w:tentative="1">
      <w:start w:val="1"/>
      <w:numFmt w:val="lowerLetter"/>
      <w:lvlText w:val="%2."/>
      <w:lvlJc w:val="left"/>
      <w:pPr>
        <w:tabs>
          <w:tab w:val="num" w:pos="1984"/>
        </w:tabs>
        <w:ind w:left="1984" w:right="1984" w:hanging="360"/>
      </w:pPr>
    </w:lvl>
    <w:lvl w:ilvl="2" w:tplc="0409001B" w:tentative="1">
      <w:start w:val="1"/>
      <w:numFmt w:val="lowerRoman"/>
      <w:lvlText w:val="%3."/>
      <w:lvlJc w:val="right"/>
      <w:pPr>
        <w:tabs>
          <w:tab w:val="num" w:pos="2704"/>
        </w:tabs>
        <w:ind w:left="2704" w:right="2704" w:hanging="180"/>
      </w:pPr>
    </w:lvl>
    <w:lvl w:ilvl="3" w:tplc="0409000F" w:tentative="1">
      <w:start w:val="1"/>
      <w:numFmt w:val="decimal"/>
      <w:lvlText w:val="%4."/>
      <w:lvlJc w:val="left"/>
      <w:pPr>
        <w:tabs>
          <w:tab w:val="num" w:pos="3424"/>
        </w:tabs>
        <w:ind w:left="3424" w:right="3424" w:hanging="360"/>
      </w:pPr>
    </w:lvl>
    <w:lvl w:ilvl="4" w:tplc="04090019" w:tentative="1">
      <w:start w:val="1"/>
      <w:numFmt w:val="lowerLetter"/>
      <w:lvlText w:val="%5."/>
      <w:lvlJc w:val="left"/>
      <w:pPr>
        <w:tabs>
          <w:tab w:val="num" w:pos="4144"/>
        </w:tabs>
        <w:ind w:left="4144" w:right="4144" w:hanging="360"/>
      </w:pPr>
    </w:lvl>
    <w:lvl w:ilvl="5" w:tplc="0409001B" w:tentative="1">
      <w:start w:val="1"/>
      <w:numFmt w:val="lowerRoman"/>
      <w:lvlText w:val="%6."/>
      <w:lvlJc w:val="right"/>
      <w:pPr>
        <w:tabs>
          <w:tab w:val="num" w:pos="4864"/>
        </w:tabs>
        <w:ind w:left="4864" w:right="4864" w:hanging="180"/>
      </w:pPr>
    </w:lvl>
    <w:lvl w:ilvl="6" w:tplc="0409000F" w:tentative="1">
      <w:start w:val="1"/>
      <w:numFmt w:val="decimal"/>
      <w:lvlText w:val="%7."/>
      <w:lvlJc w:val="left"/>
      <w:pPr>
        <w:tabs>
          <w:tab w:val="num" w:pos="5584"/>
        </w:tabs>
        <w:ind w:left="5584" w:right="5584" w:hanging="360"/>
      </w:pPr>
    </w:lvl>
    <w:lvl w:ilvl="7" w:tplc="04090019" w:tentative="1">
      <w:start w:val="1"/>
      <w:numFmt w:val="lowerLetter"/>
      <w:lvlText w:val="%8."/>
      <w:lvlJc w:val="left"/>
      <w:pPr>
        <w:tabs>
          <w:tab w:val="num" w:pos="6304"/>
        </w:tabs>
        <w:ind w:left="6304" w:right="6304" w:hanging="360"/>
      </w:pPr>
    </w:lvl>
    <w:lvl w:ilvl="8" w:tplc="0409001B" w:tentative="1">
      <w:start w:val="1"/>
      <w:numFmt w:val="lowerRoman"/>
      <w:lvlText w:val="%9."/>
      <w:lvlJc w:val="right"/>
      <w:pPr>
        <w:tabs>
          <w:tab w:val="num" w:pos="7024"/>
        </w:tabs>
        <w:ind w:left="7024" w:right="7024" w:hanging="180"/>
      </w:pPr>
    </w:lvl>
  </w:abstractNum>
  <w:abstractNum w:abstractNumId="34" w15:restartNumberingAfterBreak="0">
    <w:nsid w:val="17985553"/>
    <w:multiLevelType w:val="hybridMultilevel"/>
    <w:tmpl w:val="5566C4EA"/>
    <w:lvl w:ilvl="0" w:tplc="5DA86814">
      <w:start w:val="1"/>
      <w:numFmt w:val="decimal"/>
      <w:lvlText w:val="%1."/>
      <w:lvlJc w:val="left"/>
      <w:pPr>
        <w:tabs>
          <w:tab w:val="num" w:pos="1498"/>
        </w:tabs>
        <w:ind w:left="1498" w:right="1498" w:hanging="360"/>
      </w:pPr>
      <w:rPr>
        <w:rFonts w:hint="default"/>
      </w:rPr>
    </w:lvl>
    <w:lvl w:ilvl="1" w:tplc="C762AFB0">
      <w:start w:val="1"/>
      <w:numFmt w:val="arabicAlpha"/>
      <w:lvlText w:val="%2)"/>
      <w:lvlJc w:val="left"/>
      <w:pPr>
        <w:tabs>
          <w:tab w:val="num" w:pos="1832"/>
        </w:tabs>
        <w:ind w:left="1832" w:right="1832" w:hanging="360"/>
      </w:pPr>
      <w:rPr>
        <w:rFonts w:hint="default"/>
      </w:rPr>
    </w:lvl>
    <w:lvl w:ilvl="2" w:tplc="0409001B" w:tentative="1">
      <w:start w:val="1"/>
      <w:numFmt w:val="lowerRoman"/>
      <w:lvlText w:val="%3."/>
      <w:lvlJc w:val="right"/>
      <w:pPr>
        <w:tabs>
          <w:tab w:val="num" w:pos="2552"/>
        </w:tabs>
        <w:ind w:left="2552" w:right="2552" w:hanging="180"/>
      </w:pPr>
    </w:lvl>
    <w:lvl w:ilvl="3" w:tplc="0409000F" w:tentative="1">
      <w:start w:val="1"/>
      <w:numFmt w:val="decimal"/>
      <w:lvlText w:val="%4."/>
      <w:lvlJc w:val="left"/>
      <w:pPr>
        <w:tabs>
          <w:tab w:val="num" w:pos="3272"/>
        </w:tabs>
        <w:ind w:left="3272" w:right="3272" w:hanging="360"/>
      </w:pPr>
    </w:lvl>
    <w:lvl w:ilvl="4" w:tplc="04090019" w:tentative="1">
      <w:start w:val="1"/>
      <w:numFmt w:val="lowerLetter"/>
      <w:lvlText w:val="%5."/>
      <w:lvlJc w:val="left"/>
      <w:pPr>
        <w:tabs>
          <w:tab w:val="num" w:pos="3992"/>
        </w:tabs>
        <w:ind w:left="3992" w:right="3992" w:hanging="360"/>
      </w:pPr>
    </w:lvl>
    <w:lvl w:ilvl="5" w:tplc="0409001B" w:tentative="1">
      <w:start w:val="1"/>
      <w:numFmt w:val="lowerRoman"/>
      <w:lvlText w:val="%6."/>
      <w:lvlJc w:val="right"/>
      <w:pPr>
        <w:tabs>
          <w:tab w:val="num" w:pos="4712"/>
        </w:tabs>
        <w:ind w:left="4712" w:right="4712" w:hanging="180"/>
      </w:pPr>
    </w:lvl>
    <w:lvl w:ilvl="6" w:tplc="0409000F" w:tentative="1">
      <w:start w:val="1"/>
      <w:numFmt w:val="decimal"/>
      <w:lvlText w:val="%7."/>
      <w:lvlJc w:val="left"/>
      <w:pPr>
        <w:tabs>
          <w:tab w:val="num" w:pos="5432"/>
        </w:tabs>
        <w:ind w:left="5432" w:right="5432" w:hanging="360"/>
      </w:pPr>
    </w:lvl>
    <w:lvl w:ilvl="7" w:tplc="04090019" w:tentative="1">
      <w:start w:val="1"/>
      <w:numFmt w:val="lowerLetter"/>
      <w:lvlText w:val="%8."/>
      <w:lvlJc w:val="left"/>
      <w:pPr>
        <w:tabs>
          <w:tab w:val="num" w:pos="6152"/>
        </w:tabs>
        <w:ind w:left="6152" w:right="6152" w:hanging="360"/>
      </w:pPr>
    </w:lvl>
    <w:lvl w:ilvl="8" w:tplc="0409001B" w:tentative="1">
      <w:start w:val="1"/>
      <w:numFmt w:val="lowerRoman"/>
      <w:lvlText w:val="%9."/>
      <w:lvlJc w:val="right"/>
      <w:pPr>
        <w:tabs>
          <w:tab w:val="num" w:pos="6872"/>
        </w:tabs>
        <w:ind w:left="6872" w:right="6872" w:hanging="180"/>
      </w:pPr>
    </w:lvl>
  </w:abstractNum>
  <w:abstractNum w:abstractNumId="35" w15:restartNumberingAfterBreak="0">
    <w:nsid w:val="179E3F22"/>
    <w:multiLevelType w:val="hybridMultilevel"/>
    <w:tmpl w:val="6666DEBA"/>
    <w:lvl w:ilvl="0" w:tplc="0E121B5A">
      <w:numFmt w:val="bullet"/>
      <w:lvlText w:val=""/>
      <w:lvlJc w:val="left"/>
      <w:pPr>
        <w:tabs>
          <w:tab w:val="num" w:pos="360"/>
        </w:tabs>
        <w:ind w:left="360" w:right="36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6" w15:restartNumberingAfterBreak="0">
    <w:nsid w:val="185E778D"/>
    <w:multiLevelType w:val="hybridMultilevel"/>
    <w:tmpl w:val="7144DA52"/>
    <w:lvl w:ilvl="0" w:tplc="0409000F">
      <w:start w:val="1"/>
      <w:numFmt w:val="decimal"/>
      <w:lvlText w:val="%1."/>
      <w:lvlJc w:val="left"/>
      <w:pPr>
        <w:tabs>
          <w:tab w:val="num" w:pos="720"/>
        </w:tabs>
        <w:ind w:left="720" w:right="720" w:hanging="360"/>
      </w:pPr>
    </w:lvl>
    <w:lvl w:ilvl="1" w:tplc="CFF2F62A">
      <w:start w:val="3"/>
      <w:numFmt w:val="arabicAbjad"/>
      <w:lvlText w:val="%2-"/>
      <w:lvlJc w:val="center"/>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15:restartNumberingAfterBreak="0">
    <w:nsid w:val="189E2CBA"/>
    <w:multiLevelType w:val="hybridMultilevel"/>
    <w:tmpl w:val="6304E9D6"/>
    <w:lvl w:ilvl="0" w:tplc="04090013">
      <w:start w:val="1"/>
      <w:numFmt w:val="arabicAlpha"/>
      <w:lvlText w:val="%1-"/>
      <w:lvlJc w:val="center"/>
      <w:pPr>
        <w:tabs>
          <w:tab w:val="num" w:pos="2880"/>
        </w:tabs>
        <w:ind w:left="2880" w:right="2880" w:hanging="360"/>
      </w:pPr>
      <w:rPr>
        <w:rFonts w:hint="default"/>
      </w:rPr>
    </w:lvl>
    <w:lvl w:ilvl="1" w:tplc="04090019" w:tentative="1">
      <w:start w:val="1"/>
      <w:numFmt w:val="lowerLetter"/>
      <w:lvlText w:val="%2."/>
      <w:lvlJc w:val="left"/>
      <w:pPr>
        <w:tabs>
          <w:tab w:val="num" w:pos="3600"/>
        </w:tabs>
        <w:ind w:left="3600" w:right="3600" w:hanging="360"/>
      </w:pPr>
    </w:lvl>
    <w:lvl w:ilvl="2" w:tplc="0409001B" w:tentative="1">
      <w:start w:val="1"/>
      <w:numFmt w:val="lowerRoman"/>
      <w:lvlText w:val="%3."/>
      <w:lvlJc w:val="right"/>
      <w:pPr>
        <w:tabs>
          <w:tab w:val="num" w:pos="4320"/>
        </w:tabs>
        <w:ind w:left="4320" w:right="4320" w:hanging="180"/>
      </w:pPr>
    </w:lvl>
    <w:lvl w:ilvl="3" w:tplc="0409000F" w:tentative="1">
      <w:start w:val="1"/>
      <w:numFmt w:val="decimal"/>
      <w:lvlText w:val="%4."/>
      <w:lvlJc w:val="left"/>
      <w:pPr>
        <w:tabs>
          <w:tab w:val="num" w:pos="5040"/>
        </w:tabs>
        <w:ind w:left="5040" w:right="5040" w:hanging="360"/>
      </w:pPr>
    </w:lvl>
    <w:lvl w:ilvl="4" w:tplc="04090019" w:tentative="1">
      <w:start w:val="1"/>
      <w:numFmt w:val="lowerLetter"/>
      <w:lvlText w:val="%5."/>
      <w:lvlJc w:val="left"/>
      <w:pPr>
        <w:tabs>
          <w:tab w:val="num" w:pos="5760"/>
        </w:tabs>
        <w:ind w:left="5760" w:right="5760" w:hanging="360"/>
      </w:pPr>
    </w:lvl>
    <w:lvl w:ilvl="5" w:tplc="0409001B" w:tentative="1">
      <w:start w:val="1"/>
      <w:numFmt w:val="lowerRoman"/>
      <w:lvlText w:val="%6."/>
      <w:lvlJc w:val="right"/>
      <w:pPr>
        <w:tabs>
          <w:tab w:val="num" w:pos="6480"/>
        </w:tabs>
        <w:ind w:left="6480" w:right="6480" w:hanging="180"/>
      </w:pPr>
    </w:lvl>
    <w:lvl w:ilvl="6" w:tplc="0409000F" w:tentative="1">
      <w:start w:val="1"/>
      <w:numFmt w:val="decimal"/>
      <w:lvlText w:val="%7."/>
      <w:lvlJc w:val="left"/>
      <w:pPr>
        <w:tabs>
          <w:tab w:val="num" w:pos="7200"/>
        </w:tabs>
        <w:ind w:left="7200" w:right="7200" w:hanging="360"/>
      </w:pPr>
    </w:lvl>
    <w:lvl w:ilvl="7" w:tplc="04090019" w:tentative="1">
      <w:start w:val="1"/>
      <w:numFmt w:val="lowerLetter"/>
      <w:lvlText w:val="%8."/>
      <w:lvlJc w:val="left"/>
      <w:pPr>
        <w:tabs>
          <w:tab w:val="num" w:pos="7920"/>
        </w:tabs>
        <w:ind w:left="7920" w:right="7920" w:hanging="360"/>
      </w:pPr>
    </w:lvl>
    <w:lvl w:ilvl="8" w:tplc="0409001B" w:tentative="1">
      <w:start w:val="1"/>
      <w:numFmt w:val="lowerRoman"/>
      <w:lvlText w:val="%9."/>
      <w:lvlJc w:val="right"/>
      <w:pPr>
        <w:tabs>
          <w:tab w:val="num" w:pos="8640"/>
        </w:tabs>
        <w:ind w:left="8640" w:right="8640" w:hanging="180"/>
      </w:pPr>
    </w:lvl>
  </w:abstractNum>
  <w:abstractNum w:abstractNumId="38" w15:restartNumberingAfterBreak="0">
    <w:nsid w:val="19951AF5"/>
    <w:multiLevelType w:val="hybridMultilevel"/>
    <w:tmpl w:val="FCB6554A"/>
    <w:lvl w:ilvl="0" w:tplc="0409000F">
      <w:start w:val="1"/>
      <w:numFmt w:val="decimal"/>
      <w:lvlText w:val="%1."/>
      <w:lvlJc w:val="left"/>
      <w:pPr>
        <w:tabs>
          <w:tab w:val="num" w:pos="990"/>
        </w:tabs>
        <w:ind w:left="990" w:right="990" w:hanging="360"/>
      </w:pPr>
      <w:rPr>
        <w:rFonts w:hint="default"/>
        <w:lang w:val="en-U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9" w15:restartNumberingAfterBreak="0">
    <w:nsid w:val="1A5D0514"/>
    <w:multiLevelType w:val="hybridMultilevel"/>
    <w:tmpl w:val="1F1E287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15:restartNumberingAfterBreak="0">
    <w:nsid w:val="1B67684E"/>
    <w:multiLevelType w:val="hybridMultilevel"/>
    <w:tmpl w:val="46860C78"/>
    <w:lvl w:ilvl="0" w:tplc="0409000F">
      <w:start w:val="1"/>
      <w:numFmt w:val="decimal"/>
      <w:lvlText w:val="%1."/>
      <w:lvlJc w:val="left"/>
      <w:pPr>
        <w:tabs>
          <w:tab w:val="num" w:pos="540"/>
        </w:tabs>
        <w:ind w:left="540" w:right="540" w:hanging="360"/>
      </w:pPr>
    </w:lvl>
    <w:lvl w:ilvl="1" w:tplc="8E70CD98">
      <w:start w:val="1"/>
      <w:numFmt w:val="arabicAbjad"/>
      <w:lvlText w:val="%2-"/>
      <w:lvlJc w:val="center"/>
      <w:pPr>
        <w:tabs>
          <w:tab w:val="num" w:pos="1260"/>
        </w:tabs>
        <w:ind w:left="1260" w:right="1260" w:hanging="360"/>
      </w:pPr>
      <w:rPr>
        <w:rFonts w:hint="default"/>
      </w:rPr>
    </w:lvl>
    <w:lvl w:ilvl="2" w:tplc="0409001B" w:tentative="1">
      <w:start w:val="1"/>
      <w:numFmt w:val="lowerRoman"/>
      <w:lvlText w:val="%3."/>
      <w:lvlJc w:val="right"/>
      <w:pPr>
        <w:tabs>
          <w:tab w:val="num" w:pos="1980"/>
        </w:tabs>
        <w:ind w:left="1980" w:right="1980" w:hanging="180"/>
      </w:p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41" w15:restartNumberingAfterBreak="0">
    <w:nsid w:val="1BDC7D41"/>
    <w:multiLevelType w:val="hybridMultilevel"/>
    <w:tmpl w:val="3C0E6186"/>
    <w:lvl w:ilvl="0" w:tplc="0409000F">
      <w:start w:val="1"/>
      <w:numFmt w:val="decimal"/>
      <w:lvlText w:val="%1."/>
      <w:lvlJc w:val="left"/>
      <w:pPr>
        <w:tabs>
          <w:tab w:val="num" w:pos="990"/>
        </w:tabs>
        <w:ind w:left="990" w:right="990" w:hanging="360"/>
      </w:pPr>
      <w:rPr>
        <w:rFonts w:hint="default"/>
        <w:lang w:val="en-US"/>
      </w:rPr>
    </w:lvl>
    <w:lvl w:ilvl="1" w:tplc="04090019">
      <w:start w:val="1"/>
      <w:numFmt w:val="lowerLetter"/>
      <w:lvlText w:val="%2."/>
      <w:lvlJc w:val="left"/>
      <w:pPr>
        <w:tabs>
          <w:tab w:val="num" w:pos="1710"/>
        </w:tabs>
        <w:ind w:left="1710" w:right="1710" w:hanging="360"/>
      </w:pPr>
      <w:rPr>
        <w:rFonts w:hint="default"/>
        <w:lang w:val="en-US"/>
      </w:rPr>
    </w:lvl>
    <w:lvl w:ilvl="2" w:tplc="0409001B" w:tentative="1">
      <w:start w:val="1"/>
      <w:numFmt w:val="lowerRoman"/>
      <w:lvlText w:val="%3."/>
      <w:lvlJc w:val="right"/>
      <w:pPr>
        <w:tabs>
          <w:tab w:val="num" w:pos="2430"/>
        </w:tabs>
        <w:ind w:left="2430" w:right="2430" w:hanging="180"/>
      </w:pPr>
    </w:lvl>
    <w:lvl w:ilvl="3" w:tplc="0409000F" w:tentative="1">
      <w:start w:val="1"/>
      <w:numFmt w:val="decimal"/>
      <w:lvlText w:val="%4."/>
      <w:lvlJc w:val="left"/>
      <w:pPr>
        <w:tabs>
          <w:tab w:val="num" w:pos="3150"/>
        </w:tabs>
        <w:ind w:left="3150" w:right="3150" w:hanging="360"/>
      </w:pPr>
    </w:lvl>
    <w:lvl w:ilvl="4" w:tplc="04090019" w:tentative="1">
      <w:start w:val="1"/>
      <w:numFmt w:val="lowerLetter"/>
      <w:lvlText w:val="%5."/>
      <w:lvlJc w:val="left"/>
      <w:pPr>
        <w:tabs>
          <w:tab w:val="num" w:pos="3870"/>
        </w:tabs>
        <w:ind w:left="3870" w:right="3870" w:hanging="360"/>
      </w:pPr>
    </w:lvl>
    <w:lvl w:ilvl="5" w:tplc="0409001B" w:tentative="1">
      <w:start w:val="1"/>
      <w:numFmt w:val="lowerRoman"/>
      <w:lvlText w:val="%6."/>
      <w:lvlJc w:val="right"/>
      <w:pPr>
        <w:tabs>
          <w:tab w:val="num" w:pos="4590"/>
        </w:tabs>
        <w:ind w:left="4590" w:right="4590" w:hanging="180"/>
      </w:pPr>
    </w:lvl>
    <w:lvl w:ilvl="6" w:tplc="0409000F" w:tentative="1">
      <w:start w:val="1"/>
      <w:numFmt w:val="decimal"/>
      <w:lvlText w:val="%7."/>
      <w:lvlJc w:val="left"/>
      <w:pPr>
        <w:tabs>
          <w:tab w:val="num" w:pos="5310"/>
        </w:tabs>
        <w:ind w:left="5310" w:right="5310" w:hanging="360"/>
      </w:pPr>
    </w:lvl>
    <w:lvl w:ilvl="7" w:tplc="04090019" w:tentative="1">
      <w:start w:val="1"/>
      <w:numFmt w:val="lowerLetter"/>
      <w:lvlText w:val="%8."/>
      <w:lvlJc w:val="left"/>
      <w:pPr>
        <w:tabs>
          <w:tab w:val="num" w:pos="6030"/>
        </w:tabs>
        <w:ind w:left="6030" w:right="6030" w:hanging="360"/>
      </w:pPr>
    </w:lvl>
    <w:lvl w:ilvl="8" w:tplc="0409001B" w:tentative="1">
      <w:start w:val="1"/>
      <w:numFmt w:val="lowerRoman"/>
      <w:lvlText w:val="%9."/>
      <w:lvlJc w:val="right"/>
      <w:pPr>
        <w:tabs>
          <w:tab w:val="num" w:pos="6750"/>
        </w:tabs>
        <w:ind w:left="6750" w:right="6750" w:hanging="180"/>
      </w:pPr>
    </w:lvl>
  </w:abstractNum>
  <w:abstractNum w:abstractNumId="42" w15:restartNumberingAfterBreak="0">
    <w:nsid w:val="1C9B1069"/>
    <w:multiLevelType w:val="hybridMultilevel"/>
    <w:tmpl w:val="C7EA19B4"/>
    <w:lvl w:ilvl="0" w:tplc="5600D1A2">
      <w:start w:val="1"/>
      <w:numFmt w:val="arabicAlpha"/>
      <w:lvlText w:val="%1-"/>
      <w:lvlJc w:val="center"/>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1EAB3D7E"/>
    <w:multiLevelType w:val="hybridMultilevel"/>
    <w:tmpl w:val="BD30512E"/>
    <w:lvl w:ilvl="0" w:tplc="04090005">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44" w15:restartNumberingAfterBreak="0">
    <w:nsid w:val="1EDE4FFD"/>
    <w:multiLevelType w:val="hybridMultilevel"/>
    <w:tmpl w:val="BD760878"/>
    <w:lvl w:ilvl="0" w:tplc="8E70CD98">
      <w:start w:val="1"/>
      <w:numFmt w:val="arabicAbjad"/>
      <w:lvlText w:val="%1-"/>
      <w:lvlJc w:val="center"/>
      <w:pPr>
        <w:tabs>
          <w:tab w:val="num" w:pos="1080"/>
        </w:tabs>
        <w:ind w:left="1080" w:right="1604" w:hanging="360"/>
      </w:pPr>
      <w:rPr>
        <w:rFonts w:hint="default"/>
      </w:rPr>
    </w:lvl>
    <w:lvl w:ilvl="1" w:tplc="04090019">
      <w:start w:val="1"/>
      <w:numFmt w:val="lowerLetter"/>
      <w:lvlText w:val="%2."/>
      <w:lvlJc w:val="left"/>
      <w:pPr>
        <w:tabs>
          <w:tab w:val="num" w:pos="916"/>
        </w:tabs>
        <w:ind w:left="916" w:right="1440" w:hanging="360"/>
      </w:pPr>
    </w:lvl>
    <w:lvl w:ilvl="2" w:tplc="0409001B">
      <w:start w:val="1"/>
      <w:numFmt w:val="lowerRoman"/>
      <w:lvlText w:val="%3."/>
      <w:lvlJc w:val="right"/>
      <w:pPr>
        <w:tabs>
          <w:tab w:val="num" w:pos="1636"/>
        </w:tabs>
        <w:ind w:left="1636" w:right="2160" w:hanging="180"/>
      </w:pPr>
    </w:lvl>
    <w:lvl w:ilvl="3" w:tplc="0409000F" w:tentative="1">
      <w:start w:val="1"/>
      <w:numFmt w:val="decimal"/>
      <w:lvlText w:val="%4."/>
      <w:lvlJc w:val="left"/>
      <w:pPr>
        <w:tabs>
          <w:tab w:val="num" w:pos="2356"/>
        </w:tabs>
        <w:ind w:left="2356" w:right="2880" w:hanging="360"/>
      </w:pPr>
    </w:lvl>
    <w:lvl w:ilvl="4" w:tplc="04090019" w:tentative="1">
      <w:start w:val="1"/>
      <w:numFmt w:val="lowerLetter"/>
      <w:lvlText w:val="%5."/>
      <w:lvlJc w:val="left"/>
      <w:pPr>
        <w:tabs>
          <w:tab w:val="num" w:pos="3076"/>
        </w:tabs>
        <w:ind w:left="3076" w:right="3600" w:hanging="360"/>
      </w:pPr>
    </w:lvl>
    <w:lvl w:ilvl="5" w:tplc="0409001B" w:tentative="1">
      <w:start w:val="1"/>
      <w:numFmt w:val="lowerRoman"/>
      <w:lvlText w:val="%6."/>
      <w:lvlJc w:val="right"/>
      <w:pPr>
        <w:tabs>
          <w:tab w:val="num" w:pos="3796"/>
        </w:tabs>
        <w:ind w:left="3796" w:right="4320" w:hanging="180"/>
      </w:pPr>
    </w:lvl>
    <w:lvl w:ilvl="6" w:tplc="0409000F" w:tentative="1">
      <w:start w:val="1"/>
      <w:numFmt w:val="decimal"/>
      <w:lvlText w:val="%7."/>
      <w:lvlJc w:val="left"/>
      <w:pPr>
        <w:tabs>
          <w:tab w:val="num" w:pos="4516"/>
        </w:tabs>
        <w:ind w:left="4516" w:right="5040" w:hanging="360"/>
      </w:pPr>
    </w:lvl>
    <w:lvl w:ilvl="7" w:tplc="04090019" w:tentative="1">
      <w:start w:val="1"/>
      <w:numFmt w:val="lowerLetter"/>
      <w:lvlText w:val="%8."/>
      <w:lvlJc w:val="left"/>
      <w:pPr>
        <w:tabs>
          <w:tab w:val="num" w:pos="5236"/>
        </w:tabs>
        <w:ind w:left="5236" w:right="5760" w:hanging="360"/>
      </w:pPr>
    </w:lvl>
    <w:lvl w:ilvl="8" w:tplc="0409001B" w:tentative="1">
      <w:start w:val="1"/>
      <w:numFmt w:val="lowerRoman"/>
      <w:lvlText w:val="%9."/>
      <w:lvlJc w:val="right"/>
      <w:pPr>
        <w:tabs>
          <w:tab w:val="num" w:pos="5956"/>
        </w:tabs>
        <w:ind w:left="5956" w:right="6480" w:hanging="180"/>
      </w:pPr>
    </w:lvl>
  </w:abstractNum>
  <w:abstractNum w:abstractNumId="45" w15:restartNumberingAfterBreak="0">
    <w:nsid w:val="20C4449B"/>
    <w:multiLevelType w:val="hybridMultilevel"/>
    <w:tmpl w:val="24900BC8"/>
    <w:lvl w:ilvl="0" w:tplc="739C8F7C">
      <w:start w:val="1"/>
      <w:numFmt w:val="decimal"/>
      <w:lvlText w:val="%1."/>
      <w:lvlJc w:val="left"/>
      <w:pPr>
        <w:tabs>
          <w:tab w:val="num" w:pos="386"/>
        </w:tabs>
        <w:ind w:left="386" w:right="386" w:hanging="360"/>
      </w:pPr>
      <w:rPr>
        <w:rFonts w:hint="default"/>
        <w:lang w:val="en-US"/>
      </w:rPr>
    </w:lvl>
    <w:lvl w:ilvl="1" w:tplc="8E70CD98">
      <w:start w:val="1"/>
      <w:numFmt w:val="arabicAbjad"/>
      <w:lvlText w:val="%2-"/>
      <w:lvlJc w:val="center"/>
      <w:pPr>
        <w:tabs>
          <w:tab w:val="num" w:pos="1106"/>
        </w:tabs>
        <w:ind w:left="1106" w:right="1106" w:hanging="360"/>
      </w:pPr>
      <w:rPr>
        <w:rFonts w:hint="default"/>
        <w:lang w:val="en-US"/>
      </w:r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46" w15:restartNumberingAfterBreak="0">
    <w:nsid w:val="24D10F87"/>
    <w:multiLevelType w:val="hybridMultilevel"/>
    <w:tmpl w:val="BC127E86"/>
    <w:lvl w:ilvl="0" w:tplc="5DA86814">
      <w:start w:val="1"/>
      <w:numFmt w:val="decimal"/>
      <w:lvlText w:val="%1."/>
      <w:lvlJc w:val="left"/>
      <w:pPr>
        <w:tabs>
          <w:tab w:val="num" w:pos="1106"/>
        </w:tabs>
        <w:ind w:left="1106" w:right="1106"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7" w15:restartNumberingAfterBreak="0">
    <w:nsid w:val="24D1106C"/>
    <w:multiLevelType w:val="hybridMultilevel"/>
    <w:tmpl w:val="7D86F7C2"/>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8" w15:restartNumberingAfterBreak="0">
    <w:nsid w:val="258B758B"/>
    <w:multiLevelType w:val="hybridMultilevel"/>
    <w:tmpl w:val="72E0602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9" w15:restartNumberingAfterBreak="0">
    <w:nsid w:val="25932973"/>
    <w:multiLevelType w:val="hybridMultilevel"/>
    <w:tmpl w:val="284A14CE"/>
    <w:lvl w:ilvl="0" w:tplc="64AA390C">
      <w:start w:val="1"/>
      <w:numFmt w:val="decimal"/>
      <w:lvlText w:val="%1."/>
      <w:lvlJc w:val="left"/>
      <w:pPr>
        <w:tabs>
          <w:tab w:val="num" w:pos="3423"/>
        </w:tabs>
        <w:ind w:left="3423" w:right="2880"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27343F67"/>
    <w:multiLevelType w:val="hybridMultilevel"/>
    <w:tmpl w:val="F5429716"/>
    <w:lvl w:ilvl="0" w:tplc="A35C9AEC">
      <w:start w:val="1"/>
      <w:numFmt w:val="decimal"/>
      <w:lvlText w:val="%1."/>
      <w:lvlJc w:val="left"/>
      <w:pPr>
        <w:ind w:left="720"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75D5A6D"/>
    <w:multiLevelType w:val="hybridMultilevel"/>
    <w:tmpl w:val="BBE8699C"/>
    <w:lvl w:ilvl="0" w:tplc="781C668A">
      <w:start w:val="1"/>
      <w:numFmt w:val="decimal"/>
      <w:lvlText w:val="%1."/>
      <w:lvlJc w:val="left"/>
      <w:pPr>
        <w:tabs>
          <w:tab w:val="num" w:pos="1286"/>
        </w:tabs>
        <w:ind w:left="1286" w:right="1286"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2" w15:restartNumberingAfterBreak="0">
    <w:nsid w:val="27AE04AF"/>
    <w:multiLevelType w:val="hybridMultilevel"/>
    <w:tmpl w:val="C6E0F806"/>
    <w:lvl w:ilvl="0" w:tplc="8E70CD98">
      <w:start w:val="1"/>
      <w:numFmt w:val="arabicAbjad"/>
      <w:lvlText w:val="%1-"/>
      <w:lvlJc w:val="center"/>
      <w:pPr>
        <w:tabs>
          <w:tab w:val="num" w:pos="1106"/>
        </w:tabs>
        <w:ind w:left="1106" w:right="1106" w:hanging="360"/>
      </w:pPr>
      <w:rPr>
        <w:rFonts w:hint="default"/>
      </w:rPr>
    </w:lvl>
    <w:lvl w:ilvl="1" w:tplc="04090019" w:tentative="1">
      <w:start w:val="1"/>
      <w:numFmt w:val="lowerLetter"/>
      <w:lvlText w:val="%2."/>
      <w:lvlJc w:val="left"/>
      <w:pPr>
        <w:tabs>
          <w:tab w:val="num" w:pos="942"/>
        </w:tabs>
        <w:ind w:left="942" w:right="942" w:hanging="360"/>
      </w:pPr>
    </w:lvl>
    <w:lvl w:ilvl="2" w:tplc="0409001B" w:tentative="1">
      <w:start w:val="1"/>
      <w:numFmt w:val="lowerRoman"/>
      <w:lvlText w:val="%3."/>
      <w:lvlJc w:val="right"/>
      <w:pPr>
        <w:tabs>
          <w:tab w:val="num" w:pos="1662"/>
        </w:tabs>
        <w:ind w:left="1662" w:right="1662" w:hanging="180"/>
      </w:pPr>
    </w:lvl>
    <w:lvl w:ilvl="3" w:tplc="0409000F" w:tentative="1">
      <w:start w:val="1"/>
      <w:numFmt w:val="decimal"/>
      <w:lvlText w:val="%4."/>
      <w:lvlJc w:val="left"/>
      <w:pPr>
        <w:tabs>
          <w:tab w:val="num" w:pos="2382"/>
        </w:tabs>
        <w:ind w:left="2382" w:right="2382" w:hanging="360"/>
      </w:pPr>
    </w:lvl>
    <w:lvl w:ilvl="4" w:tplc="04090019" w:tentative="1">
      <w:start w:val="1"/>
      <w:numFmt w:val="lowerLetter"/>
      <w:lvlText w:val="%5."/>
      <w:lvlJc w:val="left"/>
      <w:pPr>
        <w:tabs>
          <w:tab w:val="num" w:pos="3102"/>
        </w:tabs>
        <w:ind w:left="3102" w:right="3102" w:hanging="360"/>
      </w:pPr>
    </w:lvl>
    <w:lvl w:ilvl="5" w:tplc="0409001B" w:tentative="1">
      <w:start w:val="1"/>
      <w:numFmt w:val="lowerRoman"/>
      <w:lvlText w:val="%6."/>
      <w:lvlJc w:val="right"/>
      <w:pPr>
        <w:tabs>
          <w:tab w:val="num" w:pos="3822"/>
        </w:tabs>
        <w:ind w:left="3822" w:right="3822" w:hanging="180"/>
      </w:pPr>
    </w:lvl>
    <w:lvl w:ilvl="6" w:tplc="0409000F" w:tentative="1">
      <w:start w:val="1"/>
      <w:numFmt w:val="decimal"/>
      <w:lvlText w:val="%7."/>
      <w:lvlJc w:val="left"/>
      <w:pPr>
        <w:tabs>
          <w:tab w:val="num" w:pos="4542"/>
        </w:tabs>
        <w:ind w:left="4542" w:right="4542" w:hanging="360"/>
      </w:pPr>
    </w:lvl>
    <w:lvl w:ilvl="7" w:tplc="04090019" w:tentative="1">
      <w:start w:val="1"/>
      <w:numFmt w:val="lowerLetter"/>
      <w:lvlText w:val="%8."/>
      <w:lvlJc w:val="left"/>
      <w:pPr>
        <w:tabs>
          <w:tab w:val="num" w:pos="5262"/>
        </w:tabs>
        <w:ind w:left="5262" w:right="5262" w:hanging="360"/>
      </w:pPr>
    </w:lvl>
    <w:lvl w:ilvl="8" w:tplc="0409001B" w:tentative="1">
      <w:start w:val="1"/>
      <w:numFmt w:val="lowerRoman"/>
      <w:lvlText w:val="%9."/>
      <w:lvlJc w:val="right"/>
      <w:pPr>
        <w:tabs>
          <w:tab w:val="num" w:pos="5982"/>
        </w:tabs>
        <w:ind w:left="5982" w:right="5982" w:hanging="180"/>
      </w:pPr>
    </w:lvl>
  </w:abstractNum>
  <w:abstractNum w:abstractNumId="53" w15:restartNumberingAfterBreak="0">
    <w:nsid w:val="27CE3627"/>
    <w:multiLevelType w:val="hybridMultilevel"/>
    <w:tmpl w:val="84CCEC38"/>
    <w:lvl w:ilvl="0" w:tplc="5DA86814">
      <w:start w:val="1"/>
      <w:numFmt w:val="decimal"/>
      <w:lvlText w:val="%1."/>
      <w:lvlJc w:val="left"/>
      <w:pPr>
        <w:tabs>
          <w:tab w:val="num" w:pos="1469"/>
        </w:tabs>
        <w:ind w:left="1469" w:right="1469" w:hanging="360"/>
      </w:pPr>
      <w:rPr>
        <w:rFonts w:hint="default"/>
      </w:rPr>
    </w:lvl>
    <w:lvl w:ilvl="1" w:tplc="04090019" w:tentative="1">
      <w:start w:val="1"/>
      <w:numFmt w:val="lowerLetter"/>
      <w:lvlText w:val="%2."/>
      <w:lvlJc w:val="left"/>
      <w:pPr>
        <w:tabs>
          <w:tab w:val="num" w:pos="1803"/>
        </w:tabs>
        <w:ind w:left="1803" w:right="1803" w:hanging="360"/>
      </w:pPr>
    </w:lvl>
    <w:lvl w:ilvl="2" w:tplc="0409001B" w:tentative="1">
      <w:start w:val="1"/>
      <w:numFmt w:val="lowerRoman"/>
      <w:lvlText w:val="%3."/>
      <w:lvlJc w:val="right"/>
      <w:pPr>
        <w:tabs>
          <w:tab w:val="num" w:pos="2523"/>
        </w:tabs>
        <w:ind w:left="2523" w:right="2523" w:hanging="180"/>
      </w:pPr>
    </w:lvl>
    <w:lvl w:ilvl="3" w:tplc="0409000F" w:tentative="1">
      <w:start w:val="1"/>
      <w:numFmt w:val="decimal"/>
      <w:lvlText w:val="%4."/>
      <w:lvlJc w:val="left"/>
      <w:pPr>
        <w:tabs>
          <w:tab w:val="num" w:pos="3243"/>
        </w:tabs>
        <w:ind w:left="3243" w:right="3243" w:hanging="360"/>
      </w:pPr>
    </w:lvl>
    <w:lvl w:ilvl="4" w:tplc="04090019" w:tentative="1">
      <w:start w:val="1"/>
      <w:numFmt w:val="lowerLetter"/>
      <w:lvlText w:val="%5."/>
      <w:lvlJc w:val="left"/>
      <w:pPr>
        <w:tabs>
          <w:tab w:val="num" w:pos="3963"/>
        </w:tabs>
        <w:ind w:left="3963" w:right="3963" w:hanging="360"/>
      </w:pPr>
    </w:lvl>
    <w:lvl w:ilvl="5" w:tplc="0409001B" w:tentative="1">
      <w:start w:val="1"/>
      <w:numFmt w:val="lowerRoman"/>
      <w:lvlText w:val="%6."/>
      <w:lvlJc w:val="right"/>
      <w:pPr>
        <w:tabs>
          <w:tab w:val="num" w:pos="4683"/>
        </w:tabs>
        <w:ind w:left="4683" w:right="4683" w:hanging="180"/>
      </w:pPr>
    </w:lvl>
    <w:lvl w:ilvl="6" w:tplc="0409000F" w:tentative="1">
      <w:start w:val="1"/>
      <w:numFmt w:val="decimal"/>
      <w:lvlText w:val="%7."/>
      <w:lvlJc w:val="left"/>
      <w:pPr>
        <w:tabs>
          <w:tab w:val="num" w:pos="5403"/>
        </w:tabs>
        <w:ind w:left="5403" w:right="5403" w:hanging="360"/>
      </w:pPr>
    </w:lvl>
    <w:lvl w:ilvl="7" w:tplc="04090019" w:tentative="1">
      <w:start w:val="1"/>
      <w:numFmt w:val="lowerLetter"/>
      <w:lvlText w:val="%8."/>
      <w:lvlJc w:val="left"/>
      <w:pPr>
        <w:tabs>
          <w:tab w:val="num" w:pos="6123"/>
        </w:tabs>
        <w:ind w:left="6123" w:right="6123" w:hanging="360"/>
      </w:pPr>
    </w:lvl>
    <w:lvl w:ilvl="8" w:tplc="0409001B" w:tentative="1">
      <w:start w:val="1"/>
      <w:numFmt w:val="lowerRoman"/>
      <w:lvlText w:val="%9."/>
      <w:lvlJc w:val="right"/>
      <w:pPr>
        <w:tabs>
          <w:tab w:val="num" w:pos="6843"/>
        </w:tabs>
        <w:ind w:left="6843" w:right="6843" w:hanging="180"/>
      </w:pPr>
    </w:lvl>
  </w:abstractNum>
  <w:abstractNum w:abstractNumId="54" w15:restartNumberingAfterBreak="0">
    <w:nsid w:val="296074D5"/>
    <w:multiLevelType w:val="hybridMultilevel"/>
    <w:tmpl w:val="B45CB036"/>
    <w:lvl w:ilvl="0" w:tplc="8EBAF6D0">
      <w:start w:val="1"/>
      <w:numFmt w:val="decimal"/>
      <w:lvlText w:val="%1-"/>
      <w:lvlJc w:val="left"/>
      <w:pPr>
        <w:tabs>
          <w:tab w:val="num" w:pos="780"/>
        </w:tabs>
        <w:ind w:left="780" w:right="780" w:hanging="420"/>
      </w:pPr>
      <w:rPr>
        <w:rFonts w:hint="default"/>
      </w:rPr>
    </w:lvl>
    <w:lvl w:ilvl="1" w:tplc="9FBA31E6">
      <w:start w:val="1"/>
      <w:numFmt w:val="arabicAlpha"/>
      <w:lvlText w:val="%2)"/>
      <w:lvlJc w:val="left"/>
      <w:pPr>
        <w:tabs>
          <w:tab w:val="num" w:pos="1440"/>
        </w:tabs>
        <w:ind w:left="1440" w:right="1440" w:hanging="360"/>
      </w:pPr>
      <w:rPr>
        <w:rFonts w:hint="default"/>
      </w:rPr>
    </w:lvl>
    <w:lvl w:ilvl="2" w:tplc="0409001B">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5" w15:restartNumberingAfterBreak="0">
    <w:nsid w:val="29A8530B"/>
    <w:multiLevelType w:val="hybridMultilevel"/>
    <w:tmpl w:val="08E0CF38"/>
    <w:lvl w:ilvl="0" w:tplc="04090011">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6" w15:restartNumberingAfterBreak="0">
    <w:nsid w:val="2BB62026"/>
    <w:multiLevelType w:val="hybridMultilevel"/>
    <w:tmpl w:val="3B88463C"/>
    <w:lvl w:ilvl="0" w:tplc="0409000F">
      <w:start w:val="1"/>
      <w:numFmt w:val="decimal"/>
      <w:lvlText w:val="%1."/>
      <w:lvlJc w:val="left"/>
      <w:pPr>
        <w:tabs>
          <w:tab w:val="num" w:pos="720"/>
        </w:tabs>
        <w:ind w:left="720" w:right="720" w:hanging="360"/>
      </w:pPr>
    </w:lvl>
    <w:lvl w:ilvl="1" w:tplc="0E121B5A">
      <w:numFmt w:val="bullet"/>
      <w:lvlText w:val=""/>
      <w:lvlJc w:val="left"/>
      <w:pPr>
        <w:tabs>
          <w:tab w:val="num" w:pos="1440"/>
        </w:tabs>
        <w:ind w:left="1440" w:right="1440" w:hanging="360"/>
      </w:pPr>
      <w:rPr>
        <w:rFonts w:ascii="Symbol" w:eastAsia="Times New Roman" w:hAnsi="Symbol" w:cs="Traditional Arabic" w:hint="default"/>
        <w:lang w:bidi="ar-SA"/>
      </w:rPr>
    </w:lvl>
    <w:lvl w:ilvl="2" w:tplc="BE50882A">
      <w:start w:val="1"/>
      <w:numFmt w:val="decimal"/>
      <w:lvlText w:val="%3."/>
      <w:lvlJc w:val="left"/>
      <w:pPr>
        <w:tabs>
          <w:tab w:val="num" w:pos="2340"/>
        </w:tabs>
        <w:ind w:left="2340" w:right="2340" w:hanging="360"/>
      </w:pPr>
      <w:rPr>
        <w:b/>
        <w:bCs/>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7" w15:restartNumberingAfterBreak="0">
    <w:nsid w:val="2BBD1FDF"/>
    <w:multiLevelType w:val="hybridMultilevel"/>
    <w:tmpl w:val="5FA8289C"/>
    <w:lvl w:ilvl="0" w:tplc="0409000F">
      <w:start w:val="1"/>
      <w:numFmt w:val="decimal"/>
      <w:lvlText w:val="%1."/>
      <w:lvlJc w:val="left"/>
      <w:pPr>
        <w:tabs>
          <w:tab w:val="num" w:pos="1494"/>
        </w:tabs>
        <w:ind w:left="1494" w:right="1287" w:hanging="360"/>
      </w:pPr>
    </w:lvl>
    <w:lvl w:ilvl="1" w:tplc="04090019" w:tentative="1">
      <w:start w:val="1"/>
      <w:numFmt w:val="lowerLetter"/>
      <w:lvlText w:val="%2."/>
      <w:lvlJc w:val="left"/>
      <w:pPr>
        <w:tabs>
          <w:tab w:val="num" w:pos="2007"/>
        </w:tabs>
        <w:ind w:left="2007" w:right="2007" w:hanging="360"/>
      </w:pPr>
    </w:lvl>
    <w:lvl w:ilvl="2" w:tplc="0409001B" w:tentative="1">
      <w:start w:val="1"/>
      <w:numFmt w:val="lowerRoman"/>
      <w:lvlText w:val="%3."/>
      <w:lvlJc w:val="right"/>
      <w:pPr>
        <w:tabs>
          <w:tab w:val="num" w:pos="2727"/>
        </w:tabs>
        <w:ind w:left="2727" w:right="2727" w:hanging="180"/>
      </w:pPr>
    </w:lvl>
    <w:lvl w:ilvl="3" w:tplc="0409000F" w:tentative="1">
      <w:start w:val="1"/>
      <w:numFmt w:val="decimal"/>
      <w:lvlText w:val="%4."/>
      <w:lvlJc w:val="left"/>
      <w:pPr>
        <w:tabs>
          <w:tab w:val="num" w:pos="3447"/>
        </w:tabs>
        <w:ind w:left="3447" w:right="3447" w:hanging="360"/>
      </w:pPr>
    </w:lvl>
    <w:lvl w:ilvl="4" w:tplc="04090019" w:tentative="1">
      <w:start w:val="1"/>
      <w:numFmt w:val="lowerLetter"/>
      <w:lvlText w:val="%5."/>
      <w:lvlJc w:val="left"/>
      <w:pPr>
        <w:tabs>
          <w:tab w:val="num" w:pos="4167"/>
        </w:tabs>
        <w:ind w:left="4167" w:right="4167" w:hanging="360"/>
      </w:pPr>
    </w:lvl>
    <w:lvl w:ilvl="5" w:tplc="0409001B" w:tentative="1">
      <w:start w:val="1"/>
      <w:numFmt w:val="lowerRoman"/>
      <w:lvlText w:val="%6."/>
      <w:lvlJc w:val="right"/>
      <w:pPr>
        <w:tabs>
          <w:tab w:val="num" w:pos="4887"/>
        </w:tabs>
        <w:ind w:left="4887" w:right="4887" w:hanging="180"/>
      </w:pPr>
    </w:lvl>
    <w:lvl w:ilvl="6" w:tplc="0409000F" w:tentative="1">
      <w:start w:val="1"/>
      <w:numFmt w:val="decimal"/>
      <w:lvlText w:val="%7."/>
      <w:lvlJc w:val="left"/>
      <w:pPr>
        <w:tabs>
          <w:tab w:val="num" w:pos="5607"/>
        </w:tabs>
        <w:ind w:left="5607" w:right="5607" w:hanging="360"/>
      </w:pPr>
    </w:lvl>
    <w:lvl w:ilvl="7" w:tplc="04090019" w:tentative="1">
      <w:start w:val="1"/>
      <w:numFmt w:val="lowerLetter"/>
      <w:lvlText w:val="%8."/>
      <w:lvlJc w:val="left"/>
      <w:pPr>
        <w:tabs>
          <w:tab w:val="num" w:pos="6327"/>
        </w:tabs>
        <w:ind w:left="6327" w:right="6327" w:hanging="360"/>
      </w:pPr>
    </w:lvl>
    <w:lvl w:ilvl="8" w:tplc="0409001B" w:tentative="1">
      <w:start w:val="1"/>
      <w:numFmt w:val="lowerRoman"/>
      <w:lvlText w:val="%9."/>
      <w:lvlJc w:val="right"/>
      <w:pPr>
        <w:tabs>
          <w:tab w:val="num" w:pos="7047"/>
        </w:tabs>
        <w:ind w:left="7047" w:right="7047" w:hanging="180"/>
      </w:pPr>
    </w:lvl>
  </w:abstractNum>
  <w:abstractNum w:abstractNumId="58" w15:restartNumberingAfterBreak="0">
    <w:nsid w:val="2C294D71"/>
    <w:multiLevelType w:val="hybridMultilevel"/>
    <w:tmpl w:val="36E0B4DE"/>
    <w:lvl w:ilvl="0" w:tplc="04090011">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9" w15:restartNumberingAfterBreak="0">
    <w:nsid w:val="2C951232"/>
    <w:multiLevelType w:val="hybridMultilevel"/>
    <w:tmpl w:val="E5E8B64C"/>
    <w:lvl w:ilvl="0" w:tplc="11BCB8D2">
      <w:start w:val="1"/>
      <w:numFmt w:val="arabicAlpha"/>
      <w:lvlText w:val="%1-"/>
      <w:lvlJc w:val="center"/>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2CE17973"/>
    <w:multiLevelType w:val="hybridMultilevel"/>
    <w:tmpl w:val="093E0F7C"/>
    <w:lvl w:ilvl="0" w:tplc="04090005">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61" w15:restartNumberingAfterBreak="0">
    <w:nsid w:val="2DFB32A5"/>
    <w:multiLevelType w:val="hybridMultilevel"/>
    <w:tmpl w:val="64048D64"/>
    <w:lvl w:ilvl="0" w:tplc="04090005">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62" w15:restartNumberingAfterBreak="0">
    <w:nsid w:val="2E5C41FE"/>
    <w:multiLevelType w:val="hybridMultilevel"/>
    <w:tmpl w:val="FF0E7740"/>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3" w15:restartNumberingAfterBreak="0">
    <w:nsid w:val="2EE54210"/>
    <w:multiLevelType w:val="hybridMultilevel"/>
    <w:tmpl w:val="52DE747C"/>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4" w15:restartNumberingAfterBreak="0">
    <w:nsid w:val="307839B3"/>
    <w:multiLevelType w:val="hybridMultilevel"/>
    <w:tmpl w:val="E08E589E"/>
    <w:lvl w:ilvl="0" w:tplc="04090011">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5" w15:restartNumberingAfterBreak="0">
    <w:nsid w:val="307A7B2C"/>
    <w:multiLevelType w:val="hybridMultilevel"/>
    <w:tmpl w:val="236AE6C0"/>
    <w:lvl w:ilvl="0" w:tplc="E8E079D6">
      <w:start w:val="1"/>
      <w:numFmt w:val="arabicAbjad"/>
      <w:lvlText w:val="%1-"/>
      <w:lvlJc w:val="center"/>
      <w:pPr>
        <w:tabs>
          <w:tab w:val="num" w:pos="1106"/>
        </w:tabs>
        <w:ind w:left="1106" w:right="1106"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6" w15:restartNumberingAfterBreak="0">
    <w:nsid w:val="317F0332"/>
    <w:multiLevelType w:val="hybridMultilevel"/>
    <w:tmpl w:val="B838DF26"/>
    <w:lvl w:ilvl="0" w:tplc="04090011">
      <w:start w:val="2"/>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7" w15:restartNumberingAfterBreak="0">
    <w:nsid w:val="31DC7D1C"/>
    <w:multiLevelType w:val="hybridMultilevel"/>
    <w:tmpl w:val="06E001D4"/>
    <w:lvl w:ilvl="0" w:tplc="ACA83998">
      <w:start w:val="1"/>
      <w:numFmt w:val="decimal"/>
      <w:lvlText w:val="%1-"/>
      <w:lvlJc w:val="left"/>
      <w:pPr>
        <w:tabs>
          <w:tab w:val="num" w:pos="1002"/>
        </w:tabs>
        <w:ind w:left="1002" w:right="1002" w:hanging="435"/>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68" w15:restartNumberingAfterBreak="0">
    <w:nsid w:val="321477E8"/>
    <w:multiLevelType w:val="hybridMultilevel"/>
    <w:tmpl w:val="B76AF3EC"/>
    <w:lvl w:ilvl="0" w:tplc="0409000F">
      <w:start w:val="1"/>
      <w:numFmt w:val="decimal"/>
      <w:lvlText w:val="%1."/>
      <w:lvlJc w:val="left"/>
      <w:pPr>
        <w:tabs>
          <w:tab w:val="num" w:pos="720"/>
        </w:tabs>
        <w:ind w:left="720" w:right="720" w:hanging="360"/>
      </w:pPr>
    </w:lvl>
    <w:lvl w:ilvl="1" w:tplc="8E70CD98">
      <w:start w:val="1"/>
      <w:numFmt w:val="arabicAbjad"/>
      <w:lvlText w:val="%2-"/>
      <w:lvlJc w:val="center"/>
      <w:pPr>
        <w:tabs>
          <w:tab w:val="num" w:pos="1440"/>
        </w:tabs>
        <w:ind w:left="1440" w:right="1440" w:hanging="360"/>
      </w:pPr>
      <w:rPr>
        <w:rFonts w:hint="default"/>
      </w:rPr>
    </w:lvl>
    <w:lvl w:ilvl="2" w:tplc="0409000F">
      <w:start w:val="1"/>
      <w:numFmt w:val="decimal"/>
      <w:lvlText w:val="%3."/>
      <w:lvlJc w:val="left"/>
      <w:pPr>
        <w:tabs>
          <w:tab w:val="num" w:pos="2340"/>
        </w:tabs>
        <w:ind w:left="2340" w:right="2340" w:hanging="36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9" w15:restartNumberingAfterBreak="0">
    <w:nsid w:val="32453C7E"/>
    <w:multiLevelType w:val="hybridMultilevel"/>
    <w:tmpl w:val="E026A1D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0" w15:restartNumberingAfterBreak="0">
    <w:nsid w:val="324B220D"/>
    <w:multiLevelType w:val="hybridMultilevel"/>
    <w:tmpl w:val="EB3C05E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1" w15:restartNumberingAfterBreak="0">
    <w:nsid w:val="335205BC"/>
    <w:multiLevelType w:val="hybridMultilevel"/>
    <w:tmpl w:val="7088985A"/>
    <w:lvl w:ilvl="0" w:tplc="04090009">
      <w:start w:val="1"/>
      <w:numFmt w:val="bullet"/>
      <w:lvlText w:val=""/>
      <w:lvlJc w:val="left"/>
      <w:pPr>
        <w:tabs>
          <w:tab w:val="num" w:pos="360"/>
        </w:tabs>
        <w:ind w:left="360" w:right="360" w:hanging="360"/>
      </w:pPr>
      <w:rPr>
        <w:rFonts w:ascii="Wingdings" w:hAnsi="Wingdings" w:hint="default"/>
      </w:rPr>
    </w:lvl>
    <w:lvl w:ilvl="1" w:tplc="04090019" w:tentative="1">
      <w:start w:val="1"/>
      <w:numFmt w:val="lowerLetter"/>
      <w:lvlText w:val="%2."/>
      <w:lvlJc w:val="left"/>
      <w:pPr>
        <w:tabs>
          <w:tab w:val="num" w:pos="2976"/>
        </w:tabs>
        <w:ind w:left="2976" w:right="2976" w:hanging="360"/>
      </w:pPr>
    </w:lvl>
    <w:lvl w:ilvl="2" w:tplc="0409001B" w:tentative="1">
      <w:start w:val="1"/>
      <w:numFmt w:val="lowerRoman"/>
      <w:lvlText w:val="%3."/>
      <w:lvlJc w:val="right"/>
      <w:pPr>
        <w:tabs>
          <w:tab w:val="num" w:pos="3696"/>
        </w:tabs>
        <w:ind w:left="3696" w:right="3696" w:hanging="180"/>
      </w:pPr>
    </w:lvl>
    <w:lvl w:ilvl="3" w:tplc="0409000F" w:tentative="1">
      <w:start w:val="1"/>
      <w:numFmt w:val="decimal"/>
      <w:lvlText w:val="%4."/>
      <w:lvlJc w:val="left"/>
      <w:pPr>
        <w:tabs>
          <w:tab w:val="num" w:pos="4416"/>
        </w:tabs>
        <w:ind w:left="4416" w:right="4416" w:hanging="360"/>
      </w:pPr>
    </w:lvl>
    <w:lvl w:ilvl="4" w:tplc="04090019" w:tentative="1">
      <w:start w:val="1"/>
      <w:numFmt w:val="lowerLetter"/>
      <w:lvlText w:val="%5."/>
      <w:lvlJc w:val="left"/>
      <w:pPr>
        <w:tabs>
          <w:tab w:val="num" w:pos="5136"/>
        </w:tabs>
        <w:ind w:left="5136" w:right="5136" w:hanging="360"/>
      </w:pPr>
    </w:lvl>
    <w:lvl w:ilvl="5" w:tplc="0409001B" w:tentative="1">
      <w:start w:val="1"/>
      <w:numFmt w:val="lowerRoman"/>
      <w:lvlText w:val="%6."/>
      <w:lvlJc w:val="right"/>
      <w:pPr>
        <w:tabs>
          <w:tab w:val="num" w:pos="5856"/>
        </w:tabs>
        <w:ind w:left="5856" w:right="5856" w:hanging="180"/>
      </w:pPr>
    </w:lvl>
    <w:lvl w:ilvl="6" w:tplc="0409000F" w:tentative="1">
      <w:start w:val="1"/>
      <w:numFmt w:val="decimal"/>
      <w:lvlText w:val="%7."/>
      <w:lvlJc w:val="left"/>
      <w:pPr>
        <w:tabs>
          <w:tab w:val="num" w:pos="6576"/>
        </w:tabs>
        <w:ind w:left="6576" w:right="6576" w:hanging="360"/>
      </w:pPr>
    </w:lvl>
    <w:lvl w:ilvl="7" w:tplc="04090019" w:tentative="1">
      <w:start w:val="1"/>
      <w:numFmt w:val="lowerLetter"/>
      <w:lvlText w:val="%8."/>
      <w:lvlJc w:val="left"/>
      <w:pPr>
        <w:tabs>
          <w:tab w:val="num" w:pos="7296"/>
        </w:tabs>
        <w:ind w:left="7296" w:right="7296" w:hanging="360"/>
      </w:pPr>
    </w:lvl>
    <w:lvl w:ilvl="8" w:tplc="0409001B" w:tentative="1">
      <w:start w:val="1"/>
      <w:numFmt w:val="lowerRoman"/>
      <w:lvlText w:val="%9."/>
      <w:lvlJc w:val="right"/>
      <w:pPr>
        <w:tabs>
          <w:tab w:val="num" w:pos="8016"/>
        </w:tabs>
        <w:ind w:left="8016" w:right="8016" w:hanging="180"/>
      </w:pPr>
    </w:lvl>
  </w:abstractNum>
  <w:abstractNum w:abstractNumId="72" w15:restartNumberingAfterBreak="0">
    <w:nsid w:val="346E2E72"/>
    <w:multiLevelType w:val="hybridMultilevel"/>
    <w:tmpl w:val="0D6C301C"/>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3" w15:restartNumberingAfterBreak="0">
    <w:nsid w:val="34D162E9"/>
    <w:multiLevelType w:val="hybridMultilevel"/>
    <w:tmpl w:val="91E6B7A6"/>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4" w15:restartNumberingAfterBreak="0">
    <w:nsid w:val="355127CC"/>
    <w:multiLevelType w:val="hybridMultilevel"/>
    <w:tmpl w:val="EB7C71BE"/>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5" w15:restartNumberingAfterBreak="0">
    <w:nsid w:val="35B64A42"/>
    <w:multiLevelType w:val="hybridMultilevel"/>
    <w:tmpl w:val="F678235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6" w15:restartNumberingAfterBreak="0">
    <w:nsid w:val="36D42E9D"/>
    <w:multiLevelType w:val="hybridMultilevel"/>
    <w:tmpl w:val="17264C9C"/>
    <w:lvl w:ilvl="0" w:tplc="04090005">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77" w15:restartNumberingAfterBreak="0">
    <w:nsid w:val="37C95AD9"/>
    <w:multiLevelType w:val="hybridMultilevel"/>
    <w:tmpl w:val="1676340E"/>
    <w:lvl w:ilvl="0" w:tplc="0409000F">
      <w:start w:val="1"/>
      <w:numFmt w:val="decimal"/>
      <w:lvlText w:val="%1."/>
      <w:lvlJc w:val="left"/>
      <w:pPr>
        <w:tabs>
          <w:tab w:val="num" w:pos="804"/>
        </w:tabs>
        <w:ind w:left="804" w:right="804" w:hanging="360"/>
      </w:pPr>
    </w:lvl>
    <w:lvl w:ilvl="1" w:tplc="04090019" w:tentative="1">
      <w:start w:val="1"/>
      <w:numFmt w:val="lowerLetter"/>
      <w:lvlText w:val="%2."/>
      <w:lvlJc w:val="left"/>
      <w:pPr>
        <w:tabs>
          <w:tab w:val="num" w:pos="1524"/>
        </w:tabs>
        <w:ind w:left="1524" w:right="1524" w:hanging="360"/>
      </w:pPr>
    </w:lvl>
    <w:lvl w:ilvl="2" w:tplc="0409001B" w:tentative="1">
      <w:start w:val="1"/>
      <w:numFmt w:val="lowerRoman"/>
      <w:lvlText w:val="%3."/>
      <w:lvlJc w:val="right"/>
      <w:pPr>
        <w:tabs>
          <w:tab w:val="num" w:pos="2244"/>
        </w:tabs>
        <w:ind w:left="2244" w:right="2244" w:hanging="180"/>
      </w:pPr>
    </w:lvl>
    <w:lvl w:ilvl="3" w:tplc="0409000F" w:tentative="1">
      <w:start w:val="1"/>
      <w:numFmt w:val="decimal"/>
      <w:lvlText w:val="%4."/>
      <w:lvlJc w:val="left"/>
      <w:pPr>
        <w:tabs>
          <w:tab w:val="num" w:pos="2964"/>
        </w:tabs>
        <w:ind w:left="2964" w:right="2964" w:hanging="360"/>
      </w:pPr>
    </w:lvl>
    <w:lvl w:ilvl="4" w:tplc="04090019" w:tentative="1">
      <w:start w:val="1"/>
      <w:numFmt w:val="lowerLetter"/>
      <w:lvlText w:val="%5."/>
      <w:lvlJc w:val="left"/>
      <w:pPr>
        <w:tabs>
          <w:tab w:val="num" w:pos="3684"/>
        </w:tabs>
        <w:ind w:left="3684" w:right="3684" w:hanging="360"/>
      </w:pPr>
    </w:lvl>
    <w:lvl w:ilvl="5" w:tplc="0409001B" w:tentative="1">
      <w:start w:val="1"/>
      <w:numFmt w:val="lowerRoman"/>
      <w:lvlText w:val="%6."/>
      <w:lvlJc w:val="right"/>
      <w:pPr>
        <w:tabs>
          <w:tab w:val="num" w:pos="4404"/>
        </w:tabs>
        <w:ind w:left="4404" w:right="4404" w:hanging="180"/>
      </w:pPr>
    </w:lvl>
    <w:lvl w:ilvl="6" w:tplc="0409000F" w:tentative="1">
      <w:start w:val="1"/>
      <w:numFmt w:val="decimal"/>
      <w:lvlText w:val="%7."/>
      <w:lvlJc w:val="left"/>
      <w:pPr>
        <w:tabs>
          <w:tab w:val="num" w:pos="5124"/>
        </w:tabs>
        <w:ind w:left="5124" w:right="5124" w:hanging="360"/>
      </w:pPr>
    </w:lvl>
    <w:lvl w:ilvl="7" w:tplc="04090019" w:tentative="1">
      <w:start w:val="1"/>
      <w:numFmt w:val="lowerLetter"/>
      <w:lvlText w:val="%8."/>
      <w:lvlJc w:val="left"/>
      <w:pPr>
        <w:tabs>
          <w:tab w:val="num" w:pos="5844"/>
        </w:tabs>
        <w:ind w:left="5844" w:right="5844" w:hanging="360"/>
      </w:pPr>
    </w:lvl>
    <w:lvl w:ilvl="8" w:tplc="0409001B" w:tentative="1">
      <w:start w:val="1"/>
      <w:numFmt w:val="lowerRoman"/>
      <w:lvlText w:val="%9."/>
      <w:lvlJc w:val="right"/>
      <w:pPr>
        <w:tabs>
          <w:tab w:val="num" w:pos="6564"/>
        </w:tabs>
        <w:ind w:left="6564" w:right="6564" w:hanging="180"/>
      </w:pPr>
    </w:lvl>
  </w:abstractNum>
  <w:abstractNum w:abstractNumId="78" w15:restartNumberingAfterBreak="0">
    <w:nsid w:val="389018F0"/>
    <w:multiLevelType w:val="hybridMultilevel"/>
    <w:tmpl w:val="4E9C143C"/>
    <w:lvl w:ilvl="0" w:tplc="00728646">
      <w:start w:val="1"/>
      <w:numFmt w:val="arabicAlpha"/>
      <w:lvlText w:val="%1-"/>
      <w:lvlJc w:val="left"/>
      <w:pPr>
        <w:tabs>
          <w:tab w:val="num" w:pos="720"/>
        </w:tabs>
        <w:ind w:left="720" w:right="720" w:hanging="360"/>
      </w:pPr>
      <w:rPr>
        <w:rFonts w:hint="default"/>
      </w:rPr>
    </w:lvl>
    <w:lvl w:ilvl="1" w:tplc="C2FE1A3A">
      <w:start w:val="1"/>
      <w:numFmt w:val="decimal"/>
      <w:lvlText w:val="%2-"/>
      <w:lvlJc w:val="left"/>
      <w:pPr>
        <w:tabs>
          <w:tab w:val="num" w:pos="1800"/>
        </w:tabs>
        <w:ind w:left="1800" w:right="1800" w:hanging="720"/>
      </w:pPr>
      <w:rPr>
        <w:rFonts w:hint="default"/>
        <w:lang w:bidi="ar-SA"/>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9" w15:restartNumberingAfterBreak="0">
    <w:nsid w:val="38DD3254"/>
    <w:multiLevelType w:val="hybridMultilevel"/>
    <w:tmpl w:val="5F54B128"/>
    <w:lvl w:ilvl="0" w:tplc="04090001">
      <w:start w:val="1"/>
      <w:numFmt w:val="bullet"/>
      <w:lvlText w:val=""/>
      <w:lvlJc w:val="left"/>
      <w:pPr>
        <w:tabs>
          <w:tab w:val="num" w:pos="540"/>
        </w:tabs>
        <w:ind w:left="540" w:right="540" w:hanging="360"/>
      </w:pPr>
      <w:rPr>
        <w:rFonts w:ascii="Symbol" w:hAnsi="Symbol" w:hint="default"/>
      </w:rPr>
    </w:lvl>
    <w:lvl w:ilvl="1" w:tplc="DB001530">
      <w:start w:val="1"/>
      <w:numFmt w:val="arabicAlpha"/>
      <w:lvlText w:val="%2)"/>
      <w:lvlJc w:val="left"/>
      <w:pPr>
        <w:tabs>
          <w:tab w:val="num" w:pos="1524"/>
        </w:tabs>
        <w:ind w:left="1524" w:right="1524" w:hanging="360"/>
      </w:pPr>
      <w:rPr>
        <w:rFonts w:hint="default"/>
      </w:rPr>
    </w:lvl>
    <w:lvl w:ilvl="2" w:tplc="BA90984C">
      <w:start w:val="1"/>
      <w:numFmt w:val="decimal"/>
      <w:lvlText w:val="%3."/>
      <w:lvlJc w:val="left"/>
      <w:pPr>
        <w:tabs>
          <w:tab w:val="num" w:pos="1080"/>
        </w:tabs>
        <w:ind w:left="1080" w:right="1080" w:hanging="360"/>
      </w:pPr>
      <w:rPr>
        <w:rFonts w:hint="default"/>
        <w:b w:val="0"/>
        <w:bCs w:val="0"/>
        <w:sz w:val="36"/>
        <w:szCs w:val="36"/>
        <w:lang w:val="en-US"/>
      </w:rPr>
    </w:lvl>
    <w:lvl w:ilvl="3" w:tplc="04090001" w:tentative="1">
      <w:start w:val="1"/>
      <w:numFmt w:val="bullet"/>
      <w:lvlText w:val=""/>
      <w:lvlJc w:val="left"/>
      <w:pPr>
        <w:tabs>
          <w:tab w:val="num" w:pos="2964"/>
        </w:tabs>
        <w:ind w:left="2964" w:right="2964" w:hanging="360"/>
      </w:pPr>
      <w:rPr>
        <w:rFonts w:ascii="Symbol" w:hAnsi="Symbol" w:hint="default"/>
      </w:rPr>
    </w:lvl>
    <w:lvl w:ilvl="4" w:tplc="04090003" w:tentative="1">
      <w:start w:val="1"/>
      <w:numFmt w:val="bullet"/>
      <w:lvlText w:val="o"/>
      <w:lvlJc w:val="left"/>
      <w:pPr>
        <w:tabs>
          <w:tab w:val="num" w:pos="3684"/>
        </w:tabs>
        <w:ind w:left="3684" w:right="3684" w:hanging="360"/>
      </w:pPr>
      <w:rPr>
        <w:rFonts w:ascii="Courier New" w:hAnsi="Courier New" w:cs="Courier New" w:hint="default"/>
      </w:rPr>
    </w:lvl>
    <w:lvl w:ilvl="5" w:tplc="04090005" w:tentative="1">
      <w:start w:val="1"/>
      <w:numFmt w:val="bullet"/>
      <w:lvlText w:val=""/>
      <w:lvlJc w:val="left"/>
      <w:pPr>
        <w:tabs>
          <w:tab w:val="num" w:pos="4404"/>
        </w:tabs>
        <w:ind w:left="4404" w:right="4404" w:hanging="360"/>
      </w:pPr>
      <w:rPr>
        <w:rFonts w:ascii="Wingdings" w:hAnsi="Wingdings" w:hint="default"/>
      </w:rPr>
    </w:lvl>
    <w:lvl w:ilvl="6" w:tplc="04090001" w:tentative="1">
      <w:start w:val="1"/>
      <w:numFmt w:val="bullet"/>
      <w:lvlText w:val=""/>
      <w:lvlJc w:val="left"/>
      <w:pPr>
        <w:tabs>
          <w:tab w:val="num" w:pos="5124"/>
        </w:tabs>
        <w:ind w:left="5124" w:right="5124" w:hanging="360"/>
      </w:pPr>
      <w:rPr>
        <w:rFonts w:ascii="Symbol" w:hAnsi="Symbol" w:hint="default"/>
      </w:rPr>
    </w:lvl>
    <w:lvl w:ilvl="7" w:tplc="04090003" w:tentative="1">
      <w:start w:val="1"/>
      <w:numFmt w:val="bullet"/>
      <w:lvlText w:val="o"/>
      <w:lvlJc w:val="left"/>
      <w:pPr>
        <w:tabs>
          <w:tab w:val="num" w:pos="5844"/>
        </w:tabs>
        <w:ind w:left="5844" w:right="5844" w:hanging="360"/>
      </w:pPr>
      <w:rPr>
        <w:rFonts w:ascii="Courier New" w:hAnsi="Courier New" w:cs="Courier New" w:hint="default"/>
      </w:rPr>
    </w:lvl>
    <w:lvl w:ilvl="8" w:tplc="04090005" w:tentative="1">
      <w:start w:val="1"/>
      <w:numFmt w:val="bullet"/>
      <w:lvlText w:val=""/>
      <w:lvlJc w:val="left"/>
      <w:pPr>
        <w:tabs>
          <w:tab w:val="num" w:pos="6564"/>
        </w:tabs>
        <w:ind w:left="6564" w:right="6564" w:hanging="360"/>
      </w:pPr>
      <w:rPr>
        <w:rFonts w:ascii="Wingdings" w:hAnsi="Wingdings" w:hint="default"/>
      </w:rPr>
    </w:lvl>
  </w:abstractNum>
  <w:abstractNum w:abstractNumId="80" w15:restartNumberingAfterBreak="0">
    <w:nsid w:val="391E025A"/>
    <w:multiLevelType w:val="hybridMultilevel"/>
    <w:tmpl w:val="C07268A8"/>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1" w15:restartNumberingAfterBreak="0">
    <w:nsid w:val="3B865692"/>
    <w:multiLevelType w:val="hybridMultilevel"/>
    <w:tmpl w:val="F29E3A16"/>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2" w15:restartNumberingAfterBreak="0">
    <w:nsid w:val="3C280106"/>
    <w:multiLevelType w:val="hybridMultilevel"/>
    <w:tmpl w:val="C3704FA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3" w15:restartNumberingAfterBreak="0">
    <w:nsid w:val="3CB66117"/>
    <w:multiLevelType w:val="hybridMultilevel"/>
    <w:tmpl w:val="F08E3380"/>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4" w15:restartNumberingAfterBreak="0">
    <w:nsid w:val="3D25632E"/>
    <w:multiLevelType w:val="hybridMultilevel"/>
    <w:tmpl w:val="393E5D5E"/>
    <w:lvl w:ilvl="0" w:tplc="04090005">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85" w15:restartNumberingAfterBreak="0">
    <w:nsid w:val="3D82563F"/>
    <w:multiLevelType w:val="hybridMultilevel"/>
    <w:tmpl w:val="CD58593E"/>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6" w15:restartNumberingAfterBreak="0">
    <w:nsid w:val="3E161748"/>
    <w:multiLevelType w:val="hybridMultilevel"/>
    <w:tmpl w:val="BDA60FCE"/>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7" w15:restartNumberingAfterBreak="0">
    <w:nsid w:val="40692FA4"/>
    <w:multiLevelType w:val="hybridMultilevel"/>
    <w:tmpl w:val="A2C0229E"/>
    <w:lvl w:ilvl="0" w:tplc="0409000F">
      <w:start w:val="1"/>
      <w:numFmt w:val="decimal"/>
      <w:lvlText w:val="%1."/>
      <w:lvlJc w:val="left"/>
      <w:pPr>
        <w:tabs>
          <w:tab w:val="num" w:pos="540"/>
        </w:tabs>
        <w:ind w:left="540" w:right="540" w:hanging="360"/>
      </w:pPr>
    </w:lvl>
    <w:lvl w:ilvl="1" w:tplc="04090019" w:tentative="1">
      <w:start w:val="1"/>
      <w:numFmt w:val="lowerLetter"/>
      <w:lvlText w:val="%2."/>
      <w:lvlJc w:val="left"/>
      <w:pPr>
        <w:tabs>
          <w:tab w:val="num" w:pos="2006"/>
        </w:tabs>
        <w:ind w:left="2006" w:right="2006" w:hanging="360"/>
      </w:pPr>
    </w:lvl>
    <w:lvl w:ilvl="2" w:tplc="0409001B" w:tentative="1">
      <w:start w:val="1"/>
      <w:numFmt w:val="lowerRoman"/>
      <w:lvlText w:val="%3."/>
      <w:lvlJc w:val="right"/>
      <w:pPr>
        <w:tabs>
          <w:tab w:val="num" w:pos="2726"/>
        </w:tabs>
        <w:ind w:left="2726" w:right="2726" w:hanging="180"/>
      </w:pPr>
    </w:lvl>
    <w:lvl w:ilvl="3" w:tplc="0409000F" w:tentative="1">
      <w:start w:val="1"/>
      <w:numFmt w:val="decimal"/>
      <w:lvlText w:val="%4."/>
      <w:lvlJc w:val="left"/>
      <w:pPr>
        <w:tabs>
          <w:tab w:val="num" w:pos="3446"/>
        </w:tabs>
        <w:ind w:left="3446" w:right="3446" w:hanging="360"/>
      </w:pPr>
    </w:lvl>
    <w:lvl w:ilvl="4" w:tplc="04090019" w:tentative="1">
      <w:start w:val="1"/>
      <w:numFmt w:val="lowerLetter"/>
      <w:lvlText w:val="%5."/>
      <w:lvlJc w:val="left"/>
      <w:pPr>
        <w:tabs>
          <w:tab w:val="num" w:pos="4166"/>
        </w:tabs>
        <w:ind w:left="4166" w:right="4166" w:hanging="360"/>
      </w:pPr>
    </w:lvl>
    <w:lvl w:ilvl="5" w:tplc="0409001B" w:tentative="1">
      <w:start w:val="1"/>
      <w:numFmt w:val="lowerRoman"/>
      <w:lvlText w:val="%6."/>
      <w:lvlJc w:val="right"/>
      <w:pPr>
        <w:tabs>
          <w:tab w:val="num" w:pos="4886"/>
        </w:tabs>
        <w:ind w:left="4886" w:right="4886" w:hanging="180"/>
      </w:pPr>
    </w:lvl>
    <w:lvl w:ilvl="6" w:tplc="0409000F" w:tentative="1">
      <w:start w:val="1"/>
      <w:numFmt w:val="decimal"/>
      <w:lvlText w:val="%7."/>
      <w:lvlJc w:val="left"/>
      <w:pPr>
        <w:tabs>
          <w:tab w:val="num" w:pos="5606"/>
        </w:tabs>
        <w:ind w:left="5606" w:right="5606" w:hanging="360"/>
      </w:pPr>
    </w:lvl>
    <w:lvl w:ilvl="7" w:tplc="04090019" w:tentative="1">
      <w:start w:val="1"/>
      <w:numFmt w:val="lowerLetter"/>
      <w:lvlText w:val="%8."/>
      <w:lvlJc w:val="left"/>
      <w:pPr>
        <w:tabs>
          <w:tab w:val="num" w:pos="6326"/>
        </w:tabs>
        <w:ind w:left="6326" w:right="6326" w:hanging="360"/>
      </w:pPr>
    </w:lvl>
    <w:lvl w:ilvl="8" w:tplc="0409001B" w:tentative="1">
      <w:start w:val="1"/>
      <w:numFmt w:val="lowerRoman"/>
      <w:lvlText w:val="%9."/>
      <w:lvlJc w:val="right"/>
      <w:pPr>
        <w:tabs>
          <w:tab w:val="num" w:pos="7046"/>
        </w:tabs>
        <w:ind w:left="7046" w:right="7046" w:hanging="180"/>
      </w:pPr>
    </w:lvl>
  </w:abstractNum>
  <w:abstractNum w:abstractNumId="88" w15:restartNumberingAfterBreak="0">
    <w:nsid w:val="408F644C"/>
    <w:multiLevelType w:val="hybridMultilevel"/>
    <w:tmpl w:val="10CA5518"/>
    <w:lvl w:ilvl="0" w:tplc="ED800D86">
      <w:start w:val="1"/>
      <w:numFmt w:val="decimal"/>
      <w:lvlText w:val="%1."/>
      <w:lvlJc w:val="left"/>
      <w:pPr>
        <w:tabs>
          <w:tab w:val="num" w:pos="812"/>
        </w:tabs>
        <w:ind w:left="812" w:right="812" w:hanging="360"/>
      </w:pPr>
      <w:rPr>
        <w:b w:val="0"/>
        <w:bCs w:val="0"/>
      </w:rPr>
    </w:lvl>
    <w:lvl w:ilvl="1" w:tplc="04090019" w:tentative="1">
      <w:start w:val="1"/>
      <w:numFmt w:val="lowerLetter"/>
      <w:lvlText w:val="%2."/>
      <w:lvlJc w:val="left"/>
      <w:pPr>
        <w:tabs>
          <w:tab w:val="num" w:pos="1532"/>
        </w:tabs>
        <w:ind w:left="1532" w:right="1532" w:hanging="360"/>
      </w:pPr>
    </w:lvl>
    <w:lvl w:ilvl="2" w:tplc="0409001B" w:tentative="1">
      <w:start w:val="1"/>
      <w:numFmt w:val="lowerRoman"/>
      <w:lvlText w:val="%3."/>
      <w:lvlJc w:val="right"/>
      <w:pPr>
        <w:tabs>
          <w:tab w:val="num" w:pos="2252"/>
        </w:tabs>
        <w:ind w:left="2252" w:right="2252" w:hanging="180"/>
      </w:pPr>
    </w:lvl>
    <w:lvl w:ilvl="3" w:tplc="0409000F" w:tentative="1">
      <w:start w:val="1"/>
      <w:numFmt w:val="decimal"/>
      <w:lvlText w:val="%4."/>
      <w:lvlJc w:val="left"/>
      <w:pPr>
        <w:tabs>
          <w:tab w:val="num" w:pos="2972"/>
        </w:tabs>
        <w:ind w:left="2972" w:right="2972" w:hanging="360"/>
      </w:pPr>
    </w:lvl>
    <w:lvl w:ilvl="4" w:tplc="04090019" w:tentative="1">
      <w:start w:val="1"/>
      <w:numFmt w:val="lowerLetter"/>
      <w:lvlText w:val="%5."/>
      <w:lvlJc w:val="left"/>
      <w:pPr>
        <w:tabs>
          <w:tab w:val="num" w:pos="3692"/>
        </w:tabs>
        <w:ind w:left="3692" w:right="3692" w:hanging="360"/>
      </w:pPr>
    </w:lvl>
    <w:lvl w:ilvl="5" w:tplc="0409001B" w:tentative="1">
      <w:start w:val="1"/>
      <w:numFmt w:val="lowerRoman"/>
      <w:lvlText w:val="%6."/>
      <w:lvlJc w:val="right"/>
      <w:pPr>
        <w:tabs>
          <w:tab w:val="num" w:pos="4412"/>
        </w:tabs>
        <w:ind w:left="4412" w:right="4412" w:hanging="180"/>
      </w:pPr>
    </w:lvl>
    <w:lvl w:ilvl="6" w:tplc="0409000F" w:tentative="1">
      <w:start w:val="1"/>
      <w:numFmt w:val="decimal"/>
      <w:lvlText w:val="%7."/>
      <w:lvlJc w:val="left"/>
      <w:pPr>
        <w:tabs>
          <w:tab w:val="num" w:pos="5132"/>
        </w:tabs>
        <w:ind w:left="5132" w:right="5132" w:hanging="360"/>
      </w:pPr>
    </w:lvl>
    <w:lvl w:ilvl="7" w:tplc="04090019" w:tentative="1">
      <w:start w:val="1"/>
      <w:numFmt w:val="lowerLetter"/>
      <w:lvlText w:val="%8."/>
      <w:lvlJc w:val="left"/>
      <w:pPr>
        <w:tabs>
          <w:tab w:val="num" w:pos="5852"/>
        </w:tabs>
        <w:ind w:left="5852" w:right="5852" w:hanging="360"/>
      </w:pPr>
    </w:lvl>
    <w:lvl w:ilvl="8" w:tplc="0409001B" w:tentative="1">
      <w:start w:val="1"/>
      <w:numFmt w:val="lowerRoman"/>
      <w:lvlText w:val="%9."/>
      <w:lvlJc w:val="right"/>
      <w:pPr>
        <w:tabs>
          <w:tab w:val="num" w:pos="6572"/>
        </w:tabs>
        <w:ind w:left="6572" w:right="6572" w:hanging="180"/>
      </w:pPr>
    </w:lvl>
  </w:abstractNum>
  <w:abstractNum w:abstractNumId="89" w15:restartNumberingAfterBreak="0">
    <w:nsid w:val="40972EA9"/>
    <w:multiLevelType w:val="hybridMultilevel"/>
    <w:tmpl w:val="CB66A682"/>
    <w:lvl w:ilvl="0" w:tplc="8E70CD98">
      <w:start w:val="1"/>
      <w:numFmt w:val="arabicAbjad"/>
      <w:lvlText w:val="%1-"/>
      <w:lvlJc w:val="center"/>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0" w15:restartNumberingAfterBreak="0">
    <w:nsid w:val="415E6A5D"/>
    <w:multiLevelType w:val="hybridMultilevel"/>
    <w:tmpl w:val="F83CC4FC"/>
    <w:lvl w:ilvl="0" w:tplc="0409000F">
      <w:start w:val="1"/>
      <w:numFmt w:val="decimal"/>
      <w:lvlText w:val="%1."/>
      <w:lvlJc w:val="left"/>
      <w:pPr>
        <w:tabs>
          <w:tab w:val="num" w:pos="720"/>
        </w:tabs>
        <w:ind w:left="720" w:right="720" w:hanging="360"/>
      </w:pPr>
    </w:lvl>
    <w:lvl w:ilvl="1" w:tplc="8E70CD98">
      <w:start w:val="1"/>
      <w:numFmt w:val="arabicAbjad"/>
      <w:lvlText w:val="%2-"/>
      <w:lvlJc w:val="center"/>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1" w15:restartNumberingAfterBreak="0">
    <w:nsid w:val="41E8323A"/>
    <w:multiLevelType w:val="hybridMultilevel"/>
    <w:tmpl w:val="11F073C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2" w15:restartNumberingAfterBreak="0">
    <w:nsid w:val="420746F4"/>
    <w:multiLevelType w:val="hybridMultilevel"/>
    <w:tmpl w:val="94BA1380"/>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3" w15:restartNumberingAfterBreak="0">
    <w:nsid w:val="42771EAB"/>
    <w:multiLevelType w:val="hybridMultilevel"/>
    <w:tmpl w:val="898AE9A4"/>
    <w:lvl w:ilvl="0" w:tplc="CF72E496">
      <w:start w:val="1"/>
      <w:numFmt w:val="decimal"/>
      <w:lvlText w:val="%1."/>
      <w:lvlJc w:val="left"/>
      <w:pPr>
        <w:ind w:left="360" w:hanging="360"/>
      </w:pPr>
      <w:rPr>
        <w:b w:val="0"/>
        <w:bCs w:val="0"/>
        <w:color w:val="000000"/>
      </w:rPr>
    </w:lvl>
    <w:lvl w:ilvl="1" w:tplc="04090019">
      <w:start w:val="1"/>
      <w:numFmt w:val="decimal"/>
      <w:lvlText w:val="%2."/>
      <w:lvlJc w:val="left"/>
      <w:pPr>
        <w:tabs>
          <w:tab w:val="num" w:pos="-1276"/>
        </w:tabs>
        <w:ind w:left="-1276" w:hanging="360"/>
      </w:pPr>
    </w:lvl>
    <w:lvl w:ilvl="2" w:tplc="0409001B">
      <w:start w:val="1"/>
      <w:numFmt w:val="decimal"/>
      <w:lvlText w:val="%3."/>
      <w:lvlJc w:val="left"/>
      <w:pPr>
        <w:tabs>
          <w:tab w:val="num" w:pos="-556"/>
        </w:tabs>
        <w:ind w:left="-556" w:hanging="360"/>
      </w:pPr>
    </w:lvl>
    <w:lvl w:ilvl="3" w:tplc="0409000F">
      <w:start w:val="1"/>
      <w:numFmt w:val="decimal"/>
      <w:lvlText w:val="%4."/>
      <w:lvlJc w:val="left"/>
      <w:pPr>
        <w:tabs>
          <w:tab w:val="num" w:pos="164"/>
        </w:tabs>
        <w:ind w:left="164" w:hanging="360"/>
      </w:pPr>
    </w:lvl>
    <w:lvl w:ilvl="4" w:tplc="04090019">
      <w:start w:val="1"/>
      <w:numFmt w:val="decimal"/>
      <w:lvlText w:val="%5."/>
      <w:lvlJc w:val="left"/>
      <w:pPr>
        <w:tabs>
          <w:tab w:val="num" w:pos="884"/>
        </w:tabs>
        <w:ind w:left="884" w:hanging="360"/>
      </w:pPr>
    </w:lvl>
    <w:lvl w:ilvl="5" w:tplc="0409001B">
      <w:start w:val="1"/>
      <w:numFmt w:val="decimal"/>
      <w:lvlText w:val="%6."/>
      <w:lvlJc w:val="left"/>
      <w:pPr>
        <w:tabs>
          <w:tab w:val="num" w:pos="1604"/>
        </w:tabs>
        <w:ind w:left="1604" w:hanging="360"/>
      </w:pPr>
    </w:lvl>
    <w:lvl w:ilvl="6" w:tplc="0409000F">
      <w:start w:val="1"/>
      <w:numFmt w:val="decimal"/>
      <w:lvlText w:val="%7."/>
      <w:lvlJc w:val="left"/>
      <w:pPr>
        <w:tabs>
          <w:tab w:val="num" w:pos="2324"/>
        </w:tabs>
        <w:ind w:left="2324" w:hanging="360"/>
      </w:pPr>
    </w:lvl>
    <w:lvl w:ilvl="7" w:tplc="04090019">
      <w:start w:val="1"/>
      <w:numFmt w:val="decimal"/>
      <w:lvlText w:val="%8."/>
      <w:lvlJc w:val="left"/>
      <w:pPr>
        <w:tabs>
          <w:tab w:val="num" w:pos="3044"/>
        </w:tabs>
        <w:ind w:left="3044" w:hanging="360"/>
      </w:pPr>
    </w:lvl>
    <w:lvl w:ilvl="8" w:tplc="0409001B">
      <w:start w:val="1"/>
      <w:numFmt w:val="decimal"/>
      <w:lvlText w:val="%9."/>
      <w:lvlJc w:val="left"/>
      <w:pPr>
        <w:tabs>
          <w:tab w:val="num" w:pos="3764"/>
        </w:tabs>
        <w:ind w:left="3764" w:hanging="360"/>
      </w:pPr>
    </w:lvl>
  </w:abstractNum>
  <w:abstractNum w:abstractNumId="94" w15:restartNumberingAfterBreak="0">
    <w:nsid w:val="432804F5"/>
    <w:multiLevelType w:val="hybridMultilevel"/>
    <w:tmpl w:val="871242F2"/>
    <w:lvl w:ilvl="0" w:tplc="A692B38C">
      <w:start w:val="1"/>
      <w:numFmt w:val="arabicAbjad"/>
      <w:lvlText w:val="%1-"/>
      <w:lvlJc w:val="center"/>
      <w:pPr>
        <w:tabs>
          <w:tab w:val="num" w:pos="3423"/>
        </w:tabs>
        <w:ind w:left="3423" w:right="2880" w:hanging="360"/>
      </w:pPr>
      <w:rPr>
        <w:b w:val="0"/>
        <w:bCs w:val="0"/>
        <w:color w:val="000000"/>
      </w:rPr>
    </w:lvl>
    <w:lvl w:ilvl="1" w:tplc="04090019">
      <w:start w:val="1"/>
      <w:numFmt w:val="lowerLetter"/>
      <w:lvlText w:val="%2."/>
      <w:lvlJc w:val="left"/>
      <w:pPr>
        <w:ind w:left="1440" w:hanging="360"/>
      </w:pPr>
    </w:lvl>
    <w:lvl w:ilvl="2" w:tplc="7B0284F2">
      <w:start w:val="1"/>
      <w:numFmt w:val="arabicAlpha"/>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43543D5F"/>
    <w:multiLevelType w:val="hybridMultilevel"/>
    <w:tmpl w:val="11B0CC9C"/>
    <w:lvl w:ilvl="0" w:tplc="04090009">
      <w:start w:val="1"/>
      <w:numFmt w:val="bullet"/>
      <w:lvlText w:val=""/>
      <w:lvlJc w:val="left"/>
      <w:pPr>
        <w:tabs>
          <w:tab w:val="num" w:pos="360"/>
        </w:tabs>
        <w:ind w:left="360" w:right="360" w:hanging="360"/>
      </w:pPr>
      <w:rPr>
        <w:rFonts w:ascii="Wingdings" w:hAnsi="Wingdings" w:hint="default"/>
      </w:rPr>
    </w:lvl>
    <w:lvl w:ilvl="1" w:tplc="73121184">
      <w:start w:val="1"/>
      <w:numFmt w:val="decimal"/>
      <w:lvlText w:val="%2."/>
      <w:lvlJc w:val="left"/>
      <w:pPr>
        <w:tabs>
          <w:tab w:val="num" w:pos="1080"/>
        </w:tabs>
        <w:ind w:left="1080" w:right="1080" w:hanging="360"/>
      </w:pPr>
      <w:rPr>
        <w:rFonts w:hint="default"/>
      </w:rPr>
    </w:lvl>
    <w:lvl w:ilvl="2" w:tplc="04090009">
      <w:start w:val="1"/>
      <w:numFmt w:val="bullet"/>
      <w:lvlText w:val=""/>
      <w:lvlJc w:val="left"/>
      <w:pPr>
        <w:tabs>
          <w:tab w:val="num" w:pos="3876"/>
        </w:tabs>
        <w:ind w:left="3876" w:right="3876" w:hanging="360"/>
      </w:pPr>
      <w:rPr>
        <w:rFonts w:ascii="Wingdings" w:hAnsi="Wingdings" w:hint="default"/>
      </w:rPr>
    </w:lvl>
    <w:lvl w:ilvl="3" w:tplc="0409000F" w:tentative="1">
      <w:start w:val="1"/>
      <w:numFmt w:val="decimal"/>
      <w:lvlText w:val="%4."/>
      <w:lvlJc w:val="left"/>
      <w:pPr>
        <w:tabs>
          <w:tab w:val="num" w:pos="4416"/>
        </w:tabs>
        <w:ind w:left="4416" w:right="4416" w:hanging="360"/>
      </w:pPr>
    </w:lvl>
    <w:lvl w:ilvl="4" w:tplc="04090019" w:tentative="1">
      <w:start w:val="1"/>
      <w:numFmt w:val="lowerLetter"/>
      <w:lvlText w:val="%5."/>
      <w:lvlJc w:val="left"/>
      <w:pPr>
        <w:tabs>
          <w:tab w:val="num" w:pos="5136"/>
        </w:tabs>
        <w:ind w:left="5136" w:right="5136" w:hanging="360"/>
      </w:pPr>
    </w:lvl>
    <w:lvl w:ilvl="5" w:tplc="0409001B" w:tentative="1">
      <w:start w:val="1"/>
      <w:numFmt w:val="lowerRoman"/>
      <w:lvlText w:val="%6."/>
      <w:lvlJc w:val="right"/>
      <w:pPr>
        <w:tabs>
          <w:tab w:val="num" w:pos="5856"/>
        </w:tabs>
        <w:ind w:left="5856" w:right="5856" w:hanging="180"/>
      </w:pPr>
    </w:lvl>
    <w:lvl w:ilvl="6" w:tplc="0409000F" w:tentative="1">
      <w:start w:val="1"/>
      <w:numFmt w:val="decimal"/>
      <w:lvlText w:val="%7."/>
      <w:lvlJc w:val="left"/>
      <w:pPr>
        <w:tabs>
          <w:tab w:val="num" w:pos="6576"/>
        </w:tabs>
        <w:ind w:left="6576" w:right="6576" w:hanging="360"/>
      </w:pPr>
    </w:lvl>
    <w:lvl w:ilvl="7" w:tplc="04090019" w:tentative="1">
      <w:start w:val="1"/>
      <w:numFmt w:val="lowerLetter"/>
      <w:lvlText w:val="%8."/>
      <w:lvlJc w:val="left"/>
      <w:pPr>
        <w:tabs>
          <w:tab w:val="num" w:pos="7296"/>
        </w:tabs>
        <w:ind w:left="7296" w:right="7296" w:hanging="360"/>
      </w:pPr>
    </w:lvl>
    <w:lvl w:ilvl="8" w:tplc="0409001B" w:tentative="1">
      <w:start w:val="1"/>
      <w:numFmt w:val="lowerRoman"/>
      <w:lvlText w:val="%9."/>
      <w:lvlJc w:val="right"/>
      <w:pPr>
        <w:tabs>
          <w:tab w:val="num" w:pos="8016"/>
        </w:tabs>
        <w:ind w:left="8016" w:right="8016" w:hanging="180"/>
      </w:pPr>
    </w:lvl>
  </w:abstractNum>
  <w:abstractNum w:abstractNumId="96" w15:restartNumberingAfterBreak="0">
    <w:nsid w:val="439976E1"/>
    <w:multiLevelType w:val="hybridMultilevel"/>
    <w:tmpl w:val="0F42A020"/>
    <w:lvl w:ilvl="0" w:tplc="0409000F">
      <w:start w:val="1"/>
      <w:numFmt w:val="decimal"/>
      <w:lvlText w:val="%1."/>
      <w:lvlJc w:val="left"/>
      <w:pPr>
        <w:tabs>
          <w:tab w:val="num" w:pos="720"/>
        </w:tabs>
        <w:ind w:left="720" w:right="720" w:hanging="360"/>
      </w:pPr>
    </w:lvl>
    <w:lvl w:ilvl="1" w:tplc="E8E079D6">
      <w:start w:val="1"/>
      <w:numFmt w:val="arabicAbjad"/>
      <w:lvlText w:val="%2-"/>
      <w:lvlJc w:val="center"/>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7" w15:restartNumberingAfterBreak="0">
    <w:nsid w:val="44604DC6"/>
    <w:multiLevelType w:val="hybridMultilevel"/>
    <w:tmpl w:val="B61C04C8"/>
    <w:lvl w:ilvl="0" w:tplc="8E70CD98">
      <w:start w:val="1"/>
      <w:numFmt w:val="arabicAbjad"/>
      <w:lvlText w:val="%1-"/>
      <w:lvlJc w:val="center"/>
      <w:pPr>
        <w:tabs>
          <w:tab w:val="num" w:pos="1106"/>
        </w:tabs>
        <w:ind w:left="1106" w:right="1106" w:hanging="360"/>
      </w:pPr>
      <w:rPr>
        <w:rFonts w:hint="default"/>
      </w:rPr>
    </w:lvl>
    <w:lvl w:ilvl="1" w:tplc="04090019" w:tentative="1">
      <w:start w:val="1"/>
      <w:numFmt w:val="lowerLetter"/>
      <w:lvlText w:val="%2."/>
      <w:lvlJc w:val="left"/>
      <w:pPr>
        <w:tabs>
          <w:tab w:val="num" w:pos="942"/>
        </w:tabs>
        <w:ind w:left="942" w:right="942" w:hanging="360"/>
      </w:pPr>
    </w:lvl>
    <w:lvl w:ilvl="2" w:tplc="0409001B" w:tentative="1">
      <w:start w:val="1"/>
      <w:numFmt w:val="lowerRoman"/>
      <w:lvlText w:val="%3."/>
      <w:lvlJc w:val="right"/>
      <w:pPr>
        <w:tabs>
          <w:tab w:val="num" w:pos="1662"/>
        </w:tabs>
        <w:ind w:left="1662" w:right="1662" w:hanging="180"/>
      </w:pPr>
    </w:lvl>
    <w:lvl w:ilvl="3" w:tplc="0409000F" w:tentative="1">
      <w:start w:val="1"/>
      <w:numFmt w:val="decimal"/>
      <w:lvlText w:val="%4."/>
      <w:lvlJc w:val="left"/>
      <w:pPr>
        <w:tabs>
          <w:tab w:val="num" w:pos="2382"/>
        </w:tabs>
        <w:ind w:left="2382" w:right="2382" w:hanging="360"/>
      </w:pPr>
    </w:lvl>
    <w:lvl w:ilvl="4" w:tplc="04090019" w:tentative="1">
      <w:start w:val="1"/>
      <w:numFmt w:val="lowerLetter"/>
      <w:lvlText w:val="%5."/>
      <w:lvlJc w:val="left"/>
      <w:pPr>
        <w:tabs>
          <w:tab w:val="num" w:pos="3102"/>
        </w:tabs>
        <w:ind w:left="3102" w:right="3102" w:hanging="360"/>
      </w:pPr>
    </w:lvl>
    <w:lvl w:ilvl="5" w:tplc="0409001B" w:tentative="1">
      <w:start w:val="1"/>
      <w:numFmt w:val="lowerRoman"/>
      <w:lvlText w:val="%6."/>
      <w:lvlJc w:val="right"/>
      <w:pPr>
        <w:tabs>
          <w:tab w:val="num" w:pos="3822"/>
        </w:tabs>
        <w:ind w:left="3822" w:right="3822" w:hanging="180"/>
      </w:pPr>
    </w:lvl>
    <w:lvl w:ilvl="6" w:tplc="0409000F" w:tentative="1">
      <w:start w:val="1"/>
      <w:numFmt w:val="decimal"/>
      <w:lvlText w:val="%7."/>
      <w:lvlJc w:val="left"/>
      <w:pPr>
        <w:tabs>
          <w:tab w:val="num" w:pos="4542"/>
        </w:tabs>
        <w:ind w:left="4542" w:right="4542" w:hanging="360"/>
      </w:pPr>
    </w:lvl>
    <w:lvl w:ilvl="7" w:tplc="04090019" w:tentative="1">
      <w:start w:val="1"/>
      <w:numFmt w:val="lowerLetter"/>
      <w:lvlText w:val="%8."/>
      <w:lvlJc w:val="left"/>
      <w:pPr>
        <w:tabs>
          <w:tab w:val="num" w:pos="5262"/>
        </w:tabs>
        <w:ind w:left="5262" w:right="5262" w:hanging="360"/>
      </w:pPr>
    </w:lvl>
    <w:lvl w:ilvl="8" w:tplc="0409001B" w:tentative="1">
      <w:start w:val="1"/>
      <w:numFmt w:val="lowerRoman"/>
      <w:lvlText w:val="%9."/>
      <w:lvlJc w:val="right"/>
      <w:pPr>
        <w:tabs>
          <w:tab w:val="num" w:pos="5982"/>
        </w:tabs>
        <w:ind w:left="5982" w:right="5982" w:hanging="180"/>
      </w:pPr>
    </w:lvl>
  </w:abstractNum>
  <w:abstractNum w:abstractNumId="98" w15:restartNumberingAfterBreak="0">
    <w:nsid w:val="455F03DD"/>
    <w:multiLevelType w:val="hybridMultilevel"/>
    <w:tmpl w:val="B360FD9A"/>
    <w:lvl w:ilvl="0" w:tplc="2E3C1FEA">
      <w:start w:val="1"/>
      <w:numFmt w:val="arabicAlpha"/>
      <w:lvlText w:val="%1-"/>
      <w:lvlJc w:val="center"/>
      <w:pPr>
        <w:ind w:left="1466" w:hanging="360"/>
      </w:pPr>
      <w:rPr>
        <w:color w:val="FF0000"/>
      </w:rPr>
    </w:lvl>
    <w:lvl w:ilvl="1" w:tplc="B4BAEC2E">
      <w:start w:val="1"/>
      <w:numFmt w:val="arabicAlpha"/>
      <w:lvlText w:val="%2-"/>
      <w:lvlJc w:val="center"/>
      <w:pPr>
        <w:ind w:left="2186"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45EC39BA"/>
    <w:multiLevelType w:val="hybridMultilevel"/>
    <w:tmpl w:val="AF0A8646"/>
    <w:lvl w:ilvl="0" w:tplc="04090011">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0" w15:restartNumberingAfterBreak="0">
    <w:nsid w:val="45F05B2C"/>
    <w:multiLevelType w:val="hybridMultilevel"/>
    <w:tmpl w:val="FBA0DD86"/>
    <w:lvl w:ilvl="0" w:tplc="8E70CD98">
      <w:start w:val="1"/>
      <w:numFmt w:val="arabicAbjad"/>
      <w:lvlText w:val="%1-"/>
      <w:lvlJc w:val="center"/>
      <w:pPr>
        <w:tabs>
          <w:tab w:val="num" w:pos="1440"/>
        </w:tabs>
        <w:ind w:left="1440" w:right="1440" w:hanging="360"/>
      </w:pPr>
      <w:rPr>
        <w:rFonts w:hint="default"/>
      </w:rPr>
    </w:lvl>
    <w:lvl w:ilvl="1" w:tplc="04090019" w:tentative="1">
      <w:start w:val="1"/>
      <w:numFmt w:val="lowerLetter"/>
      <w:lvlText w:val="%2."/>
      <w:lvlJc w:val="left"/>
      <w:pPr>
        <w:tabs>
          <w:tab w:val="num" w:pos="1276"/>
        </w:tabs>
        <w:ind w:left="1276" w:right="1276" w:hanging="360"/>
      </w:pPr>
    </w:lvl>
    <w:lvl w:ilvl="2" w:tplc="0409001B" w:tentative="1">
      <w:start w:val="1"/>
      <w:numFmt w:val="lowerRoman"/>
      <w:lvlText w:val="%3."/>
      <w:lvlJc w:val="right"/>
      <w:pPr>
        <w:tabs>
          <w:tab w:val="num" w:pos="1996"/>
        </w:tabs>
        <w:ind w:left="1996" w:right="1996" w:hanging="180"/>
      </w:pPr>
    </w:lvl>
    <w:lvl w:ilvl="3" w:tplc="0409000F" w:tentative="1">
      <w:start w:val="1"/>
      <w:numFmt w:val="decimal"/>
      <w:lvlText w:val="%4."/>
      <w:lvlJc w:val="left"/>
      <w:pPr>
        <w:tabs>
          <w:tab w:val="num" w:pos="2716"/>
        </w:tabs>
        <w:ind w:left="2716" w:right="2716" w:hanging="360"/>
      </w:pPr>
    </w:lvl>
    <w:lvl w:ilvl="4" w:tplc="04090019" w:tentative="1">
      <w:start w:val="1"/>
      <w:numFmt w:val="lowerLetter"/>
      <w:lvlText w:val="%5."/>
      <w:lvlJc w:val="left"/>
      <w:pPr>
        <w:tabs>
          <w:tab w:val="num" w:pos="3436"/>
        </w:tabs>
        <w:ind w:left="3436" w:right="3436" w:hanging="360"/>
      </w:pPr>
    </w:lvl>
    <w:lvl w:ilvl="5" w:tplc="0409001B" w:tentative="1">
      <w:start w:val="1"/>
      <w:numFmt w:val="lowerRoman"/>
      <w:lvlText w:val="%6."/>
      <w:lvlJc w:val="right"/>
      <w:pPr>
        <w:tabs>
          <w:tab w:val="num" w:pos="4156"/>
        </w:tabs>
        <w:ind w:left="4156" w:right="4156" w:hanging="180"/>
      </w:pPr>
    </w:lvl>
    <w:lvl w:ilvl="6" w:tplc="0409000F" w:tentative="1">
      <w:start w:val="1"/>
      <w:numFmt w:val="decimal"/>
      <w:lvlText w:val="%7."/>
      <w:lvlJc w:val="left"/>
      <w:pPr>
        <w:tabs>
          <w:tab w:val="num" w:pos="4876"/>
        </w:tabs>
        <w:ind w:left="4876" w:right="4876" w:hanging="360"/>
      </w:pPr>
    </w:lvl>
    <w:lvl w:ilvl="7" w:tplc="04090019" w:tentative="1">
      <w:start w:val="1"/>
      <w:numFmt w:val="lowerLetter"/>
      <w:lvlText w:val="%8."/>
      <w:lvlJc w:val="left"/>
      <w:pPr>
        <w:tabs>
          <w:tab w:val="num" w:pos="5596"/>
        </w:tabs>
        <w:ind w:left="5596" w:right="5596" w:hanging="360"/>
      </w:pPr>
    </w:lvl>
    <w:lvl w:ilvl="8" w:tplc="0409001B" w:tentative="1">
      <w:start w:val="1"/>
      <w:numFmt w:val="lowerRoman"/>
      <w:lvlText w:val="%9."/>
      <w:lvlJc w:val="right"/>
      <w:pPr>
        <w:tabs>
          <w:tab w:val="num" w:pos="6316"/>
        </w:tabs>
        <w:ind w:left="6316" w:right="6316" w:hanging="180"/>
      </w:pPr>
    </w:lvl>
  </w:abstractNum>
  <w:abstractNum w:abstractNumId="101" w15:restartNumberingAfterBreak="0">
    <w:nsid w:val="465A2D9E"/>
    <w:multiLevelType w:val="hybridMultilevel"/>
    <w:tmpl w:val="E752E814"/>
    <w:lvl w:ilvl="0" w:tplc="5D921E5E">
      <w:start w:val="1"/>
      <w:numFmt w:val="bullet"/>
      <w:lvlText w:val=""/>
      <w:lvlJc w:val="left"/>
      <w:pPr>
        <w:tabs>
          <w:tab w:val="num" w:pos="720"/>
        </w:tabs>
        <w:ind w:left="720" w:right="720" w:hanging="360"/>
      </w:pPr>
      <w:rPr>
        <w:rFonts w:ascii="Wingdings" w:hAnsi="Wingdings" w:cs="Traditional Arabic" w:hint="default"/>
        <w:bCs w:val="0"/>
        <w:iCs w:val="0"/>
        <w:sz w:val="24"/>
        <w:szCs w:val="24"/>
      </w:rPr>
    </w:lvl>
    <w:lvl w:ilvl="1" w:tplc="6ADE3C8A">
      <w:start w:val="1"/>
      <w:numFmt w:val="arabicAbjad"/>
      <w:lvlText w:val="%2-"/>
      <w:lvlJc w:val="center"/>
      <w:pPr>
        <w:tabs>
          <w:tab w:val="num" w:pos="1440"/>
        </w:tabs>
        <w:ind w:left="1440" w:right="1440" w:hanging="360"/>
      </w:pPr>
      <w:rPr>
        <w:rFonts w:hint="default"/>
        <w:bCs w:val="0"/>
        <w:iCs w:val="0"/>
        <w:sz w:val="24"/>
        <w:szCs w:val="24"/>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2" w15:restartNumberingAfterBreak="0">
    <w:nsid w:val="46CC5260"/>
    <w:multiLevelType w:val="hybridMultilevel"/>
    <w:tmpl w:val="E01E90C4"/>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03" w15:restartNumberingAfterBreak="0">
    <w:nsid w:val="47316236"/>
    <w:multiLevelType w:val="hybridMultilevel"/>
    <w:tmpl w:val="1BCCCFDE"/>
    <w:lvl w:ilvl="0" w:tplc="04090005">
      <w:start w:val="1"/>
      <w:numFmt w:val="bullet"/>
      <w:lvlText w:val=""/>
      <w:lvlJc w:val="left"/>
      <w:pPr>
        <w:tabs>
          <w:tab w:val="num" w:pos="360"/>
        </w:tabs>
        <w:ind w:left="360" w:right="360" w:hanging="360"/>
      </w:pPr>
      <w:rPr>
        <w:rFonts w:ascii="Wingdings" w:hAnsi="Wingdings"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04" w15:restartNumberingAfterBreak="0">
    <w:nsid w:val="487153EC"/>
    <w:multiLevelType w:val="hybridMultilevel"/>
    <w:tmpl w:val="72F6E060"/>
    <w:lvl w:ilvl="0" w:tplc="0409000F">
      <w:start w:val="1"/>
      <w:numFmt w:val="decimal"/>
      <w:lvlText w:val="%1."/>
      <w:lvlJc w:val="left"/>
      <w:pPr>
        <w:tabs>
          <w:tab w:val="num" w:pos="816"/>
        </w:tabs>
        <w:ind w:left="816" w:right="816" w:hanging="360"/>
      </w:pPr>
    </w:lvl>
    <w:lvl w:ilvl="1" w:tplc="04090019" w:tentative="1">
      <w:start w:val="1"/>
      <w:numFmt w:val="lowerLetter"/>
      <w:lvlText w:val="%2."/>
      <w:lvlJc w:val="left"/>
      <w:pPr>
        <w:tabs>
          <w:tab w:val="num" w:pos="1536"/>
        </w:tabs>
        <w:ind w:left="1536" w:right="1536" w:hanging="360"/>
      </w:pPr>
    </w:lvl>
    <w:lvl w:ilvl="2" w:tplc="0409001B" w:tentative="1">
      <w:start w:val="1"/>
      <w:numFmt w:val="lowerRoman"/>
      <w:lvlText w:val="%3."/>
      <w:lvlJc w:val="right"/>
      <w:pPr>
        <w:tabs>
          <w:tab w:val="num" w:pos="2256"/>
        </w:tabs>
        <w:ind w:left="2256" w:right="2256" w:hanging="180"/>
      </w:pPr>
    </w:lvl>
    <w:lvl w:ilvl="3" w:tplc="0409000F" w:tentative="1">
      <w:start w:val="1"/>
      <w:numFmt w:val="decimal"/>
      <w:lvlText w:val="%4."/>
      <w:lvlJc w:val="left"/>
      <w:pPr>
        <w:tabs>
          <w:tab w:val="num" w:pos="2976"/>
        </w:tabs>
        <w:ind w:left="2976" w:right="2976" w:hanging="360"/>
      </w:pPr>
    </w:lvl>
    <w:lvl w:ilvl="4" w:tplc="04090019" w:tentative="1">
      <w:start w:val="1"/>
      <w:numFmt w:val="lowerLetter"/>
      <w:lvlText w:val="%5."/>
      <w:lvlJc w:val="left"/>
      <w:pPr>
        <w:tabs>
          <w:tab w:val="num" w:pos="3696"/>
        </w:tabs>
        <w:ind w:left="3696" w:right="3696" w:hanging="360"/>
      </w:pPr>
    </w:lvl>
    <w:lvl w:ilvl="5" w:tplc="0409001B" w:tentative="1">
      <w:start w:val="1"/>
      <w:numFmt w:val="lowerRoman"/>
      <w:lvlText w:val="%6."/>
      <w:lvlJc w:val="right"/>
      <w:pPr>
        <w:tabs>
          <w:tab w:val="num" w:pos="4416"/>
        </w:tabs>
        <w:ind w:left="4416" w:right="4416" w:hanging="180"/>
      </w:pPr>
    </w:lvl>
    <w:lvl w:ilvl="6" w:tplc="0409000F" w:tentative="1">
      <w:start w:val="1"/>
      <w:numFmt w:val="decimal"/>
      <w:lvlText w:val="%7."/>
      <w:lvlJc w:val="left"/>
      <w:pPr>
        <w:tabs>
          <w:tab w:val="num" w:pos="5136"/>
        </w:tabs>
        <w:ind w:left="5136" w:right="5136" w:hanging="360"/>
      </w:pPr>
    </w:lvl>
    <w:lvl w:ilvl="7" w:tplc="04090019" w:tentative="1">
      <w:start w:val="1"/>
      <w:numFmt w:val="lowerLetter"/>
      <w:lvlText w:val="%8."/>
      <w:lvlJc w:val="left"/>
      <w:pPr>
        <w:tabs>
          <w:tab w:val="num" w:pos="5856"/>
        </w:tabs>
        <w:ind w:left="5856" w:right="5856" w:hanging="360"/>
      </w:pPr>
    </w:lvl>
    <w:lvl w:ilvl="8" w:tplc="0409001B" w:tentative="1">
      <w:start w:val="1"/>
      <w:numFmt w:val="lowerRoman"/>
      <w:lvlText w:val="%9."/>
      <w:lvlJc w:val="right"/>
      <w:pPr>
        <w:tabs>
          <w:tab w:val="num" w:pos="6576"/>
        </w:tabs>
        <w:ind w:left="6576" w:right="6576" w:hanging="180"/>
      </w:pPr>
    </w:lvl>
  </w:abstractNum>
  <w:abstractNum w:abstractNumId="105" w15:restartNumberingAfterBreak="0">
    <w:nsid w:val="49DC3ABE"/>
    <w:multiLevelType w:val="hybridMultilevel"/>
    <w:tmpl w:val="0BF0745A"/>
    <w:lvl w:ilvl="0" w:tplc="218E958E">
      <w:start w:val="1"/>
      <w:numFmt w:val="decimal"/>
      <w:lvlText w:val="%1."/>
      <w:lvlJc w:val="left"/>
      <w:pPr>
        <w:ind w:left="3076"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4B9F46B1"/>
    <w:multiLevelType w:val="hybridMultilevel"/>
    <w:tmpl w:val="5A0E20EA"/>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7" w15:restartNumberingAfterBreak="0">
    <w:nsid w:val="4D383243"/>
    <w:multiLevelType w:val="hybridMultilevel"/>
    <w:tmpl w:val="E0304D8C"/>
    <w:lvl w:ilvl="0" w:tplc="0409000F">
      <w:start w:val="1"/>
      <w:numFmt w:val="decimal"/>
      <w:lvlText w:val="%1."/>
      <w:lvlJc w:val="left"/>
      <w:pPr>
        <w:tabs>
          <w:tab w:val="num" w:pos="816"/>
        </w:tabs>
        <w:ind w:left="816" w:right="816" w:hanging="360"/>
      </w:pPr>
    </w:lvl>
    <w:lvl w:ilvl="1" w:tplc="04090019" w:tentative="1">
      <w:start w:val="1"/>
      <w:numFmt w:val="lowerLetter"/>
      <w:lvlText w:val="%2."/>
      <w:lvlJc w:val="left"/>
      <w:pPr>
        <w:tabs>
          <w:tab w:val="num" w:pos="1536"/>
        </w:tabs>
        <w:ind w:left="1536" w:right="1536" w:hanging="360"/>
      </w:pPr>
    </w:lvl>
    <w:lvl w:ilvl="2" w:tplc="0409001B" w:tentative="1">
      <w:start w:val="1"/>
      <w:numFmt w:val="lowerRoman"/>
      <w:lvlText w:val="%3."/>
      <w:lvlJc w:val="right"/>
      <w:pPr>
        <w:tabs>
          <w:tab w:val="num" w:pos="2256"/>
        </w:tabs>
        <w:ind w:left="2256" w:right="2256" w:hanging="180"/>
      </w:pPr>
    </w:lvl>
    <w:lvl w:ilvl="3" w:tplc="0409000F" w:tentative="1">
      <w:start w:val="1"/>
      <w:numFmt w:val="decimal"/>
      <w:lvlText w:val="%4."/>
      <w:lvlJc w:val="left"/>
      <w:pPr>
        <w:tabs>
          <w:tab w:val="num" w:pos="2976"/>
        </w:tabs>
        <w:ind w:left="2976" w:right="2976" w:hanging="360"/>
      </w:pPr>
    </w:lvl>
    <w:lvl w:ilvl="4" w:tplc="04090019" w:tentative="1">
      <w:start w:val="1"/>
      <w:numFmt w:val="lowerLetter"/>
      <w:lvlText w:val="%5."/>
      <w:lvlJc w:val="left"/>
      <w:pPr>
        <w:tabs>
          <w:tab w:val="num" w:pos="3696"/>
        </w:tabs>
        <w:ind w:left="3696" w:right="3696" w:hanging="360"/>
      </w:pPr>
    </w:lvl>
    <w:lvl w:ilvl="5" w:tplc="0409001B" w:tentative="1">
      <w:start w:val="1"/>
      <w:numFmt w:val="lowerRoman"/>
      <w:lvlText w:val="%6."/>
      <w:lvlJc w:val="right"/>
      <w:pPr>
        <w:tabs>
          <w:tab w:val="num" w:pos="4416"/>
        </w:tabs>
        <w:ind w:left="4416" w:right="4416" w:hanging="180"/>
      </w:pPr>
    </w:lvl>
    <w:lvl w:ilvl="6" w:tplc="0409000F" w:tentative="1">
      <w:start w:val="1"/>
      <w:numFmt w:val="decimal"/>
      <w:lvlText w:val="%7."/>
      <w:lvlJc w:val="left"/>
      <w:pPr>
        <w:tabs>
          <w:tab w:val="num" w:pos="5136"/>
        </w:tabs>
        <w:ind w:left="5136" w:right="5136" w:hanging="360"/>
      </w:pPr>
    </w:lvl>
    <w:lvl w:ilvl="7" w:tplc="04090019" w:tentative="1">
      <w:start w:val="1"/>
      <w:numFmt w:val="lowerLetter"/>
      <w:lvlText w:val="%8."/>
      <w:lvlJc w:val="left"/>
      <w:pPr>
        <w:tabs>
          <w:tab w:val="num" w:pos="5856"/>
        </w:tabs>
        <w:ind w:left="5856" w:right="5856" w:hanging="360"/>
      </w:pPr>
    </w:lvl>
    <w:lvl w:ilvl="8" w:tplc="0409001B" w:tentative="1">
      <w:start w:val="1"/>
      <w:numFmt w:val="lowerRoman"/>
      <w:lvlText w:val="%9."/>
      <w:lvlJc w:val="right"/>
      <w:pPr>
        <w:tabs>
          <w:tab w:val="num" w:pos="6576"/>
        </w:tabs>
        <w:ind w:left="6576" w:right="6576" w:hanging="180"/>
      </w:pPr>
    </w:lvl>
  </w:abstractNum>
  <w:abstractNum w:abstractNumId="108" w15:restartNumberingAfterBreak="0">
    <w:nsid w:val="4D6B410E"/>
    <w:multiLevelType w:val="hybridMultilevel"/>
    <w:tmpl w:val="D71E1A36"/>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9" w15:restartNumberingAfterBreak="0">
    <w:nsid w:val="4D964473"/>
    <w:multiLevelType w:val="hybridMultilevel"/>
    <w:tmpl w:val="B15A670C"/>
    <w:lvl w:ilvl="0" w:tplc="BF603854">
      <w:start w:val="1"/>
      <w:numFmt w:val="arabicAlpha"/>
      <w:lvlText w:val="%1-"/>
      <w:lvlJc w:val="center"/>
      <w:pPr>
        <w:tabs>
          <w:tab w:val="num" w:pos="1106"/>
        </w:tabs>
        <w:ind w:left="1106" w:right="1106" w:hanging="360"/>
      </w:pPr>
      <w:rPr>
        <w:rFonts w:cs="Traditional Arabic"/>
        <w:sz w:val="36"/>
        <w:szCs w:val="36"/>
      </w:rPr>
    </w:lvl>
    <w:lvl w:ilvl="1" w:tplc="04090013">
      <w:start w:val="1"/>
      <w:numFmt w:val="arabicAlpha"/>
      <w:lvlText w:val="%2-"/>
      <w:lvlJc w:val="center"/>
      <w:pPr>
        <w:tabs>
          <w:tab w:val="num" w:pos="1440"/>
        </w:tabs>
        <w:ind w:left="1440" w:right="1440" w:hanging="360"/>
      </w:pPr>
      <w:rPr>
        <w:sz w:val="36"/>
        <w:szCs w:val="36"/>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0" w15:restartNumberingAfterBreak="0">
    <w:nsid w:val="4DB6776F"/>
    <w:multiLevelType w:val="hybridMultilevel"/>
    <w:tmpl w:val="71263D3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1" w15:restartNumberingAfterBreak="0">
    <w:nsid w:val="4E3B6181"/>
    <w:multiLevelType w:val="hybridMultilevel"/>
    <w:tmpl w:val="C620325E"/>
    <w:lvl w:ilvl="0" w:tplc="A36011C6">
      <w:start w:val="1"/>
      <w:numFmt w:val="arabicAlpha"/>
      <w:lvlText w:val="%1-"/>
      <w:lvlJc w:val="center"/>
      <w:pPr>
        <w:ind w:left="288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4E491E61"/>
    <w:multiLevelType w:val="hybridMultilevel"/>
    <w:tmpl w:val="2B2A6638"/>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3" w15:restartNumberingAfterBreak="0">
    <w:nsid w:val="4EB71097"/>
    <w:multiLevelType w:val="hybridMultilevel"/>
    <w:tmpl w:val="9FA27130"/>
    <w:lvl w:ilvl="0" w:tplc="C48CDEF8">
      <w:start w:val="1"/>
      <w:numFmt w:val="decimal"/>
      <w:lvlText w:val="%1."/>
      <w:lvlJc w:val="left"/>
      <w:pPr>
        <w:ind w:left="3076"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15:restartNumberingAfterBreak="0">
    <w:nsid w:val="4EEE346A"/>
    <w:multiLevelType w:val="hybridMultilevel"/>
    <w:tmpl w:val="E604BC1C"/>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5" w15:restartNumberingAfterBreak="0">
    <w:nsid w:val="4F3D0E0D"/>
    <w:multiLevelType w:val="hybridMultilevel"/>
    <w:tmpl w:val="D8A2801A"/>
    <w:lvl w:ilvl="0" w:tplc="6178A6F6">
      <w:start w:val="1"/>
      <w:numFmt w:val="arabicAlpha"/>
      <w:lvlText w:val="%1-"/>
      <w:lvlJc w:val="left"/>
      <w:pPr>
        <w:tabs>
          <w:tab w:val="num" w:pos="927"/>
        </w:tabs>
        <w:ind w:left="927" w:right="927" w:hanging="360"/>
      </w:pPr>
      <w:rPr>
        <w:rFonts w:hint="default"/>
      </w:rPr>
    </w:lvl>
    <w:lvl w:ilvl="1" w:tplc="04090019" w:tentative="1">
      <w:start w:val="1"/>
      <w:numFmt w:val="lowerLetter"/>
      <w:lvlText w:val="%2."/>
      <w:lvlJc w:val="left"/>
      <w:pPr>
        <w:tabs>
          <w:tab w:val="num" w:pos="1647"/>
        </w:tabs>
        <w:ind w:left="1647" w:right="1647" w:hanging="360"/>
      </w:pPr>
    </w:lvl>
    <w:lvl w:ilvl="2" w:tplc="0409001B" w:tentative="1">
      <w:start w:val="1"/>
      <w:numFmt w:val="lowerRoman"/>
      <w:lvlText w:val="%3."/>
      <w:lvlJc w:val="right"/>
      <w:pPr>
        <w:tabs>
          <w:tab w:val="num" w:pos="2367"/>
        </w:tabs>
        <w:ind w:left="2367" w:right="2367" w:hanging="180"/>
      </w:pPr>
    </w:lvl>
    <w:lvl w:ilvl="3" w:tplc="0409000F" w:tentative="1">
      <w:start w:val="1"/>
      <w:numFmt w:val="decimal"/>
      <w:lvlText w:val="%4."/>
      <w:lvlJc w:val="left"/>
      <w:pPr>
        <w:tabs>
          <w:tab w:val="num" w:pos="3087"/>
        </w:tabs>
        <w:ind w:left="3087" w:right="3087" w:hanging="360"/>
      </w:pPr>
    </w:lvl>
    <w:lvl w:ilvl="4" w:tplc="04090019" w:tentative="1">
      <w:start w:val="1"/>
      <w:numFmt w:val="lowerLetter"/>
      <w:lvlText w:val="%5."/>
      <w:lvlJc w:val="left"/>
      <w:pPr>
        <w:tabs>
          <w:tab w:val="num" w:pos="3807"/>
        </w:tabs>
        <w:ind w:left="3807" w:right="3807" w:hanging="360"/>
      </w:pPr>
    </w:lvl>
    <w:lvl w:ilvl="5" w:tplc="0409001B" w:tentative="1">
      <w:start w:val="1"/>
      <w:numFmt w:val="lowerRoman"/>
      <w:lvlText w:val="%6."/>
      <w:lvlJc w:val="right"/>
      <w:pPr>
        <w:tabs>
          <w:tab w:val="num" w:pos="4527"/>
        </w:tabs>
        <w:ind w:left="4527" w:right="4527" w:hanging="180"/>
      </w:pPr>
    </w:lvl>
    <w:lvl w:ilvl="6" w:tplc="0409000F" w:tentative="1">
      <w:start w:val="1"/>
      <w:numFmt w:val="decimal"/>
      <w:lvlText w:val="%7."/>
      <w:lvlJc w:val="left"/>
      <w:pPr>
        <w:tabs>
          <w:tab w:val="num" w:pos="5247"/>
        </w:tabs>
        <w:ind w:left="5247" w:right="5247" w:hanging="360"/>
      </w:pPr>
    </w:lvl>
    <w:lvl w:ilvl="7" w:tplc="04090019" w:tentative="1">
      <w:start w:val="1"/>
      <w:numFmt w:val="lowerLetter"/>
      <w:lvlText w:val="%8."/>
      <w:lvlJc w:val="left"/>
      <w:pPr>
        <w:tabs>
          <w:tab w:val="num" w:pos="5967"/>
        </w:tabs>
        <w:ind w:left="5967" w:right="5967" w:hanging="360"/>
      </w:pPr>
    </w:lvl>
    <w:lvl w:ilvl="8" w:tplc="0409001B" w:tentative="1">
      <w:start w:val="1"/>
      <w:numFmt w:val="lowerRoman"/>
      <w:lvlText w:val="%9."/>
      <w:lvlJc w:val="right"/>
      <w:pPr>
        <w:tabs>
          <w:tab w:val="num" w:pos="6687"/>
        </w:tabs>
        <w:ind w:left="6687" w:right="6687" w:hanging="180"/>
      </w:pPr>
    </w:lvl>
  </w:abstractNum>
  <w:abstractNum w:abstractNumId="116" w15:restartNumberingAfterBreak="0">
    <w:nsid w:val="4FC04AD5"/>
    <w:multiLevelType w:val="hybridMultilevel"/>
    <w:tmpl w:val="453445A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7" w15:restartNumberingAfterBreak="0">
    <w:nsid w:val="504124E6"/>
    <w:multiLevelType w:val="hybridMultilevel"/>
    <w:tmpl w:val="984E7A8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8" w15:restartNumberingAfterBreak="0">
    <w:nsid w:val="51AA3886"/>
    <w:multiLevelType w:val="hybridMultilevel"/>
    <w:tmpl w:val="77323CF8"/>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9" w15:restartNumberingAfterBreak="0">
    <w:nsid w:val="51C83D77"/>
    <w:multiLevelType w:val="hybridMultilevel"/>
    <w:tmpl w:val="85F0ACC8"/>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0" w15:restartNumberingAfterBreak="0">
    <w:nsid w:val="520846A1"/>
    <w:multiLevelType w:val="hybridMultilevel"/>
    <w:tmpl w:val="BAC0F1E8"/>
    <w:lvl w:ilvl="0" w:tplc="F05C9394">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15:restartNumberingAfterBreak="0">
    <w:nsid w:val="526F44B1"/>
    <w:multiLevelType w:val="hybridMultilevel"/>
    <w:tmpl w:val="2A22B426"/>
    <w:lvl w:ilvl="0" w:tplc="9104B4FA">
      <w:start w:val="1"/>
      <w:numFmt w:val="decimal"/>
      <w:lvlText w:val="%1."/>
      <w:lvlJc w:val="left"/>
      <w:pPr>
        <w:tabs>
          <w:tab w:val="num" w:pos="1286"/>
        </w:tabs>
        <w:ind w:left="1286" w:right="1286" w:hanging="360"/>
      </w:pPr>
      <w:rPr>
        <w:rFonts w:hint="default"/>
        <w:b w:val="0"/>
        <w:bCs w:val="0"/>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2" w15:restartNumberingAfterBreak="0">
    <w:nsid w:val="529F68D9"/>
    <w:multiLevelType w:val="hybridMultilevel"/>
    <w:tmpl w:val="1F5C97B6"/>
    <w:lvl w:ilvl="0" w:tplc="BABA074A">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52CA497B"/>
    <w:multiLevelType w:val="hybridMultilevel"/>
    <w:tmpl w:val="49C6994E"/>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4" w15:restartNumberingAfterBreak="0">
    <w:nsid w:val="52CF1306"/>
    <w:multiLevelType w:val="hybridMultilevel"/>
    <w:tmpl w:val="0E2C2058"/>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5" w15:restartNumberingAfterBreak="0">
    <w:nsid w:val="54161080"/>
    <w:multiLevelType w:val="hybridMultilevel"/>
    <w:tmpl w:val="8FB452F8"/>
    <w:lvl w:ilvl="0" w:tplc="04090013">
      <w:start w:val="1"/>
      <w:numFmt w:val="arabicAlpha"/>
      <w:lvlText w:val="%1-"/>
      <w:lvlJc w:val="center"/>
      <w:pPr>
        <w:tabs>
          <w:tab w:val="num" w:pos="1440"/>
        </w:tabs>
        <w:ind w:left="1440" w:right="1440" w:hanging="360"/>
      </w:pPr>
      <w:rPr>
        <w:b/>
        <w:bCs/>
      </w:rPr>
    </w:lvl>
    <w:lvl w:ilvl="1" w:tplc="47A4C62A">
      <w:start w:val="1"/>
      <w:numFmt w:val="decimal"/>
      <w:lvlText w:val="%2-"/>
      <w:lvlJc w:val="left"/>
      <w:pPr>
        <w:tabs>
          <w:tab w:val="num" w:pos="2205"/>
        </w:tabs>
        <w:ind w:left="2205" w:right="2205" w:hanging="405"/>
      </w:pPr>
      <w:rPr>
        <w:rFonts w:hint="default"/>
        <w:b/>
        <w:bCs/>
      </w:rPr>
    </w:lvl>
    <w:lvl w:ilvl="2" w:tplc="0409001B" w:tentative="1">
      <w:start w:val="1"/>
      <w:numFmt w:val="lowerRoman"/>
      <w:lvlText w:val="%3."/>
      <w:lvlJc w:val="right"/>
      <w:pPr>
        <w:tabs>
          <w:tab w:val="num" w:pos="2880"/>
        </w:tabs>
        <w:ind w:left="2880" w:right="2880" w:hanging="180"/>
      </w:pPr>
    </w:lvl>
    <w:lvl w:ilvl="3" w:tplc="0409000F" w:tentative="1">
      <w:start w:val="1"/>
      <w:numFmt w:val="decimal"/>
      <w:lvlText w:val="%4."/>
      <w:lvlJc w:val="left"/>
      <w:pPr>
        <w:tabs>
          <w:tab w:val="num" w:pos="3600"/>
        </w:tabs>
        <w:ind w:left="3600" w:right="3600" w:hanging="360"/>
      </w:p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126" w15:restartNumberingAfterBreak="0">
    <w:nsid w:val="55CB2219"/>
    <w:multiLevelType w:val="hybridMultilevel"/>
    <w:tmpl w:val="05F83BE8"/>
    <w:lvl w:ilvl="0" w:tplc="FE2EC8AC">
      <w:start w:val="1"/>
      <w:numFmt w:val="arabicAlpha"/>
      <w:lvlText w:val="%1-"/>
      <w:lvlJc w:val="left"/>
      <w:pPr>
        <w:tabs>
          <w:tab w:val="num" w:pos="746"/>
        </w:tabs>
        <w:ind w:left="746" w:right="746" w:hanging="720"/>
      </w:pPr>
      <w:rPr>
        <w:rFonts w:hint="default"/>
      </w:rPr>
    </w:lvl>
    <w:lvl w:ilvl="1" w:tplc="BB728B3C">
      <w:start w:val="1"/>
      <w:numFmt w:val="arabicAlpha"/>
      <w:lvlText w:val="%2)"/>
      <w:lvlJc w:val="left"/>
      <w:pPr>
        <w:tabs>
          <w:tab w:val="num" w:pos="1106"/>
        </w:tabs>
        <w:ind w:left="1106" w:right="1106" w:hanging="360"/>
      </w:pPr>
      <w:rPr>
        <w:rFonts w:hint="default"/>
      </w:rPr>
    </w:lvl>
    <w:lvl w:ilvl="2" w:tplc="0409001B" w:tentative="1">
      <w:start w:val="1"/>
      <w:numFmt w:val="lowerRoman"/>
      <w:lvlText w:val="%3."/>
      <w:lvlJc w:val="right"/>
      <w:pPr>
        <w:tabs>
          <w:tab w:val="num" w:pos="1826"/>
        </w:tabs>
        <w:ind w:left="1826" w:right="1826" w:hanging="180"/>
      </w:pPr>
    </w:lvl>
    <w:lvl w:ilvl="3" w:tplc="0409000F" w:tentative="1">
      <w:start w:val="1"/>
      <w:numFmt w:val="decimal"/>
      <w:lvlText w:val="%4."/>
      <w:lvlJc w:val="left"/>
      <w:pPr>
        <w:tabs>
          <w:tab w:val="num" w:pos="2546"/>
        </w:tabs>
        <w:ind w:left="2546" w:right="2546" w:hanging="360"/>
      </w:pPr>
    </w:lvl>
    <w:lvl w:ilvl="4" w:tplc="04090019" w:tentative="1">
      <w:start w:val="1"/>
      <w:numFmt w:val="lowerLetter"/>
      <w:lvlText w:val="%5."/>
      <w:lvlJc w:val="left"/>
      <w:pPr>
        <w:tabs>
          <w:tab w:val="num" w:pos="3266"/>
        </w:tabs>
        <w:ind w:left="3266" w:right="3266" w:hanging="360"/>
      </w:pPr>
    </w:lvl>
    <w:lvl w:ilvl="5" w:tplc="0409001B" w:tentative="1">
      <w:start w:val="1"/>
      <w:numFmt w:val="lowerRoman"/>
      <w:lvlText w:val="%6."/>
      <w:lvlJc w:val="right"/>
      <w:pPr>
        <w:tabs>
          <w:tab w:val="num" w:pos="3986"/>
        </w:tabs>
        <w:ind w:left="3986" w:right="3986" w:hanging="180"/>
      </w:pPr>
    </w:lvl>
    <w:lvl w:ilvl="6" w:tplc="0409000F" w:tentative="1">
      <w:start w:val="1"/>
      <w:numFmt w:val="decimal"/>
      <w:lvlText w:val="%7."/>
      <w:lvlJc w:val="left"/>
      <w:pPr>
        <w:tabs>
          <w:tab w:val="num" w:pos="4706"/>
        </w:tabs>
        <w:ind w:left="4706" w:right="4706" w:hanging="360"/>
      </w:pPr>
    </w:lvl>
    <w:lvl w:ilvl="7" w:tplc="04090019" w:tentative="1">
      <w:start w:val="1"/>
      <w:numFmt w:val="lowerLetter"/>
      <w:lvlText w:val="%8."/>
      <w:lvlJc w:val="left"/>
      <w:pPr>
        <w:tabs>
          <w:tab w:val="num" w:pos="5426"/>
        </w:tabs>
        <w:ind w:left="5426" w:right="5426" w:hanging="360"/>
      </w:pPr>
    </w:lvl>
    <w:lvl w:ilvl="8" w:tplc="0409001B" w:tentative="1">
      <w:start w:val="1"/>
      <w:numFmt w:val="lowerRoman"/>
      <w:lvlText w:val="%9."/>
      <w:lvlJc w:val="right"/>
      <w:pPr>
        <w:tabs>
          <w:tab w:val="num" w:pos="6146"/>
        </w:tabs>
        <w:ind w:left="6146" w:right="6146" w:hanging="180"/>
      </w:pPr>
    </w:lvl>
  </w:abstractNum>
  <w:abstractNum w:abstractNumId="127" w15:restartNumberingAfterBreak="0">
    <w:nsid w:val="563502ED"/>
    <w:multiLevelType w:val="hybridMultilevel"/>
    <w:tmpl w:val="FBE40552"/>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8" w15:restartNumberingAfterBreak="0">
    <w:nsid w:val="565B256F"/>
    <w:multiLevelType w:val="hybridMultilevel"/>
    <w:tmpl w:val="ADB0D792"/>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9" w15:restartNumberingAfterBreak="0">
    <w:nsid w:val="57BB6871"/>
    <w:multiLevelType w:val="hybridMultilevel"/>
    <w:tmpl w:val="F1F29A2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0" w15:restartNumberingAfterBreak="0">
    <w:nsid w:val="57F81944"/>
    <w:multiLevelType w:val="hybridMultilevel"/>
    <w:tmpl w:val="746EF98C"/>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1" w15:restartNumberingAfterBreak="0">
    <w:nsid w:val="58FA32E4"/>
    <w:multiLevelType w:val="hybridMultilevel"/>
    <w:tmpl w:val="0D66693A"/>
    <w:lvl w:ilvl="0" w:tplc="781C668A">
      <w:start w:val="1"/>
      <w:numFmt w:val="decimal"/>
      <w:lvlText w:val="%1."/>
      <w:lvlJc w:val="left"/>
      <w:pPr>
        <w:tabs>
          <w:tab w:val="num" w:pos="1286"/>
        </w:tabs>
        <w:ind w:left="1286" w:right="1286" w:hanging="360"/>
      </w:pPr>
      <w:rPr>
        <w:b/>
        <w:bCs/>
      </w:rPr>
    </w:lvl>
    <w:lvl w:ilvl="1" w:tplc="04090019" w:tentative="1">
      <w:start w:val="1"/>
      <w:numFmt w:val="lowerLetter"/>
      <w:lvlText w:val="%2."/>
      <w:lvlJc w:val="left"/>
      <w:pPr>
        <w:tabs>
          <w:tab w:val="num" w:pos="2006"/>
        </w:tabs>
        <w:ind w:left="2006" w:right="2006" w:hanging="360"/>
      </w:pPr>
    </w:lvl>
    <w:lvl w:ilvl="2" w:tplc="0409001B" w:tentative="1">
      <w:start w:val="1"/>
      <w:numFmt w:val="lowerRoman"/>
      <w:lvlText w:val="%3."/>
      <w:lvlJc w:val="right"/>
      <w:pPr>
        <w:tabs>
          <w:tab w:val="num" w:pos="2726"/>
        </w:tabs>
        <w:ind w:left="2726" w:right="2726" w:hanging="180"/>
      </w:pPr>
    </w:lvl>
    <w:lvl w:ilvl="3" w:tplc="0409000F" w:tentative="1">
      <w:start w:val="1"/>
      <w:numFmt w:val="decimal"/>
      <w:lvlText w:val="%4."/>
      <w:lvlJc w:val="left"/>
      <w:pPr>
        <w:tabs>
          <w:tab w:val="num" w:pos="3446"/>
        </w:tabs>
        <w:ind w:left="3446" w:right="3446" w:hanging="360"/>
      </w:pPr>
    </w:lvl>
    <w:lvl w:ilvl="4" w:tplc="04090019" w:tentative="1">
      <w:start w:val="1"/>
      <w:numFmt w:val="lowerLetter"/>
      <w:lvlText w:val="%5."/>
      <w:lvlJc w:val="left"/>
      <w:pPr>
        <w:tabs>
          <w:tab w:val="num" w:pos="4166"/>
        </w:tabs>
        <w:ind w:left="4166" w:right="4166" w:hanging="360"/>
      </w:pPr>
    </w:lvl>
    <w:lvl w:ilvl="5" w:tplc="0409001B" w:tentative="1">
      <w:start w:val="1"/>
      <w:numFmt w:val="lowerRoman"/>
      <w:lvlText w:val="%6."/>
      <w:lvlJc w:val="right"/>
      <w:pPr>
        <w:tabs>
          <w:tab w:val="num" w:pos="4886"/>
        </w:tabs>
        <w:ind w:left="4886" w:right="4886" w:hanging="180"/>
      </w:pPr>
    </w:lvl>
    <w:lvl w:ilvl="6" w:tplc="0409000F" w:tentative="1">
      <w:start w:val="1"/>
      <w:numFmt w:val="decimal"/>
      <w:lvlText w:val="%7."/>
      <w:lvlJc w:val="left"/>
      <w:pPr>
        <w:tabs>
          <w:tab w:val="num" w:pos="5606"/>
        </w:tabs>
        <w:ind w:left="5606" w:right="5606" w:hanging="360"/>
      </w:pPr>
    </w:lvl>
    <w:lvl w:ilvl="7" w:tplc="04090019" w:tentative="1">
      <w:start w:val="1"/>
      <w:numFmt w:val="lowerLetter"/>
      <w:lvlText w:val="%8."/>
      <w:lvlJc w:val="left"/>
      <w:pPr>
        <w:tabs>
          <w:tab w:val="num" w:pos="6326"/>
        </w:tabs>
        <w:ind w:left="6326" w:right="6326" w:hanging="360"/>
      </w:pPr>
    </w:lvl>
    <w:lvl w:ilvl="8" w:tplc="0409001B" w:tentative="1">
      <w:start w:val="1"/>
      <w:numFmt w:val="lowerRoman"/>
      <w:lvlText w:val="%9."/>
      <w:lvlJc w:val="right"/>
      <w:pPr>
        <w:tabs>
          <w:tab w:val="num" w:pos="7046"/>
        </w:tabs>
        <w:ind w:left="7046" w:right="7046" w:hanging="180"/>
      </w:pPr>
    </w:lvl>
  </w:abstractNum>
  <w:abstractNum w:abstractNumId="132" w15:restartNumberingAfterBreak="0">
    <w:nsid w:val="5904377A"/>
    <w:multiLevelType w:val="hybridMultilevel"/>
    <w:tmpl w:val="E9840250"/>
    <w:lvl w:ilvl="0" w:tplc="0409000F">
      <w:start w:val="1"/>
      <w:numFmt w:val="decimal"/>
      <w:lvlText w:val="%1."/>
      <w:lvlJc w:val="left"/>
      <w:pPr>
        <w:tabs>
          <w:tab w:val="num" w:pos="812"/>
        </w:tabs>
        <w:ind w:left="812" w:right="812" w:hanging="360"/>
      </w:pPr>
    </w:lvl>
    <w:lvl w:ilvl="1" w:tplc="04090019" w:tentative="1">
      <w:start w:val="1"/>
      <w:numFmt w:val="lowerLetter"/>
      <w:lvlText w:val="%2."/>
      <w:lvlJc w:val="left"/>
      <w:pPr>
        <w:tabs>
          <w:tab w:val="num" w:pos="1532"/>
        </w:tabs>
        <w:ind w:left="1532" w:right="1532" w:hanging="360"/>
      </w:pPr>
    </w:lvl>
    <w:lvl w:ilvl="2" w:tplc="0409001B" w:tentative="1">
      <w:start w:val="1"/>
      <w:numFmt w:val="lowerRoman"/>
      <w:lvlText w:val="%3."/>
      <w:lvlJc w:val="right"/>
      <w:pPr>
        <w:tabs>
          <w:tab w:val="num" w:pos="2252"/>
        </w:tabs>
        <w:ind w:left="2252" w:right="2252" w:hanging="180"/>
      </w:pPr>
    </w:lvl>
    <w:lvl w:ilvl="3" w:tplc="0409000F" w:tentative="1">
      <w:start w:val="1"/>
      <w:numFmt w:val="decimal"/>
      <w:lvlText w:val="%4."/>
      <w:lvlJc w:val="left"/>
      <w:pPr>
        <w:tabs>
          <w:tab w:val="num" w:pos="2972"/>
        </w:tabs>
        <w:ind w:left="2972" w:right="2972" w:hanging="360"/>
      </w:pPr>
    </w:lvl>
    <w:lvl w:ilvl="4" w:tplc="04090019" w:tentative="1">
      <w:start w:val="1"/>
      <w:numFmt w:val="lowerLetter"/>
      <w:lvlText w:val="%5."/>
      <w:lvlJc w:val="left"/>
      <w:pPr>
        <w:tabs>
          <w:tab w:val="num" w:pos="3692"/>
        </w:tabs>
        <w:ind w:left="3692" w:right="3692" w:hanging="360"/>
      </w:pPr>
    </w:lvl>
    <w:lvl w:ilvl="5" w:tplc="0409001B" w:tentative="1">
      <w:start w:val="1"/>
      <w:numFmt w:val="lowerRoman"/>
      <w:lvlText w:val="%6."/>
      <w:lvlJc w:val="right"/>
      <w:pPr>
        <w:tabs>
          <w:tab w:val="num" w:pos="4412"/>
        </w:tabs>
        <w:ind w:left="4412" w:right="4412" w:hanging="180"/>
      </w:pPr>
    </w:lvl>
    <w:lvl w:ilvl="6" w:tplc="0409000F" w:tentative="1">
      <w:start w:val="1"/>
      <w:numFmt w:val="decimal"/>
      <w:lvlText w:val="%7."/>
      <w:lvlJc w:val="left"/>
      <w:pPr>
        <w:tabs>
          <w:tab w:val="num" w:pos="5132"/>
        </w:tabs>
        <w:ind w:left="5132" w:right="5132" w:hanging="360"/>
      </w:pPr>
    </w:lvl>
    <w:lvl w:ilvl="7" w:tplc="04090019" w:tentative="1">
      <w:start w:val="1"/>
      <w:numFmt w:val="lowerLetter"/>
      <w:lvlText w:val="%8."/>
      <w:lvlJc w:val="left"/>
      <w:pPr>
        <w:tabs>
          <w:tab w:val="num" w:pos="5852"/>
        </w:tabs>
        <w:ind w:left="5852" w:right="5852" w:hanging="360"/>
      </w:pPr>
    </w:lvl>
    <w:lvl w:ilvl="8" w:tplc="0409001B" w:tentative="1">
      <w:start w:val="1"/>
      <w:numFmt w:val="lowerRoman"/>
      <w:lvlText w:val="%9."/>
      <w:lvlJc w:val="right"/>
      <w:pPr>
        <w:tabs>
          <w:tab w:val="num" w:pos="6572"/>
        </w:tabs>
        <w:ind w:left="6572" w:right="6572" w:hanging="180"/>
      </w:pPr>
    </w:lvl>
  </w:abstractNum>
  <w:abstractNum w:abstractNumId="133" w15:restartNumberingAfterBreak="0">
    <w:nsid w:val="590A258C"/>
    <w:multiLevelType w:val="hybridMultilevel"/>
    <w:tmpl w:val="9ACA9E8E"/>
    <w:lvl w:ilvl="0" w:tplc="7F9865D2">
      <w:start w:val="1"/>
      <w:numFmt w:val="decimal"/>
      <w:lvlText w:val="%1."/>
      <w:lvlJc w:val="left"/>
      <w:pPr>
        <w:tabs>
          <w:tab w:val="num" w:pos="2340"/>
        </w:tabs>
        <w:ind w:left="2340" w:right="2340" w:hanging="360"/>
      </w:pPr>
      <w:rPr>
        <w:rFonts w:hint="default"/>
      </w:rPr>
    </w:lvl>
    <w:lvl w:ilvl="1" w:tplc="5A32984A">
      <w:start w:val="1"/>
      <w:numFmt w:val="arabicAlpha"/>
      <w:lvlText w:val="%2)"/>
      <w:lvlJc w:val="left"/>
      <w:pPr>
        <w:tabs>
          <w:tab w:val="num" w:pos="1440"/>
        </w:tabs>
        <w:ind w:left="1440" w:right="1440" w:hanging="360"/>
      </w:pPr>
      <w:rPr>
        <w:rFonts w:hint="default"/>
      </w:rPr>
    </w:lvl>
    <w:lvl w:ilvl="2" w:tplc="A18AA9CC">
      <w:start w:val="1"/>
      <w:numFmt w:val="decimal"/>
      <w:lvlText w:val="%3)"/>
      <w:lvlJc w:val="left"/>
      <w:pPr>
        <w:tabs>
          <w:tab w:val="num" w:pos="2340"/>
        </w:tabs>
        <w:ind w:left="2340" w:right="2340" w:hanging="360"/>
      </w:pPr>
      <w:rPr>
        <w:rFonts w:hint="default"/>
        <w:b w:val="0"/>
        <w:lang w:val="en-US"/>
      </w:rPr>
    </w:lvl>
    <w:lvl w:ilvl="3" w:tplc="8E70CD98">
      <w:start w:val="1"/>
      <w:numFmt w:val="arabicAbjad"/>
      <w:lvlText w:val="%4-"/>
      <w:lvlJc w:val="center"/>
      <w:pPr>
        <w:tabs>
          <w:tab w:val="num" w:pos="2880"/>
        </w:tabs>
        <w:ind w:left="2880" w:right="2880" w:hanging="360"/>
      </w:pPr>
      <w:rPr>
        <w:rFonts w:hint="default"/>
      </w:rPr>
    </w:lvl>
    <w:lvl w:ilvl="4" w:tplc="0409000F">
      <w:start w:val="1"/>
      <w:numFmt w:val="decimal"/>
      <w:lvlText w:val="%5."/>
      <w:lvlJc w:val="left"/>
      <w:pPr>
        <w:tabs>
          <w:tab w:val="num" w:pos="3600"/>
        </w:tabs>
        <w:ind w:left="3600" w:right="3600" w:hanging="360"/>
      </w:pPr>
      <w:rPr>
        <w:rFonts w:hint="default"/>
      </w:r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4" w15:restartNumberingAfterBreak="0">
    <w:nsid w:val="59222F49"/>
    <w:multiLevelType w:val="hybridMultilevel"/>
    <w:tmpl w:val="38C65AF8"/>
    <w:lvl w:ilvl="0" w:tplc="A89256E4">
      <w:start w:val="1"/>
      <w:numFmt w:val="decimal"/>
      <w:lvlText w:val="%1-"/>
      <w:lvlJc w:val="left"/>
      <w:pPr>
        <w:tabs>
          <w:tab w:val="num" w:pos="1590"/>
        </w:tabs>
        <w:ind w:left="1590" w:right="1590" w:hanging="435"/>
      </w:pPr>
    </w:lvl>
    <w:lvl w:ilvl="1" w:tplc="04090019">
      <w:start w:val="1"/>
      <w:numFmt w:val="decimal"/>
      <w:lvlText w:val="%2."/>
      <w:lvlJc w:val="left"/>
      <w:pPr>
        <w:tabs>
          <w:tab w:val="num" w:pos="2028"/>
        </w:tabs>
        <w:ind w:left="2028" w:right="2028" w:hanging="360"/>
      </w:pPr>
    </w:lvl>
    <w:lvl w:ilvl="2" w:tplc="0409001B">
      <w:start w:val="1"/>
      <w:numFmt w:val="decimal"/>
      <w:lvlText w:val="%3."/>
      <w:lvlJc w:val="left"/>
      <w:pPr>
        <w:tabs>
          <w:tab w:val="num" w:pos="2748"/>
        </w:tabs>
        <w:ind w:left="2748" w:right="2748" w:hanging="360"/>
      </w:pPr>
    </w:lvl>
    <w:lvl w:ilvl="3" w:tplc="0409000F">
      <w:start w:val="1"/>
      <w:numFmt w:val="decimal"/>
      <w:lvlText w:val="%4."/>
      <w:lvlJc w:val="left"/>
      <w:pPr>
        <w:tabs>
          <w:tab w:val="num" w:pos="3468"/>
        </w:tabs>
        <w:ind w:left="3468" w:right="3468" w:hanging="360"/>
      </w:pPr>
    </w:lvl>
    <w:lvl w:ilvl="4" w:tplc="04090019">
      <w:start w:val="1"/>
      <w:numFmt w:val="decimal"/>
      <w:lvlText w:val="%5."/>
      <w:lvlJc w:val="left"/>
      <w:pPr>
        <w:tabs>
          <w:tab w:val="num" w:pos="4188"/>
        </w:tabs>
        <w:ind w:left="4188" w:right="4188" w:hanging="360"/>
      </w:pPr>
    </w:lvl>
    <w:lvl w:ilvl="5" w:tplc="0409001B">
      <w:start w:val="1"/>
      <w:numFmt w:val="decimal"/>
      <w:lvlText w:val="%6."/>
      <w:lvlJc w:val="left"/>
      <w:pPr>
        <w:tabs>
          <w:tab w:val="num" w:pos="4908"/>
        </w:tabs>
        <w:ind w:left="4908" w:right="4908" w:hanging="360"/>
      </w:pPr>
    </w:lvl>
    <w:lvl w:ilvl="6" w:tplc="0409000F">
      <w:start w:val="1"/>
      <w:numFmt w:val="decimal"/>
      <w:lvlText w:val="%7."/>
      <w:lvlJc w:val="left"/>
      <w:pPr>
        <w:tabs>
          <w:tab w:val="num" w:pos="5628"/>
        </w:tabs>
        <w:ind w:left="5628" w:right="5628" w:hanging="360"/>
      </w:pPr>
    </w:lvl>
    <w:lvl w:ilvl="7" w:tplc="04090019">
      <w:start w:val="1"/>
      <w:numFmt w:val="decimal"/>
      <w:lvlText w:val="%8."/>
      <w:lvlJc w:val="left"/>
      <w:pPr>
        <w:tabs>
          <w:tab w:val="num" w:pos="6348"/>
        </w:tabs>
        <w:ind w:left="6348" w:right="6348" w:hanging="360"/>
      </w:pPr>
    </w:lvl>
    <w:lvl w:ilvl="8" w:tplc="0409001B">
      <w:start w:val="1"/>
      <w:numFmt w:val="decimal"/>
      <w:lvlText w:val="%9."/>
      <w:lvlJc w:val="left"/>
      <w:pPr>
        <w:tabs>
          <w:tab w:val="num" w:pos="7068"/>
        </w:tabs>
        <w:ind w:left="7068" w:right="7068" w:hanging="360"/>
      </w:pPr>
    </w:lvl>
  </w:abstractNum>
  <w:abstractNum w:abstractNumId="135" w15:restartNumberingAfterBreak="0">
    <w:nsid w:val="5C5A37D4"/>
    <w:multiLevelType w:val="hybridMultilevel"/>
    <w:tmpl w:val="3AB813A4"/>
    <w:lvl w:ilvl="0" w:tplc="E8E079D6">
      <w:start w:val="1"/>
      <w:numFmt w:val="arabicAbjad"/>
      <w:lvlText w:val="%1-"/>
      <w:lvlJc w:val="center"/>
      <w:pPr>
        <w:tabs>
          <w:tab w:val="num" w:pos="2340"/>
        </w:tabs>
        <w:ind w:left="2340" w:right="2340" w:hanging="360"/>
      </w:pPr>
      <w:rPr>
        <w:rFonts w:hint="default"/>
      </w:rPr>
    </w:lvl>
    <w:lvl w:ilvl="1" w:tplc="9AFE6B98">
      <w:start w:val="4"/>
      <w:numFmt w:val="decimal"/>
      <w:lvlText w:val="%2."/>
      <w:lvlJc w:val="left"/>
      <w:pPr>
        <w:tabs>
          <w:tab w:val="num" w:pos="900"/>
        </w:tabs>
        <w:ind w:left="900" w:right="900" w:hanging="360"/>
      </w:pPr>
      <w:rPr>
        <w:rFonts w:hint="default"/>
      </w:rPr>
    </w:lvl>
    <w:lvl w:ilvl="2" w:tplc="0409001B" w:tentative="1">
      <w:start w:val="1"/>
      <w:numFmt w:val="lowerRoman"/>
      <w:lvlText w:val="%3."/>
      <w:lvlJc w:val="right"/>
      <w:pPr>
        <w:tabs>
          <w:tab w:val="num" w:pos="3394"/>
        </w:tabs>
        <w:ind w:left="3394" w:right="3394" w:hanging="180"/>
      </w:pPr>
    </w:lvl>
    <w:lvl w:ilvl="3" w:tplc="0409000F" w:tentative="1">
      <w:start w:val="1"/>
      <w:numFmt w:val="decimal"/>
      <w:lvlText w:val="%4."/>
      <w:lvlJc w:val="left"/>
      <w:pPr>
        <w:tabs>
          <w:tab w:val="num" w:pos="4114"/>
        </w:tabs>
        <w:ind w:left="4114" w:right="4114" w:hanging="360"/>
      </w:pPr>
    </w:lvl>
    <w:lvl w:ilvl="4" w:tplc="04090019" w:tentative="1">
      <w:start w:val="1"/>
      <w:numFmt w:val="lowerLetter"/>
      <w:lvlText w:val="%5."/>
      <w:lvlJc w:val="left"/>
      <w:pPr>
        <w:tabs>
          <w:tab w:val="num" w:pos="4834"/>
        </w:tabs>
        <w:ind w:left="4834" w:right="4834" w:hanging="360"/>
      </w:pPr>
    </w:lvl>
    <w:lvl w:ilvl="5" w:tplc="0409001B" w:tentative="1">
      <w:start w:val="1"/>
      <w:numFmt w:val="lowerRoman"/>
      <w:lvlText w:val="%6."/>
      <w:lvlJc w:val="right"/>
      <w:pPr>
        <w:tabs>
          <w:tab w:val="num" w:pos="5554"/>
        </w:tabs>
        <w:ind w:left="5554" w:right="5554" w:hanging="180"/>
      </w:pPr>
    </w:lvl>
    <w:lvl w:ilvl="6" w:tplc="0409000F" w:tentative="1">
      <w:start w:val="1"/>
      <w:numFmt w:val="decimal"/>
      <w:lvlText w:val="%7."/>
      <w:lvlJc w:val="left"/>
      <w:pPr>
        <w:tabs>
          <w:tab w:val="num" w:pos="6274"/>
        </w:tabs>
        <w:ind w:left="6274" w:right="6274" w:hanging="360"/>
      </w:pPr>
    </w:lvl>
    <w:lvl w:ilvl="7" w:tplc="04090019" w:tentative="1">
      <w:start w:val="1"/>
      <w:numFmt w:val="lowerLetter"/>
      <w:lvlText w:val="%8."/>
      <w:lvlJc w:val="left"/>
      <w:pPr>
        <w:tabs>
          <w:tab w:val="num" w:pos="6994"/>
        </w:tabs>
        <w:ind w:left="6994" w:right="6994" w:hanging="360"/>
      </w:pPr>
    </w:lvl>
    <w:lvl w:ilvl="8" w:tplc="0409001B" w:tentative="1">
      <w:start w:val="1"/>
      <w:numFmt w:val="lowerRoman"/>
      <w:lvlText w:val="%9."/>
      <w:lvlJc w:val="right"/>
      <w:pPr>
        <w:tabs>
          <w:tab w:val="num" w:pos="7714"/>
        </w:tabs>
        <w:ind w:left="7714" w:right="7714" w:hanging="180"/>
      </w:pPr>
    </w:lvl>
  </w:abstractNum>
  <w:abstractNum w:abstractNumId="136" w15:restartNumberingAfterBreak="0">
    <w:nsid w:val="5D315923"/>
    <w:multiLevelType w:val="hybridMultilevel"/>
    <w:tmpl w:val="5BC8724E"/>
    <w:lvl w:ilvl="0" w:tplc="8FC88420">
      <w:start w:val="1"/>
      <w:numFmt w:val="arabicAlpha"/>
      <w:lvlText w:val="%1)"/>
      <w:lvlJc w:val="left"/>
      <w:pPr>
        <w:tabs>
          <w:tab w:val="num" w:pos="720"/>
        </w:tabs>
        <w:ind w:left="720" w:right="720" w:hanging="360"/>
      </w:pPr>
      <w:rPr>
        <w:rFonts w:hint="default"/>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7" w15:restartNumberingAfterBreak="0">
    <w:nsid w:val="5D3B5A71"/>
    <w:multiLevelType w:val="hybridMultilevel"/>
    <w:tmpl w:val="6B46C21A"/>
    <w:lvl w:ilvl="0" w:tplc="069E369C">
      <w:start w:val="1"/>
      <w:numFmt w:val="arabicAbjad"/>
      <w:lvlText w:val="%1-"/>
      <w:lvlJc w:val="center"/>
      <w:pPr>
        <w:tabs>
          <w:tab w:val="num" w:pos="3423"/>
        </w:tabs>
        <w:ind w:left="3423" w:right="2880" w:hanging="360"/>
      </w:pPr>
      <w:rPr>
        <w:b w:val="0"/>
        <w:bCs w:val="0"/>
        <w:color w:val="00000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15:restartNumberingAfterBreak="0">
    <w:nsid w:val="5DE15B0C"/>
    <w:multiLevelType w:val="hybridMultilevel"/>
    <w:tmpl w:val="62D4E776"/>
    <w:lvl w:ilvl="0" w:tplc="04090011">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9" w15:restartNumberingAfterBreak="0">
    <w:nsid w:val="5E104BCD"/>
    <w:multiLevelType w:val="hybridMultilevel"/>
    <w:tmpl w:val="D03055EE"/>
    <w:lvl w:ilvl="0" w:tplc="1520DCD8">
      <w:start w:val="1"/>
      <w:numFmt w:val="decimal"/>
      <w:lvlText w:val="%1."/>
      <w:lvlJc w:val="left"/>
      <w:pPr>
        <w:tabs>
          <w:tab w:val="num" w:pos="360"/>
        </w:tabs>
        <w:ind w:left="360" w:right="2880" w:hanging="360"/>
      </w:pPr>
      <w:rPr>
        <w:b w:val="0"/>
        <w:bCs w:val="0"/>
        <w:color w:val="000000"/>
      </w:rPr>
    </w:lvl>
    <w:lvl w:ilvl="1" w:tplc="04090019">
      <w:start w:val="1"/>
      <w:numFmt w:val="decimal"/>
      <w:lvlText w:val="%2."/>
      <w:lvlJc w:val="left"/>
      <w:pPr>
        <w:tabs>
          <w:tab w:val="num" w:pos="-1623"/>
        </w:tabs>
        <w:ind w:left="-1623" w:hanging="360"/>
      </w:pPr>
    </w:lvl>
    <w:lvl w:ilvl="2" w:tplc="0409001B">
      <w:start w:val="1"/>
      <w:numFmt w:val="decimal"/>
      <w:lvlText w:val="%3."/>
      <w:lvlJc w:val="left"/>
      <w:pPr>
        <w:tabs>
          <w:tab w:val="num" w:pos="-903"/>
        </w:tabs>
        <w:ind w:left="-903" w:hanging="360"/>
      </w:pPr>
    </w:lvl>
    <w:lvl w:ilvl="3" w:tplc="0409000F">
      <w:start w:val="1"/>
      <w:numFmt w:val="decimal"/>
      <w:lvlText w:val="%4."/>
      <w:lvlJc w:val="left"/>
      <w:pPr>
        <w:tabs>
          <w:tab w:val="num" w:pos="-183"/>
        </w:tabs>
        <w:ind w:left="-183" w:hanging="360"/>
      </w:pPr>
    </w:lvl>
    <w:lvl w:ilvl="4" w:tplc="04090019">
      <w:start w:val="1"/>
      <w:numFmt w:val="decimal"/>
      <w:lvlText w:val="%5."/>
      <w:lvlJc w:val="left"/>
      <w:pPr>
        <w:tabs>
          <w:tab w:val="num" w:pos="537"/>
        </w:tabs>
        <w:ind w:left="537" w:hanging="360"/>
      </w:pPr>
    </w:lvl>
    <w:lvl w:ilvl="5" w:tplc="0409001B">
      <w:start w:val="1"/>
      <w:numFmt w:val="decimal"/>
      <w:lvlText w:val="%6."/>
      <w:lvlJc w:val="left"/>
      <w:pPr>
        <w:tabs>
          <w:tab w:val="num" w:pos="1257"/>
        </w:tabs>
        <w:ind w:left="1257" w:hanging="360"/>
      </w:pPr>
    </w:lvl>
    <w:lvl w:ilvl="6" w:tplc="0409000F">
      <w:start w:val="1"/>
      <w:numFmt w:val="decimal"/>
      <w:lvlText w:val="%7."/>
      <w:lvlJc w:val="left"/>
      <w:pPr>
        <w:tabs>
          <w:tab w:val="num" w:pos="1977"/>
        </w:tabs>
        <w:ind w:left="1977" w:hanging="360"/>
      </w:pPr>
    </w:lvl>
    <w:lvl w:ilvl="7" w:tplc="04090019">
      <w:start w:val="1"/>
      <w:numFmt w:val="decimal"/>
      <w:lvlText w:val="%8."/>
      <w:lvlJc w:val="left"/>
      <w:pPr>
        <w:tabs>
          <w:tab w:val="num" w:pos="2697"/>
        </w:tabs>
        <w:ind w:left="2697" w:hanging="360"/>
      </w:pPr>
    </w:lvl>
    <w:lvl w:ilvl="8" w:tplc="0409001B">
      <w:start w:val="1"/>
      <w:numFmt w:val="decimal"/>
      <w:lvlText w:val="%9."/>
      <w:lvlJc w:val="left"/>
      <w:pPr>
        <w:tabs>
          <w:tab w:val="num" w:pos="3417"/>
        </w:tabs>
        <w:ind w:left="3417" w:hanging="360"/>
      </w:pPr>
    </w:lvl>
  </w:abstractNum>
  <w:abstractNum w:abstractNumId="140" w15:restartNumberingAfterBreak="0">
    <w:nsid w:val="5E7A369A"/>
    <w:multiLevelType w:val="hybridMultilevel"/>
    <w:tmpl w:val="0D9C9F8C"/>
    <w:lvl w:ilvl="0" w:tplc="4086BAE8">
      <w:start w:val="1"/>
      <w:numFmt w:val="arabicAlpha"/>
      <w:lvlText w:val="%1-"/>
      <w:lvlJc w:val="center"/>
      <w:pPr>
        <w:ind w:left="1494" w:hanging="360"/>
      </w:pPr>
      <w:rPr>
        <w:color w:val="000000"/>
        <w:lang w:val="en-US"/>
      </w:rPr>
    </w:lvl>
    <w:lvl w:ilvl="1" w:tplc="04090019">
      <w:start w:val="1"/>
      <w:numFmt w:val="decimal"/>
      <w:lvlText w:val="%2."/>
      <w:lvlJc w:val="left"/>
      <w:pPr>
        <w:tabs>
          <w:tab w:val="num" w:pos="2214"/>
        </w:tabs>
        <w:ind w:left="2214" w:hanging="360"/>
      </w:pPr>
    </w:lvl>
    <w:lvl w:ilvl="2" w:tplc="0409001B">
      <w:start w:val="1"/>
      <w:numFmt w:val="decimal"/>
      <w:lvlText w:val="%3."/>
      <w:lvlJc w:val="left"/>
      <w:pPr>
        <w:tabs>
          <w:tab w:val="num" w:pos="2934"/>
        </w:tabs>
        <w:ind w:left="2934" w:hanging="360"/>
      </w:pPr>
    </w:lvl>
    <w:lvl w:ilvl="3" w:tplc="0409000F">
      <w:start w:val="1"/>
      <w:numFmt w:val="decimal"/>
      <w:lvlText w:val="%4."/>
      <w:lvlJc w:val="left"/>
      <w:pPr>
        <w:tabs>
          <w:tab w:val="num" w:pos="3654"/>
        </w:tabs>
        <w:ind w:left="3654" w:hanging="360"/>
      </w:pPr>
    </w:lvl>
    <w:lvl w:ilvl="4" w:tplc="04090019">
      <w:start w:val="1"/>
      <w:numFmt w:val="decimal"/>
      <w:lvlText w:val="%5."/>
      <w:lvlJc w:val="left"/>
      <w:pPr>
        <w:tabs>
          <w:tab w:val="num" w:pos="4374"/>
        </w:tabs>
        <w:ind w:left="4374" w:hanging="360"/>
      </w:pPr>
    </w:lvl>
    <w:lvl w:ilvl="5" w:tplc="0409001B">
      <w:start w:val="1"/>
      <w:numFmt w:val="decimal"/>
      <w:lvlText w:val="%6."/>
      <w:lvlJc w:val="left"/>
      <w:pPr>
        <w:tabs>
          <w:tab w:val="num" w:pos="5094"/>
        </w:tabs>
        <w:ind w:left="5094" w:hanging="360"/>
      </w:pPr>
    </w:lvl>
    <w:lvl w:ilvl="6" w:tplc="0409000F">
      <w:start w:val="1"/>
      <w:numFmt w:val="decimal"/>
      <w:lvlText w:val="%7."/>
      <w:lvlJc w:val="left"/>
      <w:pPr>
        <w:tabs>
          <w:tab w:val="num" w:pos="5814"/>
        </w:tabs>
        <w:ind w:left="5814" w:hanging="360"/>
      </w:pPr>
    </w:lvl>
    <w:lvl w:ilvl="7" w:tplc="04090019">
      <w:start w:val="1"/>
      <w:numFmt w:val="decimal"/>
      <w:lvlText w:val="%8."/>
      <w:lvlJc w:val="left"/>
      <w:pPr>
        <w:tabs>
          <w:tab w:val="num" w:pos="6534"/>
        </w:tabs>
        <w:ind w:left="6534" w:hanging="360"/>
      </w:pPr>
    </w:lvl>
    <w:lvl w:ilvl="8" w:tplc="0409001B">
      <w:start w:val="1"/>
      <w:numFmt w:val="decimal"/>
      <w:lvlText w:val="%9."/>
      <w:lvlJc w:val="left"/>
      <w:pPr>
        <w:tabs>
          <w:tab w:val="num" w:pos="7254"/>
        </w:tabs>
        <w:ind w:left="7254" w:hanging="360"/>
      </w:pPr>
    </w:lvl>
  </w:abstractNum>
  <w:abstractNum w:abstractNumId="141" w15:restartNumberingAfterBreak="0">
    <w:nsid w:val="5E972402"/>
    <w:multiLevelType w:val="hybridMultilevel"/>
    <w:tmpl w:val="EC3AF034"/>
    <w:lvl w:ilvl="0" w:tplc="7C3C733E">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15:restartNumberingAfterBreak="0">
    <w:nsid w:val="606269D7"/>
    <w:multiLevelType w:val="hybridMultilevel"/>
    <w:tmpl w:val="5FB4EE76"/>
    <w:lvl w:ilvl="0" w:tplc="0409000F">
      <w:start w:val="1"/>
      <w:numFmt w:val="decimal"/>
      <w:lvlText w:val="%1."/>
      <w:lvlJc w:val="left"/>
      <w:pPr>
        <w:tabs>
          <w:tab w:val="num" w:pos="816"/>
        </w:tabs>
        <w:ind w:left="816" w:right="816" w:hanging="360"/>
      </w:pPr>
    </w:lvl>
    <w:lvl w:ilvl="1" w:tplc="04090019" w:tentative="1">
      <w:start w:val="1"/>
      <w:numFmt w:val="lowerLetter"/>
      <w:lvlText w:val="%2."/>
      <w:lvlJc w:val="left"/>
      <w:pPr>
        <w:tabs>
          <w:tab w:val="num" w:pos="1536"/>
        </w:tabs>
        <w:ind w:left="1536" w:right="1536" w:hanging="360"/>
      </w:pPr>
    </w:lvl>
    <w:lvl w:ilvl="2" w:tplc="0409001B" w:tentative="1">
      <w:start w:val="1"/>
      <w:numFmt w:val="lowerRoman"/>
      <w:lvlText w:val="%3."/>
      <w:lvlJc w:val="right"/>
      <w:pPr>
        <w:tabs>
          <w:tab w:val="num" w:pos="2256"/>
        </w:tabs>
        <w:ind w:left="2256" w:right="2256" w:hanging="180"/>
      </w:pPr>
    </w:lvl>
    <w:lvl w:ilvl="3" w:tplc="0409000F" w:tentative="1">
      <w:start w:val="1"/>
      <w:numFmt w:val="decimal"/>
      <w:lvlText w:val="%4."/>
      <w:lvlJc w:val="left"/>
      <w:pPr>
        <w:tabs>
          <w:tab w:val="num" w:pos="2976"/>
        </w:tabs>
        <w:ind w:left="2976" w:right="2976" w:hanging="360"/>
      </w:pPr>
    </w:lvl>
    <w:lvl w:ilvl="4" w:tplc="04090019" w:tentative="1">
      <w:start w:val="1"/>
      <w:numFmt w:val="lowerLetter"/>
      <w:lvlText w:val="%5."/>
      <w:lvlJc w:val="left"/>
      <w:pPr>
        <w:tabs>
          <w:tab w:val="num" w:pos="3696"/>
        </w:tabs>
        <w:ind w:left="3696" w:right="3696" w:hanging="360"/>
      </w:pPr>
    </w:lvl>
    <w:lvl w:ilvl="5" w:tplc="0409001B" w:tentative="1">
      <w:start w:val="1"/>
      <w:numFmt w:val="lowerRoman"/>
      <w:lvlText w:val="%6."/>
      <w:lvlJc w:val="right"/>
      <w:pPr>
        <w:tabs>
          <w:tab w:val="num" w:pos="4416"/>
        </w:tabs>
        <w:ind w:left="4416" w:right="4416" w:hanging="180"/>
      </w:pPr>
    </w:lvl>
    <w:lvl w:ilvl="6" w:tplc="0409000F" w:tentative="1">
      <w:start w:val="1"/>
      <w:numFmt w:val="decimal"/>
      <w:lvlText w:val="%7."/>
      <w:lvlJc w:val="left"/>
      <w:pPr>
        <w:tabs>
          <w:tab w:val="num" w:pos="5136"/>
        </w:tabs>
        <w:ind w:left="5136" w:right="5136" w:hanging="360"/>
      </w:pPr>
    </w:lvl>
    <w:lvl w:ilvl="7" w:tplc="04090019" w:tentative="1">
      <w:start w:val="1"/>
      <w:numFmt w:val="lowerLetter"/>
      <w:lvlText w:val="%8."/>
      <w:lvlJc w:val="left"/>
      <w:pPr>
        <w:tabs>
          <w:tab w:val="num" w:pos="5856"/>
        </w:tabs>
        <w:ind w:left="5856" w:right="5856" w:hanging="360"/>
      </w:pPr>
    </w:lvl>
    <w:lvl w:ilvl="8" w:tplc="0409001B" w:tentative="1">
      <w:start w:val="1"/>
      <w:numFmt w:val="lowerRoman"/>
      <w:lvlText w:val="%9."/>
      <w:lvlJc w:val="right"/>
      <w:pPr>
        <w:tabs>
          <w:tab w:val="num" w:pos="6576"/>
        </w:tabs>
        <w:ind w:left="6576" w:right="6576" w:hanging="180"/>
      </w:pPr>
    </w:lvl>
  </w:abstractNum>
  <w:abstractNum w:abstractNumId="143" w15:restartNumberingAfterBreak="0">
    <w:nsid w:val="60B2696F"/>
    <w:multiLevelType w:val="hybridMultilevel"/>
    <w:tmpl w:val="45F4F452"/>
    <w:lvl w:ilvl="0" w:tplc="E8E079D6">
      <w:start w:val="1"/>
      <w:numFmt w:val="arabicAbjad"/>
      <w:lvlText w:val="%1-"/>
      <w:lvlJc w:val="center"/>
      <w:pPr>
        <w:tabs>
          <w:tab w:val="num" w:pos="2007"/>
        </w:tabs>
        <w:ind w:left="2007" w:right="2007" w:hanging="360"/>
      </w:pPr>
      <w:rPr>
        <w:rFonts w:hint="default"/>
      </w:rPr>
    </w:lvl>
    <w:lvl w:ilvl="1" w:tplc="9FB42CEE">
      <w:start w:val="1"/>
      <w:numFmt w:val="decimal"/>
      <w:lvlText w:val="%2)"/>
      <w:lvlJc w:val="left"/>
      <w:pPr>
        <w:tabs>
          <w:tab w:val="num" w:pos="2341"/>
        </w:tabs>
        <w:ind w:left="2341" w:right="2341" w:hanging="360"/>
      </w:pPr>
      <w:rPr>
        <w:rFonts w:hint="default"/>
      </w:rPr>
    </w:lvl>
    <w:lvl w:ilvl="2" w:tplc="0409001B" w:tentative="1">
      <w:start w:val="1"/>
      <w:numFmt w:val="lowerRoman"/>
      <w:lvlText w:val="%3."/>
      <w:lvlJc w:val="right"/>
      <w:pPr>
        <w:tabs>
          <w:tab w:val="num" w:pos="3061"/>
        </w:tabs>
        <w:ind w:left="3061" w:right="3061" w:hanging="180"/>
      </w:pPr>
    </w:lvl>
    <w:lvl w:ilvl="3" w:tplc="0409000F" w:tentative="1">
      <w:start w:val="1"/>
      <w:numFmt w:val="decimal"/>
      <w:lvlText w:val="%4."/>
      <w:lvlJc w:val="left"/>
      <w:pPr>
        <w:tabs>
          <w:tab w:val="num" w:pos="3781"/>
        </w:tabs>
        <w:ind w:left="3781" w:right="3781" w:hanging="360"/>
      </w:pPr>
    </w:lvl>
    <w:lvl w:ilvl="4" w:tplc="04090019" w:tentative="1">
      <w:start w:val="1"/>
      <w:numFmt w:val="lowerLetter"/>
      <w:lvlText w:val="%5."/>
      <w:lvlJc w:val="left"/>
      <w:pPr>
        <w:tabs>
          <w:tab w:val="num" w:pos="4501"/>
        </w:tabs>
        <w:ind w:left="4501" w:right="4501" w:hanging="360"/>
      </w:pPr>
    </w:lvl>
    <w:lvl w:ilvl="5" w:tplc="0409001B" w:tentative="1">
      <w:start w:val="1"/>
      <w:numFmt w:val="lowerRoman"/>
      <w:lvlText w:val="%6."/>
      <w:lvlJc w:val="right"/>
      <w:pPr>
        <w:tabs>
          <w:tab w:val="num" w:pos="5221"/>
        </w:tabs>
        <w:ind w:left="5221" w:right="5221" w:hanging="180"/>
      </w:pPr>
    </w:lvl>
    <w:lvl w:ilvl="6" w:tplc="0409000F" w:tentative="1">
      <w:start w:val="1"/>
      <w:numFmt w:val="decimal"/>
      <w:lvlText w:val="%7."/>
      <w:lvlJc w:val="left"/>
      <w:pPr>
        <w:tabs>
          <w:tab w:val="num" w:pos="5941"/>
        </w:tabs>
        <w:ind w:left="5941" w:right="5941" w:hanging="360"/>
      </w:pPr>
    </w:lvl>
    <w:lvl w:ilvl="7" w:tplc="04090019" w:tentative="1">
      <w:start w:val="1"/>
      <w:numFmt w:val="lowerLetter"/>
      <w:lvlText w:val="%8."/>
      <w:lvlJc w:val="left"/>
      <w:pPr>
        <w:tabs>
          <w:tab w:val="num" w:pos="6661"/>
        </w:tabs>
        <w:ind w:left="6661" w:right="6661" w:hanging="360"/>
      </w:pPr>
    </w:lvl>
    <w:lvl w:ilvl="8" w:tplc="0409001B" w:tentative="1">
      <w:start w:val="1"/>
      <w:numFmt w:val="lowerRoman"/>
      <w:lvlText w:val="%9."/>
      <w:lvlJc w:val="right"/>
      <w:pPr>
        <w:tabs>
          <w:tab w:val="num" w:pos="7381"/>
        </w:tabs>
        <w:ind w:left="7381" w:right="7381" w:hanging="180"/>
      </w:pPr>
    </w:lvl>
  </w:abstractNum>
  <w:abstractNum w:abstractNumId="144" w15:restartNumberingAfterBreak="0">
    <w:nsid w:val="611A64EE"/>
    <w:multiLevelType w:val="hybridMultilevel"/>
    <w:tmpl w:val="A9D24B2E"/>
    <w:lvl w:ilvl="0" w:tplc="04090011">
      <w:start w:val="2"/>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5" w15:restartNumberingAfterBreak="0">
    <w:nsid w:val="614B450D"/>
    <w:multiLevelType w:val="hybridMultilevel"/>
    <w:tmpl w:val="8B2EFF5A"/>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6" w15:restartNumberingAfterBreak="0">
    <w:nsid w:val="62290FDB"/>
    <w:multiLevelType w:val="hybridMultilevel"/>
    <w:tmpl w:val="78223FC8"/>
    <w:lvl w:ilvl="0" w:tplc="04090011">
      <w:start w:val="1"/>
      <w:numFmt w:val="decimal"/>
      <w:lvlText w:val="%1)"/>
      <w:lvlJc w:val="left"/>
      <w:pPr>
        <w:tabs>
          <w:tab w:val="num" w:pos="904"/>
        </w:tabs>
        <w:ind w:left="904" w:right="904" w:hanging="360"/>
      </w:pPr>
      <w:rPr>
        <w:rFonts w:hint="default"/>
      </w:rPr>
    </w:lvl>
    <w:lvl w:ilvl="1" w:tplc="04090019" w:tentative="1">
      <w:start w:val="1"/>
      <w:numFmt w:val="lowerLetter"/>
      <w:lvlText w:val="%2."/>
      <w:lvlJc w:val="left"/>
      <w:pPr>
        <w:tabs>
          <w:tab w:val="num" w:pos="1624"/>
        </w:tabs>
        <w:ind w:left="1624" w:right="1624" w:hanging="360"/>
      </w:pPr>
    </w:lvl>
    <w:lvl w:ilvl="2" w:tplc="0409001B" w:tentative="1">
      <w:start w:val="1"/>
      <w:numFmt w:val="lowerRoman"/>
      <w:lvlText w:val="%3."/>
      <w:lvlJc w:val="right"/>
      <w:pPr>
        <w:tabs>
          <w:tab w:val="num" w:pos="2344"/>
        </w:tabs>
        <w:ind w:left="2344" w:right="2344" w:hanging="180"/>
      </w:pPr>
    </w:lvl>
    <w:lvl w:ilvl="3" w:tplc="0409000F" w:tentative="1">
      <w:start w:val="1"/>
      <w:numFmt w:val="decimal"/>
      <w:lvlText w:val="%4."/>
      <w:lvlJc w:val="left"/>
      <w:pPr>
        <w:tabs>
          <w:tab w:val="num" w:pos="3064"/>
        </w:tabs>
        <w:ind w:left="3064" w:right="3064" w:hanging="360"/>
      </w:pPr>
    </w:lvl>
    <w:lvl w:ilvl="4" w:tplc="04090019" w:tentative="1">
      <w:start w:val="1"/>
      <w:numFmt w:val="lowerLetter"/>
      <w:lvlText w:val="%5."/>
      <w:lvlJc w:val="left"/>
      <w:pPr>
        <w:tabs>
          <w:tab w:val="num" w:pos="3784"/>
        </w:tabs>
        <w:ind w:left="3784" w:right="3784" w:hanging="360"/>
      </w:pPr>
    </w:lvl>
    <w:lvl w:ilvl="5" w:tplc="0409001B" w:tentative="1">
      <w:start w:val="1"/>
      <w:numFmt w:val="lowerRoman"/>
      <w:lvlText w:val="%6."/>
      <w:lvlJc w:val="right"/>
      <w:pPr>
        <w:tabs>
          <w:tab w:val="num" w:pos="4504"/>
        </w:tabs>
        <w:ind w:left="4504" w:right="4504" w:hanging="180"/>
      </w:pPr>
    </w:lvl>
    <w:lvl w:ilvl="6" w:tplc="0409000F" w:tentative="1">
      <w:start w:val="1"/>
      <w:numFmt w:val="decimal"/>
      <w:lvlText w:val="%7."/>
      <w:lvlJc w:val="left"/>
      <w:pPr>
        <w:tabs>
          <w:tab w:val="num" w:pos="5224"/>
        </w:tabs>
        <w:ind w:left="5224" w:right="5224" w:hanging="360"/>
      </w:pPr>
    </w:lvl>
    <w:lvl w:ilvl="7" w:tplc="04090019" w:tentative="1">
      <w:start w:val="1"/>
      <w:numFmt w:val="lowerLetter"/>
      <w:lvlText w:val="%8."/>
      <w:lvlJc w:val="left"/>
      <w:pPr>
        <w:tabs>
          <w:tab w:val="num" w:pos="5944"/>
        </w:tabs>
        <w:ind w:left="5944" w:right="5944" w:hanging="360"/>
      </w:pPr>
    </w:lvl>
    <w:lvl w:ilvl="8" w:tplc="0409001B" w:tentative="1">
      <w:start w:val="1"/>
      <w:numFmt w:val="lowerRoman"/>
      <w:lvlText w:val="%9."/>
      <w:lvlJc w:val="right"/>
      <w:pPr>
        <w:tabs>
          <w:tab w:val="num" w:pos="6664"/>
        </w:tabs>
        <w:ind w:left="6664" w:right="6664" w:hanging="180"/>
      </w:pPr>
    </w:lvl>
  </w:abstractNum>
  <w:abstractNum w:abstractNumId="147" w15:restartNumberingAfterBreak="0">
    <w:nsid w:val="62E3641A"/>
    <w:multiLevelType w:val="hybridMultilevel"/>
    <w:tmpl w:val="5DEC80B2"/>
    <w:lvl w:ilvl="0" w:tplc="FAF06F40">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CD06F764">
      <w:start w:val="1"/>
      <w:numFmt w:val="decimal"/>
      <w:lvlText w:val="%4."/>
      <w:lvlJc w:val="left"/>
      <w:pPr>
        <w:ind w:left="2880" w:hanging="360"/>
      </w:pPr>
      <w:rPr>
        <w:color w:val="00000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15:restartNumberingAfterBreak="0">
    <w:nsid w:val="639476E7"/>
    <w:multiLevelType w:val="hybridMultilevel"/>
    <w:tmpl w:val="49302FC8"/>
    <w:lvl w:ilvl="0" w:tplc="2E3C1FEA">
      <w:start w:val="1"/>
      <w:numFmt w:val="arabicAlpha"/>
      <w:lvlText w:val="%1-"/>
      <w:lvlJc w:val="center"/>
      <w:pPr>
        <w:ind w:left="1466" w:hanging="360"/>
      </w:pPr>
      <w:rPr>
        <w:color w:val="FF0000"/>
      </w:rPr>
    </w:lvl>
    <w:lvl w:ilvl="1" w:tplc="8716D304">
      <w:start w:val="1"/>
      <w:numFmt w:val="arabicAlpha"/>
      <w:lvlText w:val="%2-"/>
      <w:lvlJc w:val="center"/>
      <w:pPr>
        <w:ind w:left="2186"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15:restartNumberingAfterBreak="0">
    <w:nsid w:val="63FA3A7B"/>
    <w:multiLevelType w:val="hybridMultilevel"/>
    <w:tmpl w:val="66B22CFA"/>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0" w15:restartNumberingAfterBreak="0">
    <w:nsid w:val="64B41F0E"/>
    <w:multiLevelType w:val="hybridMultilevel"/>
    <w:tmpl w:val="79C859AE"/>
    <w:lvl w:ilvl="0" w:tplc="FAF06F40">
      <w:start w:val="1"/>
      <w:numFmt w:val="decimal"/>
      <w:lvlText w:val="%1."/>
      <w:lvlJc w:val="left"/>
      <w:pPr>
        <w:ind w:left="72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15:restartNumberingAfterBreak="0">
    <w:nsid w:val="64F37A4F"/>
    <w:multiLevelType w:val="hybridMultilevel"/>
    <w:tmpl w:val="6FB4D7EE"/>
    <w:lvl w:ilvl="0" w:tplc="0409000F">
      <w:start w:val="1"/>
      <w:numFmt w:val="decimal"/>
      <w:lvlText w:val="%1."/>
      <w:lvlJc w:val="left"/>
      <w:pPr>
        <w:tabs>
          <w:tab w:val="num" w:pos="1287"/>
        </w:tabs>
        <w:ind w:left="1287" w:right="1287" w:hanging="360"/>
      </w:pPr>
    </w:lvl>
    <w:lvl w:ilvl="1" w:tplc="3DA2CD98">
      <w:start w:val="1"/>
      <w:numFmt w:val="arabicAlpha"/>
      <w:lvlText w:val="%2-"/>
      <w:lvlJc w:val="center"/>
      <w:pPr>
        <w:tabs>
          <w:tab w:val="num" w:pos="1980"/>
        </w:tabs>
        <w:ind w:left="1980" w:right="1980" w:hanging="360"/>
      </w:pPr>
      <w:rPr>
        <w:lang w:val="en-US"/>
      </w:rPr>
    </w:lvl>
    <w:lvl w:ilvl="2" w:tplc="04090001">
      <w:start w:val="1"/>
      <w:numFmt w:val="bullet"/>
      <w:lvlText w:val=""/>
      <w:lvlJc w:val="left"/>
      <w:pPr>
        <w:tabs>
          <w:tab w:val="num" w:pos="2907"/>
        </w:tabs>
        <w:ind w:left="2907" w:right="2907" w:hanging="360"/>
      </w:pPr>
      <w:rPr>
        <w:rFonts w:ascii="Symbol" w:hAnsi="Symbol" w:hint="default"/>
      </w:rPr>
    </w:lvl>
    <w:lvl w:ilvl="3" w:tplc="0409000F" w:tentative="1">
      <w:start w:val="1"/>
      <w:numFmt w:val="decimal"/>
      <w:lvlText w:val="%4."/>
      <w:lvlJc w:val="left"/>
      <w:pPr>
        <w:tabs>
          <w:tab w:val="num" w:pos="3447"/>
        </w:tabs>
        <w:ind w:left="3447" w:right="3447" w:hanging="360"/>
      </w:pPr>
    </w:lvl>
    <w:lvl w:ilvl="4" w:tplc="04090019" w:tentative="1">
      <w:start w:val="1"/>
      <w:numFmt w:val="lowerLetter"/>
      <w:lvlText w:val="%5."/>
      <w:lvlJc w:val="left"/>
      <w:pPr>
        <w:tabs>
          <w:tab w:val="num" w:pos="4167"/>
        </w:tabs>
        <w:ind w:left="4167" w:right="4167" w:hanging="360"/>
      </w:pPr>
    </w:lvl>
    <w:lvl w:ilvl="5" w:tplc="0409001B" w:tentative="1">
      <w:start w:val="1"/>
      <w:numFmt w:val="lowerRoman"/>
      <w:lvlText w:val="%6."/>
      <w:lvlJc w:val="right"/>
      <w:pPr>
        <w:tabs>
          <w:tab w:val="num" w:pos="4887"/>
        </w:tabs>
        <w:ind w:left="4887" w:right="4887" w:hanging="180"/>
      </w:pPr>
    </w:lvl>
    <w:lvl w:ilvl="6" w:tplc="0409000F" w:tentative="1">
      <w:start w:val="1"/>
      <w:numFmt w:val="decimal"/>
      <w:lvlText w:val="%7."/>
      <w:lvlJc w:val="left"/>
      <w:pPr>
        <w:tabs>
          <w:tab w:val="num" w:pos="5607"/>
        </w:tabs>
        <w:ind w:left="5607" w:right="5607" w:hanging="360"/>
      </w:pPr>
    </w:lvl>
    <w:lvl w:ilvl="7" w:tplc="04090019" w:tentative="1">
      <w:start w:val="1"/>
      <w:numFmt w:val="lowerLetter"/>
      <w:lvlText w:val="%8."/>
      <w:lvlJc w:val="left"/>
      <w:pPr>
        <w:tabs>
          <w:tab w:val="num" w:pos="6327"/>
        </w:tabs>
        <w:ind w:left="6327" w:right="6327" w:hanging="360"/>
      </w:pPr>
    </w:lvl>
    <w:lvl w:ilvl="8" w:tplc="0409001B" w:tentative="1">
      <w:start w:val="1"/>
      <w:numFmt w:val="lowerRoman"/>
      <w:lvlText w:val="%9."/>
      <w:lvlJc w:val="right"/>
      <w:pPr>
        <w:tabs>
          <w:tab w:val="num" w:pos="7047"/>
        </w:tabs>
        <w:ind w:left="7047" w:right="7047" w:hanging="180"/>
      </w:pPr>
    </w:lvl>
  </w:abstractNum>
  <w:abstractNum w:abstractNumId="152" w15:restartNumberingAfterBreak="0">
    <w:nsid w:val="66256166"/>
    <w:multiLevelType w:val="hybridMultilevel"/>
    <w:tmpl w:val="763C3600"/>
    <w:lvl w:ilvl="0" w:tplc="5DA86814">
      <w:start w:val="1"/>
      <w:numFmt w:val="decimal"/>
      <w:lvlText w:val="%1."/>
      <w:lvlJc w:val="left"/>
      <w:pPr>
        <w:tabs>
          <w:tab w:val="num" w:pos="1106"/>
        </w:tabs>
        <w:ind w:left="1106" w:right="1106" w:hanging="360"/>
      </w:pPr>
      <w:rPr>
        <w:rFonts w:hint="default"/>
      </w:rPr>
    </w:lvl>
    <w:lvl w:ilvl="1" w:tplc="E8E079D6">
      <w:start w:val="1"/>
      <w:numFmt w:val="arabicAbjad"/>
      <w:lvlText w:val="%2-"/>
      <w:lvlJc w:val="center"/>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3" w15:restartNumberingAfterBreak="0">
    <w:nsid w:val="67CF3998"/>
    <w:multiLevelType w:val="hybridMultilevel"/>
    <w:tmpl w:val="F5C08620"/>
    <w:lvl w:ilvl="0" w:tplc="E0CEEB7C">
      <w:start w:val="1"/>
      <w:numFmt w:val="decimal"/>
      <w:lvlText w:val="%1."/>
      <w:lvlJc w:val="left"/>
      <w:pPr>
        <w:ind w:left="720"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15:restartNumberingAfterBreak="0">
    <w:nsid w:val="692A418F"/>
    <w:multiLevelType w:val="hybridMultilevel"/>
    <w:tmpl w:val="8BB4FF90"/>
    <w:lvl w:ilvl="0" w:tplc="04090009">
      <w:start w:val="1"/>
      <w:numFmt w:val="bullet"/>
      <w:lvlText w:val=""/>
      <w:lvlJc w:val="left"/>
      <w:pPr>
        <w:tabs>
          <w:tab w:val="num" w:pos="540"/>
        </w:tabs>
        <w:ind w:left="540" w:right="540" w:hanging="360"/>
      </w:pPr>
      <w:rPr>
        <w:rFonts w:ascii="Wingdings" w:hAnsi="Wingdings" w:hint="default"/>
      </w:rPr>
    </w:lvl>
    <w:lvl w:ilvl="1" w:tplc="04090019" w:tentative="1">
      <w:start w:val="1"/>
      <w:numFmt w:val="lowerLetter"/>
      <w:lvlText w:val="%2."/>
      <w:lvlJc w:val="left"/>
      <w:pPr>
        <w:tabs>
          <w:tab w:val="num" w:pos="3156"/>
        </w:tabs>
        <w:ind w:left="3156" w:right="3156" w:hanging="360"/>
      </w:pPr>
    </w:lvl>
    <w:lvl w:ilvl="2" w:tplc="0409001B" w:tentative="1">
      <w:start w:val="1"/>
      <w:numFmt w:val="lowerRoman"/>
      <w:lvlText w:val="%3."/>
      <w:lvlJc w:val="right"/>
      <w:pPr>
        <w:tabs>
          <w:tab w:val="num" w:pos="3876"/>
        </w:tabs>
        <w:ind w:left="3876" w:right="3876" w:hanging="180"/>
      </w:pPr>
    </w:lvl>
    <w:lvl w:ilvl="3" w:tplc="0409000F" w:tentative="1">
      <w:start w:val="1"/>
      <w:numFmt w:val="decimal"/>
      <w:lvlText w:val="%4."/>
      <w:lvlJc w:val="left"/>
      <w:pPr>
        <w:tabs>
          <w:tab w:val="num" w:pos="4596"/>
        </w:tabs>
        <w:ind w:left="4596" w:right="4596" w:hanging="360"/>
      </w:pPr>
    </w:lvl>
    <w:lvl w:ilvl="4" w:tplc="04090019" w:tentative="1">
      <w:start w:val="1"/>
      <w:numFmt w:val="lowerLetter"/>
      <w:lvlText w:val="%5."/>
      <w:lvlJc w:val="left"/>
      <w:pPr>
        <w:tabs>
          <w:tab w:val="num" w:pos="5316"/>
        </w:tabs>
        <w:ind w:left="5316" w:right="5316" w:hanging="360"/>
      </w:pPr>
    </w:lvl>
    <w:lvl w:ilvl="5" w:tplc="0409001B" w:tentative="1">
      <w:start w:val="1"/>
      <w:numFmt w:val="lowerRoman"/>
      <w:lvlText w:val="%6."/>
      <w:lvlJc w:val="right"/>
      <w:pPr>
        <w:tabs>
          <w:tab w:val="num" w:pos="6036"/>
        </w:tabs>
        <w:ind w:left="6036" w:right="6036" w:hanging="180"/>
      </w:pPr>
    </w:lvl>
    <w:lvl w:ilvl="6" w:tplc="0409000F" w:tentative="1">
      <w:start w:val="1"/>
      <w:numFmt w:val="decimal"/>
      <w:lvlText w:val="%7."/>
      <w:lvlJc w:val="left"/>
      <w:pPr>
        <w:tabs>
          <w:tab w:val="num" w:pos="6756"/>
        </w:tabs>
        <w:ind w:left="6756" w:right="6756" w:hanging="360"/>
      </w:pPr>
    </w:lvl>
    <w:lvl w:ilvl="7" w:tplc="04090019" w:tentative="1">
      <w:start w:val="1"/>
      <w:numFmt w:val="lowerLetter"/>
      <w:lvlText w:val="%8."/>
      <w:lvlJc w:val="left"/>
      <w:pPr>
        <w:tabs>
          <w:tab w:val="num" w:pos="7476"/>
        </w:tabs>
        <w:ind w:left="7476" w:right="7476" w:hanging="360"/>
      </w:pPr>
    </w:lvl>
    <w:lvl w:ilvl="8" w:tplc="0409001B" w:tentative="1">
      <w:start w:val="1"/>
      <w:numFmt w:val="lowerRoman"/>
      <w:lvlText w:val="%9."/>
      <w:lvlJc w:val="right"/>
      <w:pPr>
        <w:tabs>
          <w:tab w:val="num" w:pos="8196"/>
        </w:tabs>
        <w:ind w:left="8196" w:right="8196" w:hanging="180"/>
      </w:pPr>
    </w:lvl>
  </w:abstractNum>
  <w:abstractNum w:abstractNumId="155" w15:restartNumberingAfterBreak="0">
    <w:nsid w:val="695F3D13"/>
    <w:multiLevelType w:val="hybridMultilevel"/>
    <w:tmpl w:val="4126DB2A"/>
    <w:lvl w:ilvl="0" w:tplc="940CFB18">
      <w:start w:val="1"/>
      <w:numFmt w:val="decimal"/>
      <w:lvlText w:val="%1."/>
      <w:lvlJc w:val="left"/>
      <w:pPr>
        <w:tabs>
          <w:tab w:val="num" w:pos="643"/>
        </w:tabs>
        <w:ind w:left="643" w:right="2880" w:hanging="360"/>
      </w:pPr>
      <w:rPr>
        <w:b w:val="0"/>
        <w:bCs w:val="0"/>
        <w:color w:val="00000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15:restartNumberingAfterBreak="0">
    <w:nsid w:val="69967E58"/>
    <w:multiLevelType w:val="hybridMultilevel"/>
    <w:tmpl w:val="E0FA6DC6"/>
    <w:lvl w:ilvl="0" w:tplc="04090013">
      <w:start w:val="1"/>
      <w:numFmt w:val="arabicAlpha"/>
      <w:lvlText w:val="%1-"/>
      <w:lvlJc w:val="center"/>
      <w:pPr>
        <w:tabs>
          <w:tab w:val="num" w:pos="720"/>
        </w:tabs>
        <w:ind w:left="720" w:right="720" w:hanging="360"/>
      </w:pPr>
    </w:lvl>
    <w:lvl w:ilvl="1" w:tplc="0409000F">
      <w:start w:val="1"/>
      <w:numFmt w:val="decimal"/>
      <w:lvlText w:val="%2."/>
      <w:lvlJc w:val="left"/>
      <w:pPr>
        <w:tabs>
          <w:tab w:val="num" w:pos="1440"/>
        </w:tabs>
        <w:ind w:left="1440" w:right="1440" w:hanging="360"/>
      </w:pPr>
    </w:lvl>
    <w:lvl w:ilvl="2" w:tplc="76B69EDE">
      <w:start w:val="1"/>
      <w:numFmt w:val="decimal"/>
      <w:lvlText w:val="%3-"/>
      <w:lvlJc w:val="left"/>
      <w:pPr>
        <w:tabs>
          <w:tab w:val="num" w:pos="2700"/>
        </w:tabs>
        <w:ind w:left="2700" w:right="2700" w:hanging="720"/>
      </w:pPr>
      <w:rPr>
        <w:rFonts w:hint="default"/>
      </w:rPr>
    </w:lvl>
    <w:lvl w:ilvl="3" w:tplc="C7E63980">
      <w:start w:val="1"/>
      <w:numFmt w:val="decimal"/>
      <w:lvlText w:val="%4)"/>
      <w:lvlJc w:val="left"/>
      <w:pPr>
        <w:tabs>
          <w:tab w:val="num" w:pos="2880"/>
        </w:tabs>
        <w:ind w:left="2880" w:right="2880" w:hanging="360"/>
      </w:pPr>
      <w:rPr>
        <w:rFonts w:hint="default"/>
        <w:b w:val="0"/>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7" w15:restartNumberingAfterBreak="0">
    <w:nsid w:val="69E135D7"/>
    <w:multiLevelType w:val="hybridMultilevel"/>
    <w:tmpl w:val="35069E3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8" w15:restartNumberingAfterBreak="0">
    <w:nsid w:val="6A2A0EC4"/>
    <w:multiLevelType w:val="hybridMultilevel"/>
    <w:tmpl w:val="34227EF8"/>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9" w15:restartNumberingAfterBreak="0">
    <w:nsid w:val="6AB61D51"/>
    <w:multiLevelType w:val="hybridMultilevel"/>
    <w:tmpl w:val="D8AAA77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0" w15:restartNumberingAfterBreak="0">
    <w:nsid w:val="6B154F9F"/>
    <w:multiLevelType w:val="hybridMultilevel"/>
    <w:tmpl w:val="9786609E"/>
    <w:lvl w:ilvl="0" w:tplc="0409000F">
      <w:start w:val="1"/>
      <w:numFmt w:val="decimal"/>
      <w:lvlText w:val="%1."/>
      <w:lvlJc w:val="left"/>
      <w:pPr>
        <w:tabs>
          <w:tab w:val="num" w:pos="1106"/>
        </w:tabs>
        <w:ind w:left="1106" w:right="1106" w:hanging="360"/>
      </w:pPr>
    </w:lvl>
    <w:lvl w:ilvl="1" w:tplc="F3F6AE6E">
      <w:start w:val="1"/>
      <w:numFmt w:val="arabicAbjad"/>
      <w:lvlText w:val="%2-"/>
      <w:lvlJc w:val="center"/>
      <w:pPr>
        <w:tabs>
          <w:tab w:val="num" w:pos="1826"/>
        </w:tabs>
        <w:ind w:left="1826" w:right="1826" w:hanging="360"/>
      </w:pPr>
      <w:rPr>
        <w:rFonts w:hint="default"/>
      </w:rPr>
    </w:lvl>
    <w:lvl w:ilvl="2" w:tplc="0409000F">
      <w:start w:val="1"/>
      <w:numFmt w:val="decimal"/>
      <w:lvlText w:val="%3."/>
      <w:lvlJc w:val="left"/>
      <w:pPr>
        <w:tabs>
          <w:tab w:val="num" w:pos="2726"/>
        </w:tabs>
        <w:ind w:left="2726" w:right="2726" w:hanging="360"/>
      </w:pPr>
    </w:lvl>
    <w:lvl w:ilvl="3" w:tplc="0409000F" w:tentative="1">
      <w:start w:val="1"/>
      <w:numFmt w:val="decimal"/>
      <w:lvlText w:val="%4."/>
      <w:lvlJc w:val="left"/>
      <w:pPr>
        <w:tabs>
          <w:tab w:val="num" w:pos="3266"/>
        </w:tabs>
        <w:ind w:left="3266" w:right="3266" w:hanging="360"/>
      </w:pPr>
    </w:lvl>
    <w:lvl w:ilvl="4" w:tplc="04090019" w:tentative="1">
      <w:start w:val="1"/>
      <w:numFmt w:val="lowerLetter"/>
      <w:lvlText w:val="%5."/>
      <w:lvlJc w:val="left"/>
      <w:pPr>
        <w:tabs>
          <w:tab w:val="num" w:pos="3986"/>
        </w:tabs>
        <w:ind w:left="3986" w:right="3986" w:hanging="360"/>
      </w:pPr>
    </w:lvl>
    <w:lvl w:ilvl="5" w:tplc="0409001B" w:tentative="1">
      <w:start w:val="1"/>
      <w:numFmt w:val="lowerRoman"/>
      <w:lvlText w:val="%6."/>
      <w:lvlJc w:val="right"/>
      <w:pPr>
        <w:tabs>
          <w:tab w:val="num" w:pos="4706"/>
        </w:tabs>
        <w:ind w:left="4706" w:right="4706" w:hanging="180"/>
      </w:pPr>
    </w:lvl>
    <w:lvl w:ilvl="6" w:tplc="0409000F" w:tentative="1">
      <w:start w:val="1"/>
      <w:numFmt w:val="decimal"/>
      <w:lvlText w:val="%7."/>
      <w:lvlJc w:val="left"/>
      <w:pPr>
        <w:tabs>
          <w:tab w:val="num" w:pos="5426"/>
        </w:tabs>
        <w:ind w:left="5426" w:right="5426" w:hanging="360"/>
      </w:pPr>
    </w:lvl>
    <w:lvl w:ilvl="7" w:tplc="04090019" w:tentative="1">
      <w:start w:val="1"/>
      <w:numFmt w:val="lowerLetter"/>
      <w:lvlText w:val="%8."/>
      <w:lvlJc w:val="left"/>
      <w:pPr>
        <w:tabs>
          <w:tab w:val="num" w:pos="6146"/>
        </w:tabs>
        <w:ind w:left="6146" w:right="6146" w:hanging="360"/>
      </w:pPr>
    </w:lvl>
    <w:lvl w:ilvl="8" w:tplc="0409001B" w:tentative="1">
      <w:start w:val="1"/>
      <w:numFmt w:val="lowerRoman"/>
      <w:lvlText w:val="%9."/>
      <w:lvlJc w:val="right"/>
      <w:pPr>
        <w:tabs>
          <w:tab w:val="num" w:pos="6866"/>
        </w:tabs>
        <w:ind w:left="6866" w:right="6866" w:hanging="180"/>
      </w:pPr>
    </w:lvl>
  </w:abstractNum>
  <w:abstractNum w:abstractNumId="161" w15:restartNumberingAfterBreak="0">
    <w:nsid w:val="6BA60564"/>
    <w:multiLevelType w:val="hybridMultilevel"/>
    <w:tmpl w:val="D92E76B6"/>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2" w15:restartNumberingAfterBreak="0">
    <w:nsid w:val="6C4C70CD"/>
    <w:multiLevelType w:val="hybridMultilevel"/>
    <w:tmpl w:val="78DAA042"/>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3" w15:restartNumberingAfterBreak="0">
    <w:nsid w:val="6CA542EA"/>
    <w:multiLevelType w:val="hybridMultilevel"/>
    <w:tmpl w:val="A6B4E572"/>
    <w:lvl w:ilvl="0" w:tplc="1864F334">
      <w:start w:val="1"/>
      <w:numFmt w:val="decimal"/>
      <w:lvlText w:val="%1-"/>
      <w:lvlJc w:val="left"/>
      <w:pPr>
        <w:tabs>
          <w:tab w:val="num" w:pos="1092"/>
        </w:tabs>
        <w:ind w:left="1092" w:right="1092" w:hanging="435"/>
      </w:pPr>
      <w:rPr>
        <w:b w:val="0"/>
        <w:bCs w:val="0"/>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4" w15:restartNumberingAfterBreak="0">
    <w:nsid w:val="6E057399"/>
    <w:multiLevelType w:val="hybridMultilevel"/>
    <w:tmpl w:val="0A5CBEA4"/>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5" w15:restartNumberingAfterBreak="0">
    <w:nsid w:val="6F5E4280"/>
    <w:multiLevelType w:val="hybridMultilevel"/>
    <w:tmpl w:val="C4822ECC"/>
    <w:lvl w:ilvl="0" w:tplc="0409000F">
      <w:start w:val="1"/>
      <w:numFmt w:val="decimal"/>
      <w:lvlText w:val="%1."/>
      <w:lvlJc w:val="left"/>
      <w:pPr>
        <w:tabs>
          <w:tab w:val="num" w:pos="812"/>
        </w:tabs>
        <w:ind w:left="812" w:right="812" w:hanging="360"/>
      </w:pPr>
    </w:lvl>
    <w:lvl w:ilvl="1" w:tplc="04090019" w:tentative="1">
      <w:start w:val="1"/>
      <w:numFmt w:val="lowerLetter"/>
      <w:lvlText w:val="%2."/>
      <w:lvlJc w:val="left"/>
      <w:pPr>
        <w:tabs>
          <w:tab w:val="num" w:pos="1532"/>
        </w:tabs>
        <w:ind w:left="1532" w:right="1532" w:hanging="360"/>
      </w:pPr>
    </w:lvl>
    <w:lvl w:ilvl="2" w:tplc="0409001B" w:tentative="1">
      <w:start w:val="1"/>
      <w:numFmt w:val="lowerRoman"/>
      <w:lvlText w:val="%3."/>
      <w:lvlJc w:val="right"/>
      <w:pPr>
        <w:tabs>
          <w:tab w:val="num" w:pos="2252"/>
        </w:tabs>
        <w:ind w:left="2252" w:right="2252" w:hanging="180"/>
      </w:pPr>
    </w:lvl>
    <w:lvl w:ilvl="3" w:tplc="0409000F" w:tentative="1">
      <w:start w:val="1"/>
      <w:numFmt w:val="decimal"/>
      <w:lvlText w:val="%4."/>
      <w:lvlJc w:val="left"/>
      <w:pPr>
        <w:tabs>
          <w:tab w:val="num" w:pos="2972"/>
        </w:tabs>
        <w:ind w:left="2972" w:right="2972" w:hanging="360"/>
      </w:pPr>
    </w:lvl>
    <w:lvl w:ilvl="4" w:tplc="04090019" w:tentative="1">
      <w:start w:val="1"/>
      <w:numFmt w:val="lowerLetter"/>
      <w:lvlText w:val="%5."/>
      <w:lvlJc w:val="left"/>
      <w:pPr>
        <w:tabs>
          <w:tab w:val="num" w:pos="3692"/>
        </w:tabs>
        <w:ind w:left="3692" w:right="3692" w:hanging="360"/>
      </w:pPr>
    </w:lvl>
    <w:lvl w:ilvl="5" w:tplc="0409001B" w:tentative="1">
      <w:start w:val="1"/>
      <w:numFmt w:val="lowerRoman"/>
      <w:lvlText w:val="%6."/>
      <w:lvlJc w:val="right"/>
      <w:pPr>
        <w:tabs>
          <w:tab w:val="num" w:pos="4412"/>
        </w:tabs>
        <w:ind w:left="4412" w:right="4412" w:hanging="180"/>
      </w:pPr>
    </w:lvl>
    <w:lvl w:ilvl="6" w:tplc="0409000F" w:tentative="1">
      <w:start w:val="1"/>
      <w:numFmt w:val="decimal"/>
      <w:lvlText w:val="%7."/>
      <w:lvlJc w:val="left"/>
      <w:pPr>
        <w:tabs>
          <w:tab w:val="num" w:pos="5132"/>
        </w:tabs>
        <w:ind w:left="5132" w:right="5132" w:hanging="360"/>
      </w:pPr>
    </w:lvl>
    <w:lvl w:ilvl="7" w:tplc="04090019" w:tentative="1">
      <w:start w:val="1"/>
      <w:numFmt w:val="lowerLetter"/>
      <w:lvlText w:val="%8."/>
      <w:lvlJc w:val="left"/>
      <w:pPr>
        <w:tabs>
          <w:tab w:val="num" w:pos="5852"/>
        </w:tabs>
        <w:ind w:left="5852" w:right="5852" w:hanging="360"/>
      </w:pPr>
    </w:lvl>
    <w:lvl w:ilvl="8" w:tplc="0409001B" w:tentative="1">
      <w:start w:val="1"/>
      <w:numFmt w:val="lowerRoman"/>
      <w:lvlText w:val="%9."/>
      <w:lvlJc w:val="right"/>
      <w:pPr>
        <w:tabs>
          <w:tab w:val="num" w:pos="6572"/>
        </w:tabs>
        <w:ind w:left="6572" w:right="6572" w:hanging="180"/>
      </w:pPr>
    </w:lvl>
  </w:abstractNum>
  <w:abstractNum w:abstractNumId="166" w15:restartNumberingAfterBreak="0">
    <w:nsid w:val="6FD5140B"/>
    <w:multiLevelType w:val="hybridMultilevel"/>
    <w:tmpl w:val="DBDAB530"/>
    <w:lvl w:ilvl="0" w:tplc="47A4C62A">
      <w:start w:val="1"/>
      <w:numFmt w:val="decimal"/>
      <w:lvlText w:val="%1-"/>
      <w:lvlJc w:val="left"/>
      <w:pPr>
        <w:tabs>
          <w:tab w:val="num" w:pos="765"/>
        </w:tabs>
        <w:ind w:left="765" w:right="765" w:hanging="405"/>
      </w:pPr>
      <w:rPr>
        <w:rFonts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67" w15:restartNumberingAfterBreak="0">
    <w:nsid w:val="70DF7C18"/>
    <w:multiLevelType w:val="hybridMultilevel"/>
    <w:tmpl w:val="74CE9AF6"/>
    <w:lvl w:ilvl="0" w:tplc="0409000F">
      <w:start w:val="1"/>
      <w:numFmt w:val="decimal"/>
      <w:lvlText w:val="%1."/>
      <w:lvlJc w:val="left"/>
      <w:pPr>
        <w:tabs>
          <w:tab w:val="num" w:pos="1080"/>
        </w:tabs>
        <w:ind w:left="1080" w:right="1080" w:hanging="360"/>
      </w:pPr>
    </w:lvl>
    <w:lvl w:ilvl="1" w:tplc="04090001">
      <w:start w:val="1"/>
      <w:numFmt w:val="bullet"/>
      <w:lvlText w:val=""/>
      <w:lvlJc w:val="left"/>
      <w:pPr>
        <w:tabs>
          <w:tab w:val="num" w:pos="180"/>
        </w:tabs>
        <w:ind w:left="180" w:right="180" w:hanging="360"/>
      </w:pPr>
      <w:rPr>
        <w:rFonts w:ascii="Symbol" w:hAnsi="Symbol" w:hint="default"/>
      </w:rPr>
    </w:lvl>
    <w:lvl w:ilvl="2" w:tplc="73121184">
      <w:start w:val="1"/>
      <w:numFmt w:val="decimal"/>
      <w:lvlText w:val="%3."/>
      <w:lvlJc w:val="left"/>
      <w:pPr>
        <w:tabs>
          <w:tab w:val="num" w:pos="720"/>
        </w:tabs>
        <w:ind w:left="720" w:right="720" w:hanging="360"/>
      </w:pPr>
      <w:rPr>
        <w:rFonts w:hint="default"/>
      </w:r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68" w15:restartNumberingAfterBreak="0">
    <w:nsid w:val="70F66E02"/>
    <w:multiLevelType w:val="hybridMultilevel"/>
    <w:tmpl w:val="6AA6D554"/>
    <w:lvl w:ilvl="0" w:tplc="A5EA8C20">
      <w:start w:val="1"/>
      <w:numFmt w:val="decimal"/>
      <w:lvlText w:val="%1."/>
      <w:lvlJc w:val="left"/>
      <w:pPr>
        <w:tabs>
          <w:tab w:val="num" w:pos="3423"/>
        </w:tabs>
        <w:ind w:left="3423" w:right="2880"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15:restartNumberingAfterBreak="0">
    <w:nsid w:val="73A66D3C"/>
    <w:multiLevelType w:val="hybridMultilevel"/>
    <w:tmpl w:val="DD3CF9D2"/>
    <w:lvl w:ilvl="0" w:tplc="0409000F">
      <w:start w:val="1"/>
      <w:numFmt w:val="bullet"/>
      <w:lvlText w:val=""/>
      <w:lvlJc w:val="left"/>
      <w:pPr>
        <w:tabs>
          <w:tab w:val="num" w:pos="720"/>
        </w:tabs>
        <w:ind w:left="720" w:right="720" w:hanging="360"/>
      </w:pPr>
      <w:rPr>
        <w:rFonts w:ascii="Symbol" w:hAnsi="Symbol" w:hint="default"/>
      </w:rPr>
    </w:lvl>
    <w:lvl w:ilvl="1" w:tplc="04090019">
      <w:start w:val="1"/>
      <w:numFmt w:val="bullet"/>
      <w:lvlText w:val="o"/>
      <w:lvlJc w:val="left"/>
      <w:pPr>
        <w:tabs>
          <w:tab w:val="num" w:pos="1440"/>
        </w:tabs>
        <w:ind w:left="1440" w:right="1440" w:hanging="360"/>
      </w:pPr>
      <w:rPr>
        <w:rFonts w:ascii="Courier New" w:hAnsi="Courier New" w:cs="Courier New" w:hint="default"/>
      </w:rPr>
    </w:lvl>
    <w:lvl w:ilvl="2" w:tplc="0409001B">
      <w:start w:val="1"/>
      <w:numFmt w:val="decimal"/>
      <w:lvlText w:val="%3."/>
      <w:lvlJc w:val="left"/>
      <w:pPr>
        <w:tabs>
          <w:tab w:val="num" w:pos="900"/>
        </w:tabs>
        <w:ind w:left="900" w:right="900" w:hanging="360"/>
      </w:pPr>
      <w:rPr>
        <w:rFont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170" w15:restartNumberingAfterBreak="0">
    <w:nsid w:val="74540B7F"/>
    <w:multiLevelType w:val="hybridMultilevel"/>
    <w:tmpl w:val="876251B2"/>
    <w:lvl w:ilvl="0" w:tplc="04090001">
      <w:start w:val="1"/>
      <w:numFmt w:val="decimal"/>
      <w:lvlText w:val="%1."/>
      <w:lvlJc w:val="left"/>
      <w:pPr>
        <w:tabs>
          <w:tab w:val="num" w:pos="1370"/>
        </w:tabs>
        <w:ind w:left="1370" w:right="1370" w:hanging="360"/>
      </w:pPr>
      <w:rPr>
        <w:b/>
        <w:bCs/>
      </w:rPr>
    </w:lvl>
    <w:lvl w:ilvl="1" w:tplc="04090003" w:tentative="1">
      <w:start w:val="1"/>
      <w:numFmt w:val="lowerLetter"/>
      <w:lvlText w:val="%2."/>
      <w:lvlJc w:val="left"/>
      <w:pPr>
        <w:tabs>
          <w:tab w:val="num" w:pos="1524"/>
        </w:tabs>
        <w:ind w:left="1524" w:right="1524" w:hanging="360"/>
      </w:pPr>
    </w:lvl>
    <w:lvl w:ilvl="2" w:tplc="04090005" w:tentative="1">
      <w:start w:val="1"/>
      <w:numFmt w:val="lowerRoman"/>
      <w:lvlText w:val="%3."/>
      <w:lvlJc w:val="right"/>
      <w:pPr>
        <w:tabs>
          <w:tab w:val="num" w:pos="2244"/>
        </w:tabs>
        <w:ind w:left="2244" w:right="2244" w:hanging="180"/>
      </w:pPr>
    </w:lvl>
    <w:lvl w:ilvl="3" w:tplc="04090001" w:tentative="1">
      <w:start w:val="1"/>
      <w:numFmt w:val="decimal"/>
      <w:lvlText w:val="%4."/>
      <w:lvlJc w:val="left"/>
      <w:pPr>
        <w:tabs>
          <w:tab w:val="num" w:pos="2964"/>
        </w:tabs>
        <w:ind w:left="2964" w:right="2964" w:hanging="360"/>
      </w:pPr>
    </w:lvl>
    <w:lvl w:ilvl="4" w:tplc="04090003" w:tentative="1">
      <w:start w:val="1"/>
      <w:numFmt w:val="lowerLetter"/>
      <w:lvlText w:val="%5."/>
      <w:lvlJc w:val="left"/>
      <w:pPr>
        <w:tabs>
          <w:tab w:val="num" w:pos="3684"/>
        </w:tabs>
        <w:ind w:left="3684" w:right="3684" w:hanging="360"/>
      </w:pPr>
    </w:lvl>
    <w:lvl w:ilvl="5" w:tplc="04090005" w:tentative="1">
      <w:start w:val="1"/>
      <w:numFmt w:val="lowerRoman"/>
      <w:lvlText w:val="%6."/>
      <w:lvlJc w:val="right"/>
      <w:pPr>
        <w:tabs>
          <w:tab w:val="num" w:pos="4404"/>
        </w:tabs>
        <w:ind w:left="4404" w:right="4404" w:hanging="180"/>
      </w:pPr>
    </w:lvl>
    <w:lvl w:ilvl="6" w:tplc="04090001" w:tentative="1">
      <w:start w:val="1"/>
      <w:numFmt w:val="decimal"/>
      <w:lvlText w:val="%7."/>
      <w:lvlJc w:val="left"/>
      <w:pPr>
        <w:tabs>
          <w:tab w:val="num" w:pos="5124"/>
        </w:tabs>
        <w:ind w:left="5124" w:right="5124" w:hanging="360"/>
      </w:pPr>
    </w:lvl>
    <w:lvl w:ilvl="7" w:tplc="04090003" w:tentative="1">
      <w:start w:val="1"/>
      <w:numFmt w:val="lowerLetter"/>
      <w:lvlText w:val="%8."/>
      <w:lvlJc w:val="left"/>
      <w:pPr>
        <w:tabs>
          <w:tab w:val="num" w:pos="5844"/>
        </w:tabs>
        <w:ind w:left="5844" w:right="5844" w:hanging="360"/>
      </w:pPr>
    </w:lvl>
    <w:lvl w:ilvl="8" w:tplc="04090005" w:tentative="1">
      <w:start w:val="1"/>
      <w:numFmt w:val="lowerRoman"/>
      <w:lvlText w:val="%9."/>
      <w:lvlJc w:val="right"/>
      <w:pPr>
        <w:tabs>
          <w:tab w:val="num" w:pos="6564"/>
        </w:tabs>
        <w:ind w:left="6564" w:right="6564" w:hanging="180"/>
      </w:pPr>
    </w:lvl>
  </w:abstractNum>
  <w:abstractNum w:abstractNumId="171" w15:restartNumberingAfterBreak="0">
    <w:nsid w:val="74AB0517"/>
    <w:multiLevelType w:val="hybridMultilevel"/>
    <w:tmpl w:val="D0E2F4C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2" w15:restartNumberingAfterBreak="0">
    <w:nsid w:val="750C20C7"/>
    <w:multiLevelType w:val="hybridMultilevel"/>
    <w:tmpl w:val="4934CF32"/>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3" w15:restartNumberingAfterBreak="0">
    <w:nsid w:val="768C30FE"/>
    <w:multiLevelType w:val="hybridMultilevel"/>
    <w:tmpl w:val="183899DE"/>
    <w:lvl w:ilvl="0" w:tplc="4CF830DC">
      <w:start w:val="1"/>
      <w:numFmt w:val="decimal"/>
      <w:lvlText w:val="%1."/>
      <w:lvlJc w:val="left"/>
      <w:pPr>
        <w:ind w:left="3076"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15:restartNumberingAfterBreak="0">
    <w:nsid w:val="77ED092C"/>
    <w:multiLevelType w:val="hybridMultilevel"/>
    <w:tmpl w:val="138A075A"/>
    <w:lvl w:ilvl="0" w:tplc="12C68C48">
      <w:start w:val="1"/>
      <w:numFmt w:val="decimal"/>
      <w:lvlText w:val="%1."/>
      <w:lvlJc w:val="left"/>
      <w:pPr>
        <w:tabs>
          <w:tab w:val="num" w:pos="1080"/>
        </w:tabs>
        <w:ind w:left="1080" w:right="1080" w:hanging="360"/>
      </w:pPr>
      <w:rPr>
        <w:rFonts w:hint="default"/>
      </w:rPr>
    </w:lvl>
    <w:lvl w:ilvl="1" w:tplc="04090019" w:tentative="1">
      <w:start w:val="1"/>
      <w:numFmt w:val="lowerLetter"/>
      <w:lvlText w:val="%2."/>
      <w:lvlJc w:val="left"/>
      <w:pPr>
        <w:tabs>
          <w:tab w:val="num" w:pos="180"/>
        </w:tabs>
        <w:ind w:left="180" w:right="180" w:hanging="360"/>
      </w:pPr>
    </w:lvl>
    <w:lvl w:ilvl="2" w:tplc="0409001B" w:tentative="1">
      <w:start w:val="1"/>
      <w:numFmt w:val="lowerRoman"/>
      <w:lvlText w:val="%3."/>
      <w:lvlJc w:val="right"/>
      <w:pPr>
        <w:tabs>
          <w:tab w:val="num" w:pos="900"/>
        </w:tabs>
        <w:ind w:left="900" w:right="900" w:hanging="180"/>
      </w:pPr>
    </w:lvl>
    <w:lvl w:ilvl="3" w:tplc="0409000F" w:tentative="1">
      <w:start w:val="1"/>
      <w:numFmt w:val="decimal"/>
      <w:lvlText w:val="%4."/>
      <w:lvlJc w:val="left"/>
      <w:pPr>
        <w:tabs>
          <w:tab w:val="num" w:pos="1620"/>
        </w:tabs>
        <w:ind w:left="1620" w:right="1620" w:hanging="360"/>
      </w:pPr>
    </w:lvl>
    <w:lvl w:ilvl="4" w:tplc="04090019" w:tentative="1">
      <w:start w:val="1"/>
      <w:numFmt w:val="lowerLetter"/>
      <w:lvlText w:val="%5."/>
      <w:lvlJc w:val="left"/>
      <w:pPr>
        <w:tabs>
          <w:tab w:val="num" w:pos="2340"/>
        </w:tabs>
        <w:ind w:left="2340" w:right="2340" w:hanging="360"/>
      </w:pPr>
    </w:lvl>
    <w:lvl w:ilvl="5" w:tplc="0409001B" w:tentative="1">
      <w:start w:val="1"/>
      <w:numFmt w:val="lowerRoman"/>
      <w:lvlText w:val="%6."/>
      <w:lvlJc w:val="right"/>
      <w:pPr>
        <w:tabs>
          <w:tab w:val="num" w:pos="3060"/>
        </w:tabs>
        <w:ind w:left="3060" w:right="3060" w:hanging="180"/>
      </w:pPr>
    </w:lvl>
    <w:lvl w:ilvl="6" w:tplc="0409000F" w:tentative="1">
      <w:start w:val="1"/>
      <w:numFmt w:val="decimal"/>
      <w:lvlText w:val="%7."/>
      <w:lvlJc w:val="left"/>
      <w:pPr>
        <w:tabs>
          <w:tab w:val="num" w:pos="3780"/>
        </w:tabs>
        <w:ind w:left="3780" w:right="3780" w:hanging="360"/>
      </w:pPr>
    </w:lvl>
    <w:lvl w:ilvl="7" w:tplc="04090019" w:tentative="1">
      <w:start w:val="1"/>
      <w:numFmt w:val="lowerLetter"/>
      <w:lvlText w:val="%8."/>
      <w:lvlJc w:val="left"/>
      <w:pPr>
        <w:tabs>
          <w:tab w:val="num" w:pos="4500"/>
        </w:tabs>
        <w:ind w:left="4500" w:right="4500" w:hanging="360"/>
      </w:pPr>
    </w:lvl>
    <w:lvl w:ilvl="8" w:tplc="0409001B" w:tentative="1">
      <w:start w:val="1"/>
      <w:numFmt w:val="lowerRoman"/>
      <w:lvlText w:val="%9."/>
      <w:lvlJc w:val="right"/>
      <w:pPr>
        <w:tabs>
          <w:tab w:val="num" w:pos="5220"/>
        </w:tabs>
        <w:ind w:left="5220" w:right="5220" w:hanging="180"/>
      </w:pPr>
    </w:lvl>
  </w:abstractNum>
  <w:abstractNum w:abstractNumId="175" w15:restartNumberingAfterBreak="0">
    <w:nsid w:val="7827316F"/>
    <w:multiLevelType w:val="hybridMultilevel"/>
    <w:tmpl w:val="35B85D2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6" w15:restartNumberingAfterBreak="0">
    <w:nsid w:val="79B55851"/>
    <w:multiLevelType w:val="hybridMultilevel"/>
    <w:tmpl w:val="BB5C3122"/>
    <w:lvl w:ilvl="0" w:tplc="04090011">
      <w:start w:val="2"/>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7" w15:restartNumberingAfterBreak="0">
    <w:nsid w:val="7B0B254E"/>
    <w:multiLevelType w:val="hybridMultilevel"/>
    <w:tmpl w:val="50C04C40"/>
    <w:lvl w:ilvl="0" w:tplc="04090011">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78" w15:restartNumberingAfterBreak="0">
    <w:nsid w:val="7B8037B7"/>
    <w:multiLevelType w:val="hybridMultilevel"/>
    <w:tmpl w:val="D1D4285C"/>
    <w:lvl w:ilvl="0" w:tplc="CA082B74">
      <w:start w:val="1"/>
      <w:numFmt w:val="decimal"/>
      <w:lvlText w:val="%1."/>
      <w:lvlJc w:val="left"/>
      <w:pPr>
        <w:tabs>
          <w:tab w:val="num" w:pos="3423"/>
        </w:tabs>
        <w:ind w:left="3423" w:right="2880"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 w15:restartNumberingAfterBreak="0">
    <w:nsid w:val="7C162A2D"/>
    <w:multiLevelType w:val="hybridMultilevel"/>
    <w:tmpl w:val="8BBAFE7C"/>
    <w:lvl w:ilvl="0" w:tplc="B838D5BC">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0" w15:restartNumberingAfterBreak="0">
    <w:nsid w:val="7C2F614A"/>
    <w:multiLevelType w:val="hybridMultilevel"/>
    <w:tmpl w:val="92BCD47C"/>
    <w:lvl w:ilvl="0" w:tplc="16A289D8">
      <w:start w:val="1"/>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1" w15:restartNumberingAfterBreak="0">
    <w:nsid w:val="7C5935D4"/>
    <w:multiLevelType w:val="hybridMultilevel"/>
    <w:tmpl w:val="7974C5BA"/>
    <w:lvl w:ilvl="0" w:tplc="8E70CD98">
      <w:start w:val="1"/>
      <w:numFmt w:val="arabicAbjad"/>
      <w:lvlText w:val="%1-"/>
      <w:lvlJc w:val="center"/>
      <w:pPr>
        <w:tabs>
          <w:tab w:val="num" w:pos="1604"/>
        </w:tabs>
        <w:ind w:left="1604" w:right="1604"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2" w15:restartNumberingAfterBreak="0">
    <w:nsid w:val="7C8C6758"/>
    <w:multiLevelType w:val="hybridMultilevel"/>
    <w:tmpl w:val="F69EA4DC"/>
    <w:lvl w:ilvl="0" w:tplc="04090005">
      <w:start w:val="1"/>
      <w:numFmt w:val="decimal"/>
      <w:lvlText w:val="%1."/>
      <w:lvlJc w:val="left"/>
      <w:pPr>
        <w:tabs>
          <w:tab w:val="num" w:pos="720"/>
        </w:tabs>
        <w:ind w:left="720" w:right="720" w:hanging="360"/>
      </w:pPr>
      <w:rPr>
        <w:b/>
        <w:bCs/>
        <w:lang w:val="en-US"/>
      </w:rPr>
    </w:lvl>
    <w:lvl w:ilvl="1" w:tplc="04090003">
      <w:start w:val="1"/>
      <w:numFmt w:val="decimal"/>
      <w:lvlText w:val="%2."/>
      <w:lvlJc w:val="left"/>
      <w:pPr>
        <w:tabs>
          <w:tab w:val="num" w:pos="720"/>
        </w:tabs>
        <w:ind w:left="720" w:right="720" w:hanging="360"/>
      </w:pPr>
      <w:rPr>
        <w:b/>
        <w:bCs/>
        <w:lang w:val="en-US"/>
      </w:r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183" w15:restartNumberingAfterBreak="0">
    <w:nsid w:val="7D020AD2"/>
    <w:multiLevelType w:val="hybridMultilevel"/>
    <w:tmpl w:val="17E86A5E"/>
    <w:lvl w:ilvl="0" w:tplc="46FC936C">
      <w:start w:val="1"/>
      <w:numFmt w:val="decimal"/>
      <w:lvlText w:val="%1-"/>
      <w:lvlJc w:val="left"/>
      <w:pPr>
        <w:tabs>
          <w:tab w:val="num" w:pos="1800"/>
        </w:tabs>
        <w:ind w:left="1800" w:right="1800" w:hanging="720"/>
      </w:pPr>
      <w:rPr>
        <w:rFonts w:hint="default"/>
      </w:rPr>
    </w:lvl>
    <w:lvl w:ilvl="1" w:tplc="0409000F">
      <w:start w:val="1"/>
      <w:numFmt w:val="bullet"/>
      <w:lvlText w:val="o"/>
      <w:lvlJc w:val="left"/>
      <w:pPr>
        <w:tabs>
          <w:tab w:val="num" w:pos="720"/>
        </w:tabs>
        <w:ind w:left="720" w:right="720" w:hanging="360"/>
      </w:pPr>
      <w:rPr>
        <w:rFonts w:ascii="Courier New" w:hAnsi="Courier New" w:cs="Courier New" w:hint="default"/>
      </w:rPr>
    </w:lvl>
    <w:lvl w:ilvl="2" w:tplc="0409001B">
      <w:start w:val="1"/>
      <w:numFmt w:val="decimal"/>
      <w:lvlText w:val="%3."/>
      <w:lvlJc w:val="left"/>
      <w:pPr>
        <w:tabs>
          <w:tab w:val="num" w:pos="1080"/>
        </w:tabs>
        <w:ind w:left="1080" w:right="1080" w:hanging="360"/>
      </w:pPr>
      <w:rPr>
        <w:rFonts w:hint="default"/>
      </w:rPr>
    </w:lvl>
    <w:lvl w:ilvl="3" w:tplc="0409000F">
      <w:start w:val="1"/>
      <w:numFmt w:val="bullet"/>
      <w:lvlText w:val=""/>
      <w:lvlJc w:val="left"/>
      <w:pPr>
        <w:tabs>
          <w:tab w:val="num" w:pos="1080"/>
        </w:tabs>
        <w:ind w:left="1080" w:right="1080" w:hanging="360"/>
      </w:pPr>
      <w:rPr>
        <w:rFonts w:ascii="Wingdings" w:hAnsi="Wingdings" w:hint="default"/>
      </w:rPr>
    </w:lvl>
    <w:lvl w:ilvl="4" w:tplc="04090019" w:tentative="1">
      <w:start w:val="1"/>
      <w:numFmt w:val="lowerLetter"/>
      <w:lvlText w:val="%5."/>
      <w:lvlJc w:val="left"/>
      <w:pPr>
        <w:tabs>
          <w:tab w:val="num" w:pos="4320"/>
        </w:tabs>
        <w:ind w:left="4320" w:right="4320" w:hanging="360"/>
      </w:pPr>
    </w:lvl>
    <w:lvl w:ilvl="5" w:tplc="0409001B" w:tentative="1">
      <w:start w:val="1"/>
      <w:numFmt w:val="lowerRoman"/>
      <w:lvlText w:val="%6."/>
      <w:lvlJc w:val="right"/>
      <w:pPr>
        <w:tabs>
          <w:tab w:val="num" w:pos="5040"/>
        </w:tabs>
        <w:ind w:left="5040" w:right="5040" w:hanging="180"/>
      </w:pPr>
    </w:lvl>
    <w:lvl w:ilvl="6" w:tplc="0409000F" w:tentative="1">
      <w:start w:val="1"/>
      <w:numFmt w:val="decimal"/>
      <w:lvlText w:val="%7."/>
      <w:lvlJc w:val="left"/>
      <w:pPr>
        <w:tabs>
          <w:tab w:val="num" w:pos="5760"/>
        </w:tabs>
        <w:ind w:left="5760" w:right="5760" w:hanging="360"/>
      </w:pPr>
    </w:lvl>
    <w:lvl w:ilvl="7" w:tplc="04090019" w:tentative="1">
      <w:start w:val="1"/>
      <w:numFmt w:val="lowerLetter"/>
      <w:lvlText w:val="%8."/>
      <w:lvlJc w:val="left"/>
      <w:pPr>
        <w:tabs>
          <w:tab w:val="num" w:pos="6480"/>
        </w:tabs>
        <w:ind w:left="6480" w:right="6480" w:hanging="360"/>
      </w:pPr>
    </w:lvl>
    <w:lvl w:ilvl="8" w:tplc="0409001B" w:tentative="1">
      <w:start w:val="1"/>
      <w:numFmt w:val="lowerRoman"/>
      <w:lvlText w:val="%9."/>
      <w:lvlJc w:val="right"/>
      <w:pPr>
        <w:tabs>
          <w:tab w:val="num" w:pos="7200"/>
        </w:tabs>
        <w:ind w:left="7200" w:right="7200" w:hanging="180"/>
      </w:pPr>
    </w:lvl>
  </w:abstractNum>
  <w:abstractNum w:abstractNumId="184" w15:restartNumberingAfterBreak="0">
    <w:nsid w:val="7D341542"/>
    <w:multiLevelType w:val="hybridMultilevel"/>
    <w:tmpl w:val="D02CE830"/>
    <w:lvl w:ilvl="0" w:tplc="0CECF6F6">
      <w:start w:val="1"/>
      <w:numFmt w:val="decimal"/>
      <w:lvlText w:val="%1."/>
      <w:lvlJc w:val="left"/>
      <w:pPr>
        <w:tabs>
          <w:tab w:val="num" w:pos="3423"/>
        </w:tabs>
        <w:ind w:left="3423" w:right="2880" w:hanging="360"/>
      </w:pPr>
      <w:rPr>
        <w:b w:val="0"/>
        <w:bCs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5" w15:restartNumberingAfterBreak="0">
    <w:nsid w:val="7D6B469D"/>
    <w:multiLevelType w:val="hybridMultilevel"/>
    <w:tmpl w:val="85BAD22C"/>
    <w:lvl w:ilvl="0" w:tplc="0409000F">
      <w:start w:val="1"/>
      <w:numFmt w:val="decimal"/>
      <w:lvlText w:val="%1."/>
      <w:lvlJc w:val="left"/>
      <w:pPr>
        <w:tabs>
          <w:tab w:val="num" w:pos="1287"/>
        </w:tabs>
        <w:ind w:left="1287" w:right="1287" w:hanging="360"/>
      </w:pPr>
    </w:lvl>
    <w:lvl w:ilvl="1" w:tplc="E8E079D6">
      <w:start w:val="1"/>
      <w:numFmt w:val="arabicAbjad"/>
      <w:lvlText w:val="%2-"/>
      <w:lvlJc w:val="center"/>
      <w:pPr>
        <w:tabs>
          <w:tab w:val="num" w:pos="2007"/>
        </w:tabs>
        <w:ind w:left="2007" w:right="2007" w:hanging="360"/>
      </w:pPr>
      <w:rPr>
        <w:rFonts w:hint="default"/>
      </w:rPr>
    </w:lvl>
    <w:lvl w:ilvl="2" w:tplc="0409000F">
      <w:start w:val="1"/>
      <w:numFmt w:val="decimal"/>
      <w:lvlText w:val="%3."/>
      <w:lvlJc w:val="left"/>
      <w:pPr>
        <w:tabs>
          <w:tab w:val="num" w:pos="2907"/>
        </w:tabs>
        <w:ind w:left="2907" w:right="2907" w:hanging="360"/>
      </w:pPr>
    </w:lvl>
    <w:lvl w:ilvl="3" w:tplc="0409000F" w:tentative="1">
      <w:start w:val="1"/>
      <w:numFmt w:val="decimal"/>
      <w:lvlText w:val="%4."/>
      <w:lvlJc w:val="left"/>
      <w:pPr>
        <w:tabs>
          <w:tab w:val="num" w:pos="3447"/>
        </w:tabs>
        <w:ind w:left="3447" w:right="3447" w:hanging="360"/>
      </w:pPr>
    </w:lvl>
    <w:lvl w:ilvl="4" w:tplc="04090019" w:tentative="1">
      <w:start w:val="1"/>
      <w:numFmt w:val="lowerLetter"/>
      <w:lvlText w:val="%5."/>
      <w:lvlJc w:val="left"/>
      <w:pPr>
        <w:tabs>
          <w:tab w:val="num" w:pos="4167"/>
        </w:tabs>
        <w:ind w:left="4167" w:right="4167" w:hanging="360"/>
      </w:pPr>
    </w:lvl>
    <w:lvl w:ilvl="5" w:tplc="0409001B" w:tentative="1">
      <w:start w:val="1"/>
      <w:numFmt w:val="lowerRoman"/>
      <w:lvlText w:val="%6."/>
      <w:lvlJc w:val="right"/>
      <w:pPr>
        <w:tabs>
          <w:tab w:val="num" w:pos="4887"/>
        </w:tabs>
        <w:ind w:left="4887" w:right="4887" w:hanging="180"/>
      </w:pPr>
    </w:lvl>
    <w:lvl w:ilvl="6" w:tplc="0409000F" w:tentative="1">
      <w:start w:val="1"/>
      <w:numFmt w:val="decimal"/>
      <w:lvlText w:val="%7."/>
      <w:lvlJc w:val="left"/>
      <w:pPr>
        <w:tabs>
          <w:tab w:val="num" w:pos="5607"/>
        </w:tabs>
        <w:ind w:left="5607" w:right="5607" w:hanging="360"/>
      </w:pPr>
    </w:lvl>
    <w:lvl w:ilvl="7" w:tplc="04090019" w:tentative="1">
      <w:start w:val="1"/>
      <w:numFmt w:val="lowerLetter"/>
      <w:lvlText w:val="%8."/>
      <w:lvlJc w:val="left"/>
      <w:pPr>
        <w:tabs>
          <w:tab w:val="num" w:pos="6327"/>
        </w:tabs>
        <w:ind w:left="6327" w:right="6327" w:hanging="360"/>
      </w:pPr>
    </w:lvl>
    <w:lvl w:ilvl="8" w:tplc="0409001B" w:tentative="1">
      <w:start w:val="1"/>
      <w:numFmt w:val="lowerRoman"/>
      <w:lvlText w:val="%9."/>
      <w:lvlJc w:val="right"/>
      <w:pPr>
        <w:tabs>
          <w:tab w:val="num" w:pos="7047"/>
        </w:tabs>
        <w:ind w:left="7047" w:right="7047" w:hanging="180"/>
      </w:pPr>
    </w:lvl>
  </w:abstractNum>
  <w:abstractNum w:abstractNumId="186" w15:restartNumberingAfterBreak="0">
    <w:nsid w:val="7F39102E"/>
    <w:multiLevelType w:val="hybridMultilevel"/>
    <w:tmpl w:val="DBA03320"/>
    <w:lvl w:ilvl="0" w:tplc="B22E177A">
      <w:start w:val="1"/>
      <w:numFmt w:val="decimal"/>
      <w:lvlText w:val="%1."/>
      <w:lvlJc w:val="left"/>
      <w:pPr>
        <w:tabs>
          <w:tab w:val="num" w:pos="812"/>
        </w:tabs>
        <w:ind w:left="812" w:right="812" w:hanging="360"/>
      </w:pPr>
    </w:lvl>
    <w:lvl w:ilvl="1" w:tplc="0409000F">
      <w:numFmt w:val="bullet"/>
      <w:lvlText w:val="-"/>
      <w:lvlJc w:val="left"/>
      <w:pPr>
        <w:tabs>
          <w:tab w:val="num" w:pos="1532"/>
        </w:tabs>
        <w:ind w:left="1532" w:right="1532" w:hanging="360"/>
      </w:pPr>
      <w:rPr>
        <w:rFonts w:ascii="Times New Roman" w:eastAsia="Times New Roman" w:hAnsi="Times New Roman" w:cs="Traditional Arabic" w:hint="default"/>
      </w:rPr>
    </w:lvl>
    <w:lvl w:ilvl="2" w:tplc="0409001B" w:tentative="1">
      <w:start w:val="1"/>
      <w:numFmt w:val="lowerRoman"/>
      <w:lvlText w:val="%3."/>
      <w:lvlJc w:val="right"/>
      <w:pPr>
        <w:tabs>
          <w:tab w:val="num" w:pos="2252"/>
        </w:tabs>
        <w:ind w:left="2252" w:right="2252" w:hanging="180"/>
      </w:pPr>
    </w:lvl>
    <w:lvl w:ilvl="3" w:tplc="0409000F" w:tentative="1">
      <w:start w:val="1"/>
      <w:numFmt w:val="decimal"/>
      <w:lvlText w:val="%4."/>
      <w:lvlJc w:val="left"/>
      <w:pPr>
        <w:tabs>
          <w:tab w:val="num" w:pos="2972"/>
        </w:tabs>
        <w:ind w:left="2972" w:right="2972" w:hanging="360"/>
      </w:pPr>
    </w:lvl>
    <w:lvl w:ilvl="4" w:tplc="04090019" w:tentative="1">
      <w:start w:val="1"/>
      <w:numFmt w:val="lowerLetter"/>
      <w:lvlText w:val="%5."/>
      <w:lvlJc w:val="left"/>
      <w:pPr>
        <w:tabs>
          <w:tab w:val="num" w:pos="3692"/>
        </w:tabs>
        <w:ind w:left="3692" w:right="3692" w:hanging="360"/>
      </w:pPr>
    </w:lvl>
    <w:lvl w:ilvl="5" w:tplc="0409001B" w:tentative="1">
      <w:start w:val="1"/>
      <w:numFmt w:val="lowerRoman"/>
      <w:lvlText w:val="%6."/>
      <w:lvlJc w:val="right"/>
      <w:pPr>
        <w:tabs>
          <w:tab w:val="num" w:pos="4412"/>
        </w:tabs>
        <w:ind w:left="4412" w:right="4412" w:hanging="180"/>
      </w:pPr>
    </w:lvl>
    <w:lvl w:ilvl="6" w:tplc="0409000F" w:tentative="1">
      <w:start w:val="1"/>
      <w:numFmt w:val="decimal"/>
      <w:lvlText w:val="%7."/>
      <w:lvlJc w:val="left"/>
      <w:pPr>
        <w:tabs>
          <w:tab w:val="num" w:pos="5132"/>
        </w:tabs>
        <w:ind w:left="5132" w:right="5132" w:hanging="360"/>
      </w:pPr>
    </w:lvl>
    <w:lvl w:ilvl="7" w:tplc="04090019" w:tentative="1">
      <w:start w:val="1"/>
      <w:numFmt w:val="lowerLetter"/>
      <w:lvlText w:val="%8."/>
      <w:lvlJc w:val="left"/>
      <w:pPr>
        <w:tabs>
          <w:tab w:val="num" w:pos="5852"/>
        </w:tabs>
        <w:ind w:left="5852" w:right="5852" w:hanging="360"/>
      </w:pPr>
    </w:lvl>
    <w:lvl w:ilvl="8" w:tplc="0409001B" w:tentative="1">
      <w:start w:val="1"/>
      <w:numFmt w:val="lowerRoman"/>
      <w:lvlText w:val="%9."/>
      <w:lvlJc w:val="right"/>
      <w:pPr>
        <w:tabs>
          <w:tab w:val="num" w:pos="6572"/>
        </w:tabs>
        <w:ind w:left="6572" w:right="6572" w:hanging="180"/>
      </w:pPr>
    </w:lvl>
  </w:abstractNum>
  <w:num w:numId="1">
    <w:abstractNumId w:val="48"/>
  </w:num>
  <w:num w:numId="2">
    <w:abstractNumId w:val="186"/>
  </w:num>
  <w:num w:numId="3">
    <w:abstractNumId w:val="101"/>
  </w:num>
  <w:num w:numId="4">
    <w:abstractNumId w:val="6"/>
  </w:num>
  <w:num w:numId="5">
    <w:abstractNumId w:val="165"/>
  </w:num>
  <w:num w:numId="6">
    <w:abstractNumId w:val="159"/>
  </w:num>
  <w:num w:numId="7">
    <w:abstractNumId w:val="34"/>
  </w:num>
  <w:num w:numId="8">
    <w:abstractNumId w:val="53"/>
  </w:num>
  <w:num w:numId="9">
    <w:abstractNumId w:val="20"/>
  </w:num>
  <w:num w:numId="10">
    <w:abstractNumId w:val="127"/>
  </w:num>
  <w:num w:numId="11">
    <w:abstractNumId w:val="162"/>
  </w:num>
  <w:num w:numId="12">
    <w:abstractNumId w:val="129"/>
  </w:num>
  <w:num w:numId="13">
    <w:abstractNumId w:val="27"/>
  </w:num>
  <w:num w:numId="14">
    <w:abstractNumId w:val="17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23"/>
  </w:num>
  <w:num w:numId="19">
    <w:abstractNumId w:val="56"/>
  </w:num>
  <w:num w:numId="20">
    <w:abstractNumId w:val="17"/>
  </w:num>
  <w:num w:numId="21">
    <w:abstractNumId w:val="78"/>
  </w:num>
  <w:num w:numId="22">
    <w:abstractNumId w:val="156"/>
  </w:num>
  <w:num w:numId="23">
    <w:abstractNumId w:val="45"/>
  </w:num>
  <w:num w:numId="24">
    <w:abstractNumId w:val="3"/>
  </w:num>
  <w:num w:numId="25">
    <w:abstractNumId w:val="97"/>
  </w:num>
  <w:num w:numId="26">
    <w:abstractNumId w:val="52"/>
  </w:num>
  <w:num w:numId="27">
    <w:abstractNumId w:val="132"/>
  </w:num>
  <w:num w:numId="28">
    <w:abstractNumId w:val="12"/>
  </w:num>
  <w:num w:numId="29">
    <w:abstractNumId w:val="81"/>
  </w:num>
  <w:num w:numId="30">
    <w:abstractNumId w:val="10"/>
  </w:num>
  <w:num w:numId="31">
    <w:abstractNumId w:val="11"/>
  </w:num>
  <w:num w:numId="32">
    <w:abstractNumId w:val="118"/>
  </w:num>
  <w:num w:numId="33">
    <w:abstractNumId w:val="69"/>
  </w:num>
  <w:num w:numId="34">
    <w:abstractNumId w:val="175"/>
  </w:num>
  <w:num w:numId="35">
    <w:abstractNumId w:val="39"/>
  </w:num>
  <w:num w:numId="36">
    <w:abstractNumId w:val="82"/>
  </w:num>
  <w:num w:numId="37">
    <w:abstractNumId w:val="68"/>
  </w:num>
  <w:num w:numId="38">
    <w:abstractNumId w:val="149"/>
  </w:num>
  <w:num w:numId="39">
    <w:abstractNumId w:val="5"/>
  </w:num>
  <w:num w:numId="40">
    <w:abstractNumId w:val="130"/>
  </w:num>
  <w:num w:numId="41">
    <w:abstractNumId w:val="75"/>
  </w:num>
  <w:num w:numId="42">
    <w:abstractNumId w:val="83"/>
  </w:num>
  <w:num w:numId="43">
    <w:abstractNumId w:val="85"/>
  </w:num>
  <w:num w:numId="44">
    <w:abstractNumId w:val="90"/>
  </w:num>
  <w:num w:numId="45">
    <w:abstractNumId w:val="100"/>
  </w:num>
  <w:num w:numId="46">
    <w:abstractNumId w:val="179"/>
  </w:num>
  <w:num w:numId="47">
    <w:abstractNumId w:val="126"/>
  </w:num>
  <w:num w:numId="48">
    <w:abstractNumId w:val="115"/>
  </w:num>
  <w:num w:numId="49">
    <w:abstractNumId w:val="29"/>
  </w:num>
  <w:num w:numId="50">
    <w:abstractNumId w:val="91"/>
  </w:num>
  <w:num w:numId="51">
    <w:abstractNumId w:val="124"/>
  </w:num>
  <w:num w:numId="52">
    <w:abstractNumId w:val="108"/>
  </w:num>
  <w:num w:numId="53">
    <w:abstractNumId w:val="114"/>
  </w:num>
  <w:num w:numId="54">
    <w:abstractNumId w:val="86"/>
  </w:num>
  <w:num w:numId="55">
    <w:abstractNumId w:val="128"/>
  </w:num>
  <w:num w:numId="56">
    <w:abstractNumId w:val="80"/>
  </w:num>
  <w:num w:numId="57">
    <w:abstractNumId w:val="44"/>
  </w:num>
  <w:num w:numId="58">
    <w:abstractNumId w:val="145"/>
  </w:num>
  <w:num w:numId="59">
    <w:abstractNumId w:val="73"/>
  </w:num>
  <w:num w:numId="60">
    <w:abstractNumId w:val="106"/>
  </w:num>
  <w:num w:numId="61">
    <w:abstractNumId w:val="63"/>
  </w:num>
  <w:num w:numId="62">
    <w:abstractNumId w:val="161"/>
  </w:num>
  <w:num w:numId="63">
    <w:abstractNumId w:val="157"/>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6"/>
  </w:num>
  <w:num w:numId="67">
    <w:abstractNumId w:val="88"/>
  </w:num>
  <w:num w:numId="68">
    <w:abstractNumId w:val="25"/>
  </w:num>
  <w:num w:numId="69">
    <w:abstractNumId w:val="33"/>
  </w:num>
  <w:num w:numId="70">
    <w:abstractNumId w:val="8"/>
  </w:num>
  <w:num w:numId="71">
    <w:abstractNumId w:val="36"/>
  </w:num>
  <w:num w:numId="72">
    <w:abstractNumId w:val="185"/>
  </w:num>
  <w:num w:numId="73">
    <w:abstractNumId w:val="143"/>
  </w:num>
  <w:num w:numId="74">
    <w:abstractNumId w:val="14"/>
  </w:num>
  <w:num w:numId="75">
    <w:abstractNumId w:val="135"/>
  </w:num>
  <w:num w:numId="76">
    <w:abstractNumId w:val="96"/>
  </w:num>
  <w:num w:numId="77">
    <w:abstractNumId w:val="152"/>
  </w:num>
  <w:num w:numId="78">
    <w:abstractNumId w:val="65"/>
  </w:num>
  <w:num w:numId="79">
    <w:abstractNumId w:val="163"/>
  </w:num>
  <w:num w:numId="80">
    <w:abstractNumId w:val="151"/>
  </w:num>
  <w:num w:numId="81">
    <w:abstractNumId w:val="74"/>
  </w:num>
  <w:num w:numId="82">
    <w:abstractNumId w:val="18"/>
  </w:num>
  <w:num w:numId="83">
    <w:abstractNumId w:val="57"/>
  </w:num>
  <w:num w:numId="84">
    <w:abstractNumId w:val="54"/>
  </w:num>
  <w:num w:numId="85">
    <w:abstractNumId w:val="9"/>
  </w:num>
  <w:num w:numId="86">
    <w:abstractNumId w:val="41"/>
  </w:num>
  <w:num w:numId="87">
    <w:abstractNumId w:val="89"/>
  </w:num>
  <w:num w:numId="88">
    <w:abstractNumId w:val="38"/>
  </w:num>
  <w:num w:numId="89">
    <w:abstractNumId w:val="15"/>
  </w:num>
  <w:num w:numId="90">
    <w:abstractNumId w:val="182"/>
  </w:num>
  <w:num w:numId="91">
    <w:abstractNumId w:val="87"/>
  </w:num>
  <w:num w:numId="92">
    <w:abstractNumId w:val="37"/>
  </w:num>
  <w:num w:numId="93">
    <w:abstractNumId w:val="131"/>
  </w:num>
  <w:num w:numId="94">
    <w:abstractNumId w:val="170"/>
  </w:num>
  <w:num w:numId="95">
    <w:abstractNumId w:val="51"/>
  </w:num>
  <w:num w:numId="96">
    <w:abstractNumId w:val="16"/>
  </w:num>
  <w:num w:numId="97">
    <w:abstractNumId w:val="125"/>
  </w:num>
  <w:num w:numId="98">
    <w:abstractNumId w:val="104"/>
  </w:num>
  <w:num w:numId="99">
    <w:abstractNumId w:val="107"/>
  </w:num>
  <w:num w:numId="100">
    <w:abstractNumId w:val="166"/>
  </w:num>
  <w:num w:numId="101">
    <w:abstractNumId w:val="22"/>
  </w:num>
  <w:num w:numId="102">
    <w:abstractNumId w:val="4"/>
  </w:num>
  <w:num w:numId="103">
    <w:abstractNumId w:val="136"/>
  </w:num>
  <w:num w:numId="104">
    <w:abstractNumId w:val="79"/>
  </w:num>
  <w:num w:numId="105">
    <w:abstractNumId w:val="2"/>
  </w:num>
  <w:num w:numId="106">
    <w:abstractNumId w:val="169"/>
  </w:num>
  <w:num w:numId="107">
    <w:abstractNumId w:val="167"/>
  </w:num>
  <w:num w:numId="108">
    <w:abstractNumId w:val="121"/>
  </w:num>
  <w:num w:numId="109">
    <w:abstractNumId w:val="174"/>
  </w:num>
  <w:num w:numId="110">
    <w:abstractNumId w:val="183"/>
  </w:num>
  <w:num w:numId="111">
    <w:abstractNumId w:val="71"/>
  </w:num>
  <w:num w:numId="112">
    <w:abstractNumId w:val="154"/>
  </w:num>
  <w:num w:numId="113">
    <w:abstractNumId w:val="95"/>
  </w:num>
  <w:num w:numId="114">
    <w:abstractNumId w:val="77"/>
  </w:num>
  <w:num w:numId="115">
    <w:abstractNumId w:val="142"/>
  </w:num>
  <w:num w:numId="116">
    <w:abstractNumId w:val="61"/>
  </w:num>
  <w:num w:numId="117">
    <w:abstractNumId w:val="76"/>
  </w:num>
  <w:num w:numId="118">
    <w:abstractNumId w:val="60"/>
  </w:num>
  <w:num w:numId="119">
    <w:abstractNumId w:val="43"/>
  </w:num>
  <w:num w:numId="120">
    <w:abstractNumId w:val="84"/>
  </w:num>
  <w:num w:numId="121">
    <w:abstractNumId w:val="103"/>
  </w:num>
  <w:num w:numId="122">
    <w:abstractNumId w:val="7"/>
  </w:num>
  <w:num w:numId="123">
    <w:abstractNumId w:val="47"/>
  </w:num>
  <w:num w:numId="124">
    <w:abstractNumId w:val="35"/>
  </w:num>
  <w:num w:numId="125">
    <w:abstractNumId w:val="102"/>
  </w:num>
  <w:num w:numId="126">
    <w:abstractNumId w:val="164"/>
  </w:num>
  <w:num w:numId="127">
    <w:abstractNumId w:val="158"/>
  </w:num>
  <w:num w:numId="128">
    <w:abstractNumId w:val="72"/>
  </w:num>
  <w:num w:numId="129">
    <w:abstractNumId w:val="40"/>
  </w:num>
  <w:num w:numId="130">
    <w:abstractNumId w:val="58"/>
  </w:num>
  <w:num w:numId="131">
    <w:abstractNumId w:val="64"/>
  </w:num>
  <w:num w:numId="132">
    <w:abstractNumId w:val="138"/>
  </w:num>
  <w:num w:numId="133">
    <w:abstractNumId w:val="176"/>
  </w:num>
  <w:num w:numId="134">
    <w:abstractNumId w:val="144"/>
  </w:num>
  <w:num w:numId="135">
    <w:abstractNumId w:val="66"/>
  </w:num>
  <w:num w:numId="136">
    <w:abstractNumId w:val="177"/>
  </w:num>
  <w:num w:numId="137">
    <w:abstractNumId w:val="55"/>
  </w:num>
  <w:num w:numId="138">
    <w:abstractNumId w:val="117"/>
  </w:num>
  <w:num w:numId="139">
    <w:abstractNumId w:val="70"/>
  </w:num>
  <w:num w:numId="140">
    <w:abstractNumId w:val="21"/>
  </w:num>
  <w:num w:numId="141">
    <w:abstractNumId w:val="160"/>
  </w:num>
  <w:num w:numId="142">
    <w:abstractNumId w:val="31"/>
  </w:num>
  <w:num w:numId="14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1352"/>
    <w:rsid w:val="00003BAF"/>
    <w:rsid w:val="000616D0"/>
    <w:rsid w:val="000A235E"/>
    <w:rsid w:val="000E3570"/>
    <w:rsid w:val="000F4C80"/>
    <w:rsid w:val="00132EF1"/>
    <w:rsid w:val="00157253"/>
    <w:rsid w:val="0017451B"/>
    <w:rsid w:val="001908CF"/>
    <w:rsid w:val="001B3C90"/>
    <w:rsid w:val="001D7D1A"/>
    <w:rsid w:val="001F132B"/>
    <w:rsid w:val="001F21CE"/>
    <w:rsid w:val="00210BAD"/>
    <w:rsid w:val="00234972"/>
    <w:rsid w:val="002566D5"/>
    <w:rsid w:val="00294C4C"/>
    <w:rsid w:val="002B250D"/>
    <w:rsid w:val="002C1503"/>
    <w:rsid w:val="002D63EA"/>
    <w:rsid w:val="002F1161"/>
    <w:rsid w:val="002F210A"/>
    <w:rsid w:val="00366B09"/>
    <w:rsid w:val="003873B5"/>
    <w:rsid w:val="00430CCF"/>
    <w:rsid w:val="004343D2"/>
    <w:rsid w:val="00471EFD"/>
    <w:rsid w:val="004E7D26"/>
    <w:rsid w:val="00505217"/>
    <w:rsid w:val="00513FE3"/>
    <w:rsid w:val="00515C8D"/>
    <w:rsid w:val="00551A87"/>
    <w:rsid w:val="0057775C"/>
    <w:rsid w:val="00591967"/>
    <w:rsid w:val="005A4AEF"/>
    <w:rsid w:val="005E240F"/>
    <w:rsid w:val="006B5E95"/>
    <w:rsid w:val="006B7D27"/>
    <w:rsid w:val="007222C4"/>
    <w:rsid w:val="00727BC8"/>
    <w:rsid w:val="00730C66"/>
    <w:rsid w:val="00743443"/>
    <w:rsid w:val="00754E96"/>
    <w:rsid w:val="00791D65"/>
    <w:rsid w:val="007B32FC"/>
    <w:rsid w:val="007B6991"/>
    <w:rsid w:val="007E6740"/>
    <w:rsid w:val="008172AE"/>
    <w:rsid w:val="008301FD"/>
    <w:rsid w:val="008474BD"/>
    <w:rsid w:val="008621AC"/>
    <w:rsid w:val="00880BC8"/>
    <w:rsid w:val="00882EC9"/>
    <w:rsid w:val="00895EF9"/>
    <w:rsid w:val="009233F5"/>
    <w:rsid w:val="009253B8"/>
    <w:rsid w:val="00933CCA"/>
    <w:rsid w:val="00953C4D"/>
    <w:rsid w:val="009561F3"/>
    <w:rsid w:val="00980FEC"/>
    <w:rsid w:val="009D0C4B"/>
    <w:rsid w:val="009F31D0"/>
    <w:rsid w:val="00A122F7"/>
    <w:rsid w:val="00A313E5"/>
    <w:rsid w:val="00A42F8F"/>
    <w:rsid w:val="00A61BF1"/>
    <w:rsid w:val="00A917FF"/>
    <w:rsid w:val="00AD6140"/>
    <w:rsid w:val="00AE3680"/>
    <w:rsid w:val="00AE648C"/>
    <w:rsid w:val="00B111AD"/>
    <w:rsid w:val="00B41344"/>
    <w:rsid w:val="00B65880"/>
    <w:rsid w:val="00B82C82"/>
    <w:rsid w:val="00BB2E02"/>
    <w:rsid w:val="00BB6F97"/>
    <w:rsid w:val="00BD68E0"/>
    <w:rsid w:val="00BF1352"/>
    <w:rsid w:val="00C17099"/>
    <w:rsid w:val="00C31E92"/>
    <w:rsid w:val="00C61F18"/>
    <w:rsid w:val="00CC42C6"/>
    <w:rsid w:val="00D17B3B"/>
    <w:rsid w:val="00D26D59"/>
    <w:rsid w:val="00D31ED4"/>
    <w:rsid w:val="00D33D83"/>
    <w:rsid w:val="00D41EC5"/>
    <w:rsid w:val="00D54EAD"/>
    <w:rsid w:val="00D82399"/>
    <w:rsid w:val="00D94334"/>
    <w:rsid w:val="00E1665A"/>
    <w:rsid w:val="00E87ADE"/>
    <w:rsid w:val="00EC3A4F"/>
    <w:rsid w:val="00F01843"/>
    <w:rsid w:val="00F43B8D"/>
    <w:rsid w:val="00F85E94"/>
    <w:rsid w:val="00F93AAD"/>
    <w:rsid w:val="00FD78FF"/>
    <w:rsid w:val="00FF41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BF527"/>
  <w15:docId w15:val="{8B19C171-CFB2-4FA6-90B6-8A8D4A8A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51A87"/>
    <w:pPr>
      <w:bidi/>
    </w:pPr>
    <w:rPr>
      <w:sz w:val="24"/>
      <w:szCs w:val="24"/>
    </w:rPr>
  </w:style>
  <w:style w:type="paragraph" w:styleId="1">
    <w:name w:val="heading 1"/>
    <w:basedOn w:val="a"/>
    <w:next w:val="a"/>
    <w:link w:val="1Char"/>
    <w:qFormat/>
    <w:rsid w:val="00551A87"/>
    <w:pPr>
      <w:keepNext/>
      <w:jc w:val="lowKashida"/>
      <w:outlineLvl w:val="0"/>
    </w:pPr>
    <w:rPr>
      <w:rFonts w:cs="Traditional Arabic"/>
      <w:b/>
      <w:bCs/>
      <w:i/>
      <w:szCs w:val="36"/>
      <w:lang w:eastAsia="ar-SA"/>
    </w:rPr>
  </w:style>
  <w:style w:type="paragraph" w:styleId="2">
    <w:name w:val="heading 2"/>
    <w:basedOn w:val="a"/>
    <w:next w:val="a"/>
    <w:link w:val="2Char"/>
    <w:qFormat/>
    <w:rsid w:val="00551A87"/>
    <w:pPr>
      <w:keepNext/>
      <w:jc w:val="center"/>
      <w:outlineLvl w:val="1"/>
    </w:pPr>
    <w:rPr>
      <w:rFonts w:ascii="Arial" w:hAnsi="Arial" w:cs="Traditional Arabic"/>
      <w:b/>
      <w:bCs/>
      <w:i/>
      <w:sz w:val="28"/>
      <w:szCs w:val="40"/>
    </w:rPr>
  </w:style>
  <w:style w:type="paragraph" w:styleId="3">
    <w:name w:val="heading 3"/>
    <w:basedOn w:val="a"/>
    <w:next w:val="a"/>
    <w:link w:val="3Char"/>
    <w:qFormat/>
    <w:rsid w:val="00551A87"/>
    <w:pPr>
      <w:keepNext/>
      <w:spacing w:before="240" w:after="60"/>
      <w:jc w:val="center"/>
      <w:outlineLvl w:val="2"/>
    </w:pPr>
    <w:rPr>
      <w:rFonts w:ascii="Arial" w:hAnsi="Arial" w:cs="Traditional Arabic"/>
      <w:b/>
      <w:bCs/>
      <w:sz w:val="2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F43B8D"/>
    <w:rPr>
      <w:rFonts w:cs="Traditional Arabic"/>
      <w:b/>
      <w:bCs/>
      <w:i/>
      <w:sz w:val="24"/>
      <w:szCs w:val="36"/>
      <w:lang w:eastAsia="ar-SA"/>
    </w:rPr>
  </w:style>
  <w:style w:type="character" w:customStyle="1" w:styleId="2Char">
    <w:name w:val="عنوان 2 Char"/>
    <w:link w:val="2"/>
    <w:rsid w:val="00F43B8D"/>
    <w:rPr>
      <w:rFonts w:ascii="Arial" w:hAnsi="Arial" w:cs="Traditional Arabic"/>
      <w:b/>
      <w:bCs/>
      <w:i/>
      <w:sz w:val="28"/>
      <w:szCs w:val="40"/>
    </w:rPr>
  </w:style>
  <w:style w:type="character" w:customStyle="1" w:styleId="3Char">
    <w:name w:val="عنوان 3 Char"/>
    <w:link w:val="3"/>
    <w:rsid w:val="00F43B8D"/>
    <w:rPr>
      <w:rFonts w:ascii="Arial" w:hAnsi="Arial" w:cs="Traditional Arabic"/>
      <w:b/>
      <w:bCs/>
      <w:sz w:val="26"/>
      <w:szCs w:val="44"/>
    </w:rPr>
  </w:style>
  <w:style w:type="paragraph" w:customStyle="1" w:styleId="10">
    <w:name w:val="رأس صفحة1"/>
    <w:basedOn w:val="a"/>
    <w:link w:val="Char"/>
    <w:semiHidden/>
    <w:rsid w:val="00551A87"/>
    <w:pPr>
      <w:tabs>
        <w:tab w:val="center" w:pos="4153"/>
        <w:tab w:val="right" w:pos="8306"/>
      </w:tabs>
    </w:pPr>
  </w:style>
  <w:style w:type="character" w:customStyle="1" w:styleId="Char">
    <w:name w:val="رأس صفحة Char"/>
    <w:link w:val="10"/>
    <w:semiHidden/>
    <w:rsid w:val="00F43B8D"/>
    <w:rPr>
      <w:sz w:val="24"/>
      <w:szCs w:val="24"/>
    </w:rPr>
  </w:style>
  <w:style w:type="paragraph" w:customStyle="1" w:styleId="11">
    <w:name w:val="تذييل صفحة1"/>
    <w:basedOn w:val="a"/>
    <w:link w:val="Char0"/>
    <w:semiHidden/>
    <w:rsid w:val="00551A87"/>
    <w:pPr>
      <w:tabs>
        <w:tab w:val="center" w:pos="4153"/>
        <w:tab w:val="right" w:pos="8306"/>
      </w:tabs>
    </w:pPr>
  </w:style>
  <w:style w:type="character" w:customStyle="1" w:styleId="Char0">
    <w:name w:val="تذييل صفحة Char"/>
    <w:link w:val="11"/>
    <w:semiHidden/>
    <w:rsid w:val="00F43B8D"/>
    <w:rPr>
      <w:sz w:val="24"/>
      <w:szCs w:val="24"/>
    </w:rPr>
  </w:style>
  <w:style w:type="character" w:customStyle="1" w:styleId="12">
    <w:name w:val="رقم صفحة1"/>
    <w:basedOn w:val="a0"/>
    <w:semiHidden/>
    <w:rsid w:val="00551A87"/>
  </w:style>
  <w:style w:type="character" w:styleId="a3">
    <w:name w:val="footnote reference"/>
    <w:semiHidden/>
    <w:rsid w:val="00551A87"/>
    <w:rPr>
      <w:vertAlign w:val="superscript"/>
    </w:rPr>
  </w:style>
  <w:style w:type="paragraph" w:styleId="a4">
    <w:name w:val="footnote text"/>
    <w:aliases w:val="Footnote Text Char,Footnote Text Char Char Char,Footnote Text Char Char Char Char Char Char Char Char Char Char Char Char Char Char Char"/>
    <w:basedOn w:val="11"/>
    <w:link w:val="Char1"/>
    <w:autoRedefine/>
    <w:semiHidden/>
    <w:rsid w:val="00551A87"/>
    <w:pPr>
      <w:tabs>
        <w:tab w:val="clear" w:pos="4153"/>
        <w:tab w:val="clear" w:pos="8306"/>
      </w:tabs>
      <w:jc w:val="lowKashida"/>
    </w:pPr>
    <w:rPr>
      <w:rFonts w:cs="Traditional Arabic"/>
      <w:lang w:eastAsia="ar-SA"/>
    </w:rPr>
  </w:style>
  <w:style w:type="character" w:customStyle="1" w:styleId="Char1">
    <w:name w:val="نص حاشية سفلية Char"/>
    <w:aliases w:val="Footnote Text Char Char,Footnote Text Char Char Char Char,Footnote Text Char Char Char Char Char Char Char Char Char Char Char Char Char Char Char Char"/>
    <w:link w:val="a4"/>
    <w:semiHidden/>
    <w:locked/>
    <w:rsid w:val="00F43B8D"/>
    <w:rPr>
      <w:rFonts w:cs="Traditional Arabic"/>
      <w:sz w:val="24"/>
      <w:szCs w:val="24"/>
      <w:lang w:eastAsia="ar-SA"/>
    </w:rPr>
  </w:style>
  <w:style w:type="paragraph" w:styleId="a5">
    <w:name w:val="Body Text"/>
    <w:basedOn w:val="a"/>
    <w:link w:val="Char2"/>
    <w:semiHidden/>
    <w:rsid w:val="00551A87"/>
    <w:rPr>
      <w:sz w:val="36"/>
      <w:szCs w:val="36"/>
      <w:lang w:eastAsia="ar-SA"/>
    </w:rPr>
  </w:style>
  <w:style w:type="character" w:customStyle="1" w:styleId="Char2">
    <w:name w:val="نص أساسي Char"/>
    <w:link w:val="a5"/>
    <w:semiHidden/>
    <w:rsid w:val="00F43B8D"/>
    <w:rPr>
      <w:sz w:val="36"/>
      <w:szCs w:val="36"/>
      <w:lang w:eastAsia="ar-SA"/>
    </w:rPr>
  </w:style>
  <w:style w:type="paragraph" w:customStyle="1" w:styleId="TraditionalArabic18">
    <w:name w:val="عادي + (العربية وغيرها) Traditional Arabic، ‏18 نقطة، كشيدة صغيرة، السطر الأو..."/>
    <w:basedOn w:val="a"/>
    <w:rsid w:val="00551A87"/>
    <w:pPr>
      <w:ind w:firstLine="363"/>
      <w:jc w:val="lowKashida"/>
    </w:pPr>
    <w:rPr>
      <w:rFonts w:cs="Traditional Arabic"/>
      <w:lang w:eastAsia="ar-SA"/>
    </w:rPr>
  </w:style>
  <w:style w:type="character" w:customStyle="1" w:styleId="TraditionalArabic18Char">
    <w:name w:val="عادي + (العربية وغيرها) Traditional Arabic، ‏18 نقطة، كشيدة صغيرة، السطر الأو... Char"/>
    <w:rsid w:val="00551A87"/>
    <w:rPr>
      <w:rFonts w:cs="Traditional Arabic"/>
      <w:sz w:val="24"/>
      <w:szCs w:val="24"/>
      <w:lang w:val="en-US" w:eastAsia="ar-SA" w:bidi="ar-SA"/>
    </w:rPr>
  </w:style>
  <w:style w:type="paragraph" w:styleId="a6">
    <w:name w:val="annotation text"/>
    <w:basedOn w:val="a"/>
    <w:link w:val="Char3"/>
    <w:semiHidden/>
    <w:rsid w:val="00551A87"/>
    <w:rPr>
      <w:sz w:val="20"/>
      <w:szCs w:val="20"/>
      <w:lang w:eastAsia="ar-SA"/>
    </w:rPr>
  </w:style>
  <w:style w:type="character" w:customStyle="1" w:styleId="Char3">
    <w:name w:val="نص تعليق Char"/>
    <w:link w:val="a6"/>
    <w:semiHidden/>
    <w:rsid w:val="00F43B8D"/>
    <w:rPr>
      <w:lang w:eastAsia="ar-SA"/>
    </w:rPr>
  </w:style>
  <w:style w:type="paragraph" w:styleId="a7">
    <w:name w:val="annotation subject"/>
    <w:basedOn w:val="a6"/>
    <w:next w:val="a6"/>
    <w:link w:val="Char4"/>
    <w:semiHidden/>
    <w:rsid w:val="00551A87"/>
    <w:rPr>
      <w:b/>
      <w:bCs/>
    </w:rPr>
  </w:style>
  <w:style w:type="character" w:customStyle="1" w:styleId="Char4">
    <w:name w:val="موضوع تعليق Char"/>
    <w:link w:val="a7"/>
    <w:semiHidden/>
    <w:rsid w:val="00F43B8D"/>
    <w:rPr>
      <w:b/>
      <w:bCs/>
      <w:lang w:eastAsia="ar-SA"/>
    </w:rPr>
  </w:style>
  <w:style w:type="paragraph" w:styleId="a8">
    <w:name w:val="Balloon Text"/>
    <w:basedOn w:val="a"/>
    <w:link w:val="Char5"/>
    <w:semiHidden/>
    <w:rsid w:val="00551A87"/>
    <w:rPr>
      <w:rFonts w:ascii="Tahoma" w:hAnsi="Tahoma" w:cs="Tahoma"/>
      <w:sz w:val="16"/>
      <w:szCs w:val="16"/>
      <w:lang w:eastAsia="ar-SA"/>
    </w:rPr>
  </w:style>
  <w:style w:type="character" w:customStyle="1" w:styleId="Char5">
    <w:name w:val="نص في بالون Char"/>
    <w:link w:val="a8"/>
    <w:semiHidden/>
    <w:rsid w:val="00F43B8D"/>
    <w:rPr>
      <w:rFonts w:ascii="Tahoma" w:hAnsi="Tahoma" w:cs="Tahoma"/>
      <w:sz w:val="16"/>
      <w:szCs w:val="16"/>
      <w:lang w:eastAsia="ar-SA"/>
    </w:rPr>
  </w:style>
  <w:style w:type="paragraph" w:styleId="a9">
    <w:name w:val="endnote text"/>
    <w:basedOn w:val="a"/>
    <w:link w:val="Char6"/>
    <w:semiHidden/>
    <w:rsid w:val="00551A87"/>
    <w:rPr>
      <w:sz w:val="20"/>
      <w:szCs w:val="20"/>
      <w:lang w:eastAsia="ar-SA"/>
    </w:rPr>
  </w:style>
  <w:style w:type="character" w:customStyle="1" w:styleId="Char6">
    <w:name w:val="نص تعليق ختامي Char"/>
    <w:link w:val="a9"/>
    <w:semiHidden/>
    <w:rsid w:val="00F43B8D"/>
    <w:rPr>
      <w:lang w:eastAsia="ar-SA"/>
    </w:rPr>
  </w:style>
  <w:style w:type="paragraph" w:styleId="13">
    <w:name w:val="toc 1"/>
    <w:basedOn w:val="a"/>
    <w:next w:val="a"/>
    <w:autoRedefine/>
    <w:semiHidden/>
    <w:rsid w:val="00551A87"/>
    <w:pPr>
      <w:spacing w:before="120" w:after="120"/>
    </w:pPr>
    <w:rPr>
      <w:b/>
      <w:bCs/>
      <w:caps/>
      <w:sz w:val="20"/>
    </w:rPr>
  </w:style>
  <w:style w:type="paragraph" w:styleId="20">
    <w:name w:val="toc 2"/>
    <w:basedOn w:val="a"/>
    <w:next w:val="a"/>
    <w:autoRedefine/>
    <w:semiHidden/>
    <w:rsid w:val="00551A87"/>
    <w:pPr>
      <w:ind w:left="240"/>
    </w:pPr>
    <w:rPr>
      <w:smallCaps/>
      <w:sz w:val="20"/>
    </w:rPr>
  </w:style>
  <w:style w:type="paragraph" w:styleId="30">
    <w:name w:val="toc 3"/>
    <w:basedOn w:val="a"/>
    <w:next w:val="a"/>
    <w:autoRedefine/>
    <w:semiHidden/>
    <w:rsid w:val="00551A87"/>
    <w:pPr>
      <w:tabs>
        <w:tab w:val="right" w:leader="dot" w:pos="8296"/>
      </w:tabs>
      <w:ind w:left="480"/>
    </w:pPr>
    <w:rPr>
      <w:rFonts w:cs="Traditional Arabic"/>
      <w:b/>
      <w:bCs/>
      <w:noProof/>
      <w:sz w:val="36"/>
      <w:szCs w:val="36"/>
    </w:rPr>
  </w:style>
  <w:style w:type="paragraph" w:styleId="4">
    <w:name w:val="toc 4"/>
    <w:basedOn w:val="a"/>
    <w:next w:val="a"/>
    <w:autoRedefine/>
    <w:semiHidden/>
    <w:rsid w:val="00551A87"/>
    <w:pPr>
      <w:ind w:left="720"/>
    </w:pPr>
    <w:rPr>
      <w:sz w:val="18"/>
      <w:szCs w:val="21"/>
    </w:rPr>
  </w:style>
  <w:style w:type="paragraph" w:styleId="5">
    <w:name w:val="toc 5"/>
    <w:basedOn w:val="a"/>
    <w:next w:val="a"/>
    <w:autoRedefine/>
    <w:semiHidden/>
    <w:rsid w:val="00551A87"/>
    <w:pPr>
      <w:ind w:left="960"/>
    </w:pPr>
    <w:rPr>
      <w:sz w:val="18"/>
      <w:szCs w:val="21"/>
    </w:rPr>
  </w:style>
  <w:style w:type="paragraph" w:styleId="6">
    <w:name w:val="toc 6"/>
    <w:basedOn w:val="a"/>
    <w:next w:val="a"/>
    <w:autoRedefine/>
    <w:semiHidden/>
    <w:rsid w:val="00551A87"/>
    <w:pPr>
      <w:ind w:left="1200"/>
    </w:pPr>
    <w:rPr>
      <w:sz w:val="18"/>
      <w:szCs w:val="21"/>
    </w:rPr>
  </w:style>
  <w:style w:type="paragraph" w:styleId="7">
    <w:name w:val="toc 7"/>
    <w:basedOn w:val="a"/>
    <w:next w:val="a"/>
    <w:autoRedefine/>
    <w:semiHidden/>
    <w:rsid w:val="00551A87"/>
    <w:pPr>
      <w:ind w:left="1440"/>
    </w:pPr>
    <w:rPr>
      <w:sz w:val="18"/>
      <w:szCs w:val="21"/>
    </w:rPr>
  </w:style>
  <w:style w:type="paragraph" w:styleId="8">
    <w:name w:val="toc 8"/>
    <w:basedOn w:val="a"/>
    <w:next w:val="a"/>
    <w:autoRedefine/>
    <w:semiHidden/>
    <w:rsid w:val="00551A87"/>
    <w:pPr>
      <w:ind w:left="1680"/>
    </w:pPr>
    <w:rPr>
      <w:sz w:val="18"/>
      <w:szCs w:val="21"/>
    </w:rPr>
  </w:style>
  <w:style w:type="paragraph" w:styleId="9">
    <w:name w:val="toc 9"/>
    <w:basedOn w:val="a"/>
    <w:next w:val="a"/>
    <w:autoRedefine/>
    <w:semiHidden/>
    <w:rsid w:val="00551A87"/>
    <w:pPr>
      <w:ind w:left="1920"/>
    </w:pPr>
    <w:rPr>
      <w:sz w:val="18"/>
      <w:szCs w:val="21"/>
    </w:rPr>
  </w:style>
  <w:style w:type="paragraph" w:styleId="aa">
    <w:name w:val="header"/>
    <w:basedOn w:val="a"/>
    <w:link w:val="Char7"/>
    <w:unhideWhenUsed/>
    <w:rsid w:val="00BD68E0"/>
    <w:pPr>
      <w:tabs>
        <w:tab w:val="center" w:pos="4153"/>
        <w:tab w:val="right" w:pos="8306"/>
      </w:tabs>
    </w:pPr>
  </w:style>
  <w:style w:type="character" w:customStyle="1" w:styleId="Char7">
    <w:name w:val="رأس الصفحة Char"/>
    <w:link w:val="aa"/>
    <w:rsid w:val="00BD68E0"/>
    <w:rPr>
      <w:sz w:val="24"/>
      <w:szCs w:val="24"/>
    </w:rPr>
  </w:style>
  <w:style w:type="paragraph" w:styleId="ab">
    <w:name w:val="footer"/>
    <w:basedOn w:val="a"/>
    <w:link w:val="Char8"/>
    <w:unhideWhenUsed/>
    <w:rsid w:val="00BD68E0"/>
    <w:pPr>
      <w:tabs>
        <w:tab w:val="center" w:pos="4153"/>
        <w:tab w:val="right" w:pos="8306"/>
      </w:tabs>
    </w:pPr>
  </w:style>
  <w:style w:type="character" w:customStyle="1" w:styleId="Char8">
    <w:name w:val="تذييل الصفحة Char"/>
    <w:link w:val="ab"/>
    <w:rsid w:val="00BD68E0"/>
    <w:rPr>
      <w:sz w:val="24"/>
      <w:szCs w:val="24"/>
    </w:rPr>
  </w:style>
  <w:style w:type="paragraph" w:styleId="ac">
    <w:name w:val="No Spacing"/>
    <w:link w:val="Char9"/>
    <w:uiPriority w:val="1"/>
    <w:qFormat/>
    <w:rsid w:val="00BB6F97"/>
    <w:pPr>
      <w:bidi/>
    </w:pPr>
    <w:rPr>
      <w:rFonts w:ascii="Calibri" w:hAnsi="Calibri" w:cs="Arial"/>
      <w:sz w:val="22"/>
      <w:szCs w:val="22"/>
    </w:rPr>
  </w:style>
  <w:style w:type="character" w:customStyle="1" w:styleId="Char9">
    <w:name w:val="بلا تباعد Char"/>
    <w:link w:val="ac"/>
    <w:uiPriority w:val="1"/>
    <w:rsid w:val="00BB6F97"/>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014072">
      <w:bodyDiv w:val="1"/>
      <w:marLeft w:val="0"/>
      <w:marRight w:val="0"/>
      <w:marTop w:val="0"/>
      <w:marBottom w:val="0"/>
      <w:divBdr>
        <w:top w:val="none" w:sz="0" w:space="0" w:color="auto"/>
        <w:left w:val="none" w:sz="0" w:space="0" w:color="auto"/>
        <w:bottom w:val="none" w:sz="0" w:space="0" w:color="auto"/>
        <w:right w:val="none" w:sz="0" w:space="0" w:color="auto"/>
      </w:divBdr>
    </w:div>
    <w:div w:id="16983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EFC1-3E0D-420E-A3E1-F2522EED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12256</Words>
  <Characters>69861</Characters>
  <Application>Microsoft Office Word</Application>
  <DocSecurity>0</DocSecurity>
  <Lines>582</Lines>
  <Paragraphs>163</Paragraphs>
  <ScaleCrop>false</ScaleCrop>
  <HeadingPairs>
    <vt:vector size="2" baseType="variant">
      <vt:variant>
        <vt:lpstr>العنوان</vt:lpstr>
      </vt:variant>
      <vt:variant>
        <vt:i4>1</vt:i4>
      </vt:variant>
    </vt:vector>
  </HeadingPairs>
  <TitlesOfParts>
    <vt:vector size="1" baseType="lpstr">
      <vt:lpstr></vt:lpstr>
    </vt:vector>
  </TitlesOfParts>
  <Company>Hewlett-Packard Company</Company>
  <LinksUpToDate>false</LinksUpToDate>
  <CharactersWithSpaces>81954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DELL</dc:creator>
  <cp:lastModifiedBy>yousef alyousef</cp:lastModifiedBy>
  <cp:revision>9</cp:revision>
  <cp:lastPrinted>2015-03-23T10:46:00Z</cp:lastPrinted>
  <dcterms:created xsi:type="dcterms:W3CDTF">2015-03-22T19:14:00Z</dcterms:created>
  <dcterms:modified xsi:type="dcterms:W3CDTF">2017-01-07T11:21:00Z</dcterms:modified>
</cp:coreProperties>
</file>